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A20D12" w14:textId="77777777" w:rsidR="005864E2" w:rsidRPr="00047F57" w:rsidRDefault="005864E2" w:rsidP="005864E2">
      <w:r>
        <w:rPr>
          <w:noProof/>
          <w:lang w:val="en-US"/>
        </w:rPr>
        <w:drawing>
          <wp:inline distT="0" distB="0" distL="0" distR="0" wp14:anchorId="36BAB622" wp14:editId="33EA0D6B">
            <wp:extent cx="7555602" cy="106921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NG A4 cover_2.pdf"/>
                    <pic:cNvPicPr/>
                  </pic:nvPicPr>
                  <pic:blipFill>
                    <a:blip r:embed="rId7">
                      <a:extLst>
                        <a:ext uri="{28A0092B-C50C-407E-A947-70E740481C1C}">
                          <a14:useLocalDpi xmlns:a14="http://schemas.microsoft.com/office/drawing/2010/main" val="0"/>
                        </a:ext>
                      </a:extLst>
                    </a:blip>
                    <a:stretch>
                      <a:fillRect/>
                    </a:stretch>
                  </pic:blipFill>
                  <pic:spPr>
                    <a:xfrm>
                      <a:off x="0" y="0"/>
                      <a:ext cx="7555602" cy="10692130"/>
                    </a:xfrm>
                    <a:prstGeom prst="rect">
                      <a:avLst/>
                    </a:prstGeom>
                  </pic:spPr>
                </pic:pic>
              </a:graphicData>
            </a:graphic>
          </wp:inline>
        </w:drawing>
      </w:r>
    </w:p>
    <w:p w14:paraId="46DC2EF9" w14:textId="77777777" w:rsidR="005864E2" w:rsidRPr="00047F57" w:rsidRDefault="005864E2" w:rsidP="005864E2">
      <w:pPr>
        <w:tabs>
          <w:tab w:val="left" w:pos="2076"/>
        </w:tabs>
        <w:sectPr w:rsidR="005864E2" w:rsidRPr="00047F57" w:rsidSect="00600EA5">
          <w:footerReference w:type="even" r:id="rId8"/>
          <w:footerReference w:type="default" r:id="rId9"/>
          <w:pgSz w:w="11906" w:h="16838"/>
          <w:pgMar w:top="0" w:right="0" w:bottom="0" w:left="0" w:header="708" w:footer="708" w:gutter="0"/>
          <w:cols w:space="708"/>
          <w:docGrid w:linePitch="360"/>
        </w:sectPr>
      </w:pPr>
      <w:bookmarkStart w:id="0" w:name="_GoBack"/>
      <w:bookmarkEnd w:id="0"/>
    </w:p>
    <w:bookmarkStart w:id="1" w:name="RecipientsSubject1" w:displacedByCustomXml="next"/>
    <w:sdt>
      <w:sdtPr>
        <w:rPr>
          <w:rFonts w:ascii="Arial" w:eastAsia="Calibri" w:hAnsi="Arial" w:cs="Times New Roman"/>
          <w:b w:val="0"/>
          <w:bCs w:val="0"/>
          <w:color w:val="000000" w:themeColor="text1"/>
          <w:sz w:val="22"/>
          <w:szCs w:val="24"/>
          <w:lang w:val="en-AU"/>
        </w:rPr>
        <w:id w:val="-1834059785"/>
        <w:docPartObj>
          <w:docPartGallery w:val="Table of Contents"/>
          <w:docPartUnique/>
        </w:docPartObj>
      </w:sdtPr>
      <w:sdtEndPr>
        <w:rPr>
          <w:rFonts w:cs="Arial"/>
          <w:noProof/>
          <w:color w:val="auto"/>
        </w:rPr>
      </w:sdtEndPr>
      <w:sdtContent>
        <w:p w14:paraId="0802F295" w14:textId="77777777" w:rsidR="005864E2" w:rsidRPr="00847B35" w:rsidRDefault="005864E2" w:rsidP="005864E2">
          <w:pPr>
            <w:pStyle w:val="TOCHeading"/>
            <w:tabs>
              <w:tab w:val="left" w:pos="1701"/>
            </w:tabs>
            <w:rPr>
              <w:rFonts w:ascii="Arial" w:hAnsi="Arial" w:cs="Arial"/>
              <w:color w:val="000000" w:themeColor="text1"/>
            </w:rPr>
          </w:pPr>
          <w:r w:rsidRPr="00847B35">
            <w:rPr>
              <w:rFonts w:ascii="Arial" w:hAnsi="Arial" w:cs="Arial"/>
              <w:color w:val="000000" w:themeColor="text1"/>
            </w:rPr>
            <w:t>Contents</w:t>
          </w:r>
        </w:p>
        <w:p w14:paraId="43E36474" w14:textId="77777777" w:rsidR="003F39B8" w:rsidRDefault="003F39B8">
          <w:pPr>
            <w:pStyle w:val="TOC1"/>
            <w:tabs>
              <w:tab w:val="right" w:leader="dot" w:pos="9016"/>
            </w:tabs>
            <w:rPr>
              <w:rFonts w:asciiTheme="minorHAnsi" w:eastAsiaTheme="minorEastAsia" w:hAnsiTheme="minorHAnsi" w:cstheme="minorBidi"/>
              <w:b w:val="0"/>
              <w:noProof/>
              <w:lang w:val="en-US" w:eastAsia="ja-JP"/>
            </w:rPr>
          </w:pPr>
          <w:r>
            <w:rPr>
              <w:rFonts w:cs="Arial"/>
              <w:b w:val="0"/>
            </w:rPr>
            <w:fldChar w:fldCharType="begin"/>
          </w:r>
          <w:r>
            <w:rPr>
              <w:rFonts w:cs="Arial"/>
              <w:b w:val="0"/>
            </w:rPr>
            <w:instrText xml:space="preserve"> TOC \o "1-2" </w:instrText>
          </w:r>
          <w:r>
            <w:rPr>
              <w:rFonts w:cs="Arial"/>
              <w:b w:val="0"/>
            </w:rPr>
            <w:fldChar w:fldCharType="separate"/>
          </w:r>
          <w:r>
            <w:rPr>
              <w:rFonts w:hint="eastAsia"/>
              <w:noProof/>
            </w:rPr>
            <w:t>Your guide to parking laws in Victoria</w:t>
          </w:r>
          <w:r>
            <w:rPr>
              <w:rFonts w:hint="eastAsia"/>
              <w:noProof/>
            </w:rPr>
            <w:tab/>
          </w:r>
          <w:r>
            <w:rPr>
              <w:rFonts w:hint="eastAsia"/>
              <w:noProof/>
            </w:rPr>
            <w:fldChar w:fldCharType="begin"/>
          </w:r>
          <w:r>
            <w:rPr>
              <w:rFonts w:hint="eastAsia"/>
              <w:noProof/>
            </w:rPr>
            <w:instrText xml:space="preserve"> PAGEREF </w:instrText>
          </w:r>
          <w:r>
            <w:rPr>
              <w:noProof/>
            </w:rPr>
            <w:instrText>_Toc324064129 \h</w:instrText>
          </w:r>
          <w:r>
            <w:rPr>
              <w:rFonts w:hint="eastAsia"/>
              <w:noProof/>
            </w:rPr>
            <w:instrText xml:space="preserve"> </w:instrText>
          </w:r>
          <w:r>
            <w:rPr>
              <w:rFonts w:hint="eastAsia"/>
              <w:noProof/>
            </w:rPr>
          </w:r>
          <w:r>
            <w:rPr>
              <w:rFonts w:hint="eastAsia"/>
              <w:noProof/>
            </w:rPr>
            <w:fldChar w:fldCharType="separate"/>
          </w:r>
          <w:r>
            <w:rPr>
              <w:noProof/>
            </w:rPr>
            <w:t>3</w:t>
          </w:r>
          <w:r>
            <w:rPr>
              <w:rFonts w:hint="eastAsia"/>
              <w:noProof/>
            </w:rPr>
            <w:fldChar w:fldCharType="end"/>
          </w:r>
        </w:p>
        <w:p w14:paraId="05918831" w14:textId="77777777" w:rsidR="003F39B8" w:rsidRDefault="003F39B8">
          <w:pPr>
            <w:pStyle w:val="TOC1"/>
            <w:tabs>
              <w:tab w:val="right" w:leader="dot" w:pos="9016"/>
            </w:tabs>
            <w:rPr>
              <w:rFonts w:asciiTheme="minorHAnsi" w:eastAsiaTheme="minorEastAsia" w:hAnsiTheme="minorHAnsi" w:cstheme="minorBidi"/>
              <w:b w:val="0"/>
              <w:noProof/>
              <w:lang w:val="en-US" w:eastAsia="ja-JP"/>
            </w:rPr>
          </w:pPr>
          <w:r>
            <w:rPr>
              <w:rFonts w:hint="eastAsia"/>
              <w:noProof/>
            </w:rPr>
            <w:t>Parking your car</w:t>
          </w:r>
          <w:r>
            <w:rPr>
              <w:rFonts w:hint="eastAsia"/>
              <w:noProof/>
            </w:rPr>
            <w:tab/>
          </w:r>
          <w:r>
            <w:rPr>
              <w:rFonts w:hint="eastAsia"/>
              <w:noProof/>
            </w:rPr>
            <w:fldChar w:fldCharType="begin"/>
          </w:r>
          <w:r>
            <w:rPr>
              <w:rFonts w:hint="eastAsia"/>
              <w:noProof/>
            </w:rPr>
            <w:instrText xml:space="preserve"> PAGEREF </w:instrText>
          </w:r>
          <w:r>
            <w:rPr>
              <w:noProof/>
            </w:rPr>
            <w:instrText>_Toc324064130 \h</w:instrText>
          </w:r>
          <w:r>
            <w:rPr>
              <w:rFonts w:hint="eastAsia"/>
              <w:noProof/>
            </w:rPr>
            <w:instrText xml:space="preserve"> </w:instrText>
          </w:r>
          <w:r>
            <w:rPr>
              <w:rFonts w:hint="eastAsia"/>
              <w:noProof/>
            </w:rPr>
          </w:r>
          <w:r>
            <w:rPr>
              <w:rFonts w:hint="eastAsia"/>
              <w:noProof/>
            </w:rPr>
            <w:fldChar w:fldCharType="separate"/>
          </w:r>
          <w:r>
            <w:rPr>
              <w:noProof/>
            </w:rPr>
            <w:t>4</w:t>
          </w:r>
          <w:r>
            <w:rPr>
              <w:rFonts w:hint="eastAsia"/>
              <w:noProof/>
            </w:rPr>
            <w:fldChar w:fldCharType="end"/>
          </w:r>
        </w:p>
        <w:p w14:paraId="3B226F4E" w14:textId="77777777" w:rsidR="003F39B8" w:rsidRDefault="003F39B8">
          <w:pPr>
            <w:pStyle w:val="TOC2"/>
            <w:tabs>
              <w:tab w:val="right" w:leader="dot" w:pos="9016"/>
            </w:tabs>
            <w:rPr>
              <w:rFonts w:asciiTheme="minorHAnsi" w:eastAsiaTheme="minorEastAsia" w:hAnsiTheme="minorHAnsi" w:cstheme="minorBidi"/>
              <w:noProof/>
              <w:sz w:val="24"/>
              <w:szCs w:val="24"/>
              <w:lang w:val="en-US" w:eastAsia="ja-JP"/>
            </w:rPr>
          </w:pPr>
          <w:r>
            <w:rPr>
              <w:rFonts w:hint="eastAsia"/>
              <w:noProof/>
            </w:rPr>
            <w:t>Parking laws</w:t>
          </w:r>
          <w:r>
            <w:rPr>
              <w:noProof/>
            </w:rPr>
            <w:t xml:space="preserve"> </w:t>
          </w:r>
          <w:r>
            <w:rPr>
              <w:rFonts w:hint="cs"/>
              <w:noProof/>
            </w:rPr>
            <w:t>–</w:t>
          </w:r>
          <w:r>
            <w:rPr>
              <w:noProof/>
            </w:rPr>
            <w:t xml:space="preserve"> </w:t>
          </w:r>
          <w:r>
            <w:rPr>
              <w:rFonts w:hint="eastAsia"/>
              <w:noProof/>
            </w:rPr>
            <w:t>the basics</w:t>
          </w:r>
          <w:r>
            <w:rPr>
              <w:rFonts w:hint="eastAsia"/>
              <w:noProof/>
            </w:rPr>
            <w:tab/>
          </w:r>
          <w:r>
            <w:rPr>
              <w:rFonts w:hint="eastAsia"/>
              <w:noProof/>
            </w:rPr>
            <w:fldChar w:fldCharType="begin"/>
          </w:r>
          <w:r>
            <w:rPr>
              <w:rFonts w:hint="eastAsia"/>
              <w:noProof/>
            </w:rPr>
            <w:instrText xml:space="preserve"> PAGEREF </w:instrText>
          </w:r>
          <w:r>
            <w:rPr>
              <w:rFonts w:hint="cs"/>
              <w:noProof/>
            </w:rPr>
            <w:instrText>_Toc324064131 \h</w:instrText>
          </w:r>
          <w:r>
            <w:rPr>
              <w:rFonts w:hint="eastAsia"/>
              <w:noProof/>
            </w:rPr>
            <w:instrText xml:space="preserve"> </w:instrText>
          </w:r>
          <w:r>
            <w:rPr>
              <w:rFonts w:hint="eastAsia"/>
              <w:noProof/>
            </w:rPr>
          </w:r>
          <w:r>
            <w:rPr>
              <w:rFonts w:hint="eastAsia"/>
              <w:noProof/>
            </w:rPr>
            <w:fldChar w:fldCharType="separate"/>
          </w:r>
          <w:r>
            <w:rPr>
              <w:noProof/>
            </w:rPr>
            <w:t>4</w:t>
          </w:r>
          <w:r>
            <w:rPr>
              <w:rFonts w:hint="eastAsia"/>
              <w:noProof/>
            </w:rPr>
            <w:fldChar w:fldCharType="end"/>
          </w:r>
        </w:p>
        <w:p w14:paraId="3314E352" w14:textId="1A3A9EF7" w:rsidR="003F39B8" w:rsidRDefault="003F39B8">
          <w:pPr>
            <w:pStyle w:val="TOC2"/>
            <w:tabs>
              <w:tab w:val="right" w:leader="dot" w:pos="9016"/>
            </w:tabs>
            <w:rPr>
              <w:rFonts w:asciiTheme="minorHAnsi" w:eastAsiaTheme="minorEastAsia" w:hAnsiTheme="minorHAnsi" w:cstheme="minorBidi"/>
              <w:noProof/>
              <w:sz w:val="24"/>
              <w:szCs w:val="24"/>
              <w:lang w:val="en-US" w:eastAsia="ja-JP"/>
            </w:rPr>
          </w:pPr>
          <w:r w:rsidRPr="005A6DE3">
            <w:rPr>
              <w:rFonts w:hint="eastAsia"/>
              <w:noProof/>
              <w:lang w:val="en-GB" w:eastAsia="en-AU"/>
            </w:rPr>
            <w:t>Where can</w:t>
          </w:r>
          <w:r w:rsidR="001D43F0">
            <w:rPr>
              <w:rFonts w:hint="eastAsia"/>
              <w:noProof/>
              <w:lang w:val="en-GB" w:eastAsia="en-AU"/>
            </w:rPr>
            <w:t>'</w:t>
          </w:r>
          <w:r w:rsidRPr="005A6DE3">
            <w:rPr>
              <w:rFonts w:hint="eastAsia"/>
              <w:noProof/>
              <w:lang w:val="en-GB" w:eastAsia="en-AU"/>
            </w:rPr>
            <w:t>t I stop or park?</w:t>
          </w:r>
          <w:r>
            <w:rPr>
              <w:rFonts w:hint="eastAsia"/>
              <w:noProof/>
            </w:rPr>
            <w:tab/>
          </w:r>
          <w:r>
            <w:rPr>
              <w:rFonts w:hint="eastAsia"/>
              <w:noProof/>
            </w:rPr>
            <w:fldChar w:fldCharType="begin"/>
          </w:r>
          <w:r>
            <w:rPr>
              <w:rFonts w:hint="eastAsia"/>
              <w:noProof/>
            </w:rPr>
            <w:instrText xml:space="preserve"> PAGEREF </w:instrText>
          </w:r>
          <w:r>
            <w:rPr>
              <w:noProof/>
            </w:rPr>
            <w:instrText>_Toc324064132 \h</w:instrText>
          </w:r>
          <w:r>
            <w:rPr>
              <w:rFonts w:hint="eastAsia"/>
              <w:noProof/>
            </w:rPr>
            <w:instrText xml:space="preserve"> </w:instrText>
          </w:r>
          <w:r>
            <w:rPr>
              <w:rFonts w:hint="eastAsia"/>
              <w:noProof/>
            </w:rPr>
          </w:r>
          <w:r>
            <w:rPr>
              <w:rFonts w:hint="eastAsia"/>
              <w:noProof/>
            </w:rPr>
            <w:fldChar w:fldCharType="separate"/>
          </w:r>
          <w:r>
            <w:rPr>
              <w:noProof/>
            </w:rPr>
            <w:t>4</w:t>
          </w:r>
          <w:r>
            <w:rPr>
              <w:rFonts w:hint="eastAsia"/>
              <w:noProof/>
            </w:rPr>
            <w:fldChar w:fldCharType="end"/>
          </w:r>
        </w:p>
        <w:p w14:paraId="43618E6A" w14:textId="77777777" w:rsidR="003F39B8" w:rsidRDefault="003F39B8">
          <w:pPr>
            <w:pStyle w:val="TOC2"/>
            <w:tabs>
              <w:tab w:val="right" w:leader="dot" w:pos="9016"/>
            </w:tabs>
            <w:rPr>
              <w:rFonts w:asciiTheme="minorHAnsi" w:eastAsiaTheme="minorEastAsia" w:hAnsiTheme="minorHAnsi" w:cstheme="minorBidi"/>
              <w:noProof/>
              <w:sz w:val="24"/>
              <w:szCs w:val="24"/>
              <w:lang w:val="en-US" w:eastAsia="ja-JP"/>
            </w:rPr>
          </w:pPr>
          <w:r w:rsidRPr="005A6DE3">
            <w:rPr>
              <w:rFonts w:hint="eastAsia"/>
              <w:noProof/>
              <w:lang w:val="en-GB" w:eastAsia="en-AU"/>
            </w:rPr>
            <w:t>How much space should I leave when I park?</w:t>
          </w:r>
          <w:r>
            <w:rPr>
              <w:rFonts w:hint="eastAsia"/>
              <w:noProof/>
            </w:rPr>
            <w:tab/>
          </w:r>
          <w:r>
            <w:rPr>
              <w:rFonts w:hint="eastAsia"/>
              <w:noProof/>
            </w:rPr>
            <w:fldChar w:fldCharType="begin"/>
          </w:r>
          <w:r>
            <w:rPr>
              <w:rFonts w:hint="eastAsia"/>
              <w:noProof/>
            </w:rPr>
            <w:instrText xml:space="preserve"> PAGEREF </w:instrText>
          </w:r>
          <w:r>
            <w:rPr>
              <w:noProof/>
            </w:rPr>
            <w:instrText>_Toc324064133 \h</w:instrText>
          </w:r>
          <w:r>
            <w:rPr>
              <w:rFonts w:hint="eastAsia"/>
              <w:noProof/>
            </w:rPr>
            <w:instrText xml:space="preserve"> </w:instrText>
          </w:r>
          <w:r>
            <w:rPr>
              <w:rFonts w:hint="eastAsia"/>
              <w:noProof/>
            </w:rPr>
          </w:r>
          <w:r>
            <w:rPr>
              <w:rFonts w:hint="eastAsia"/>
              <w:noProof/>
            </w:rPr>
            <w:fldChar w:fldCharType="separate"/>
          </w:r>
          <w:r>
            <w:rPr>
              <w:noProof/>
            </w:rPr>
            <w:t>7</w:t>
          </w:r>
          <w:r>
            <w:rPr>
              <w:rFonts w:hint="eastAsia"/>
              <w:noProof/>
            </w:rPr>
            <w:fldChar w:fldCharType="end"/>
          </w:r>
        </w:p>
        <w:p w14:paraId="10A1593E" w14:textId="77777777" w:rsidR="003F39B8" w:rsidRDefault="003F39B8">
          <w:pPr>
            <w:pStyle w:val="TOC2"/>
            <w:tabs>
              <w:tab w:val="right" w:leader="dot" w:pos="9016"/>
            </w:tabs>
            <w:rPr>
              <w:rFonts w:asciiTheme="minorHAnsi" w:eastAsiaTheme="minorEastAsia" w:hAnsiTheme="minorHAnsi" w:cstheme="minorBidi"/>
              <w:noProof/>
              <w:sz w:val="24"/>
              <w:szCs w:val="24"/>
              <w:lang w:val="en-US" w:eastAsia="ja-JP"/>
            </w:rPr>
          </w:pPr>
          <w:r w:rsidRPr="005A6DE3">
            <w:rPr>
              <w:rFonts w:hint="eastAsia"/>
              <w:noProof/>
              <w:lang w:val="en-GB" w:eastAsia="en-AU"/>
            </w:rPr>
            <w:t>Parking signs</w:t>
          </w:r>
          <w:r>
            <w:rPr>
              <w:rFonts w:hint="eastAsia"/>
              <w:noProof/>
            </w:rPr>
            <w:tab/>
          </w:r>
          <w:r>
            <w:rPr>
              <w:rFonts w:hint="eastAsia"/>
              <w:noProof/>
            </w:rPr>
            <w:fldChar w:fldCharType="begin"/>
          </w:r>
          <w:r>
            <w:rPr>
              <w:rFonts w:hint="eastAsia"/>
              <w:noProof/>
            </w:rPr>
            <w:instrText xml:space="preserve"> PAGEREF </w:instrText>
          </w:r>
          <w:r>
            <w:rPr>
              <w:noProof/>
            </w:rPr>
            <w:instrText>_Toc324064134 \h</w:instrText>
          </w:r>
          <w:r>
            <w:rPr>
              <w:rFonts w:hint="eastAsia"/>
              <w:noProof/>
            </w:rPr>
            <w:instrText xml:space="preserve"> </w:instrText>
          </w:r>
          <w:r>
            <w:rPr>
              <w:rFonts w:hint="eastAsia"/>
              <w:noProof/>
            </w:rPr>
          </w:r>
          <w:r>
            <w:rPr>
              <w:rFonts w:hint="eastAsia"/>
              <w:noProof/>
            </w:rPr>
            <w:fldChar w:fldCharType="separate"/>
          </w:r>
          <w:r>
            <w:rPr>
              <w:noProof/>
            </w:rPr>
            <w:t>8</w:t>
          </w:r>
          <w:r>
            <w:rPr>
              <w:rFonts w:hint="eastAsia"/>
              <w:noProof/>
            </w:rPr>
            <w:fldChar w:fldCharType="end"/>
          </w:r>
        </w:p>
        <w:p w14:paraId="18E9661C" w14:textId="77777777" w:rsidR="003F39B8" w:rsidRDefault="003F39B8">
          <w:pPr>
            <w:pStyle w:val="TOC1"/>
            <w:tabs>
              <w:tab w:val="right" w:leader="dot" w:pos="9016"/>
            </w:tabs>
            <w:rPr>
              <w:rFonts w:asciiTheme="minorHAnsi" w:eastAsiaTheme="minorEastAsia" w:hAnsiTheme="minorHAnsi" w:cstheme="minorBidi"/>
              <w:b w:val="0"/>
              <w:noProof/>
              <w:lang w:val="en-US" w:eastAsia="ja-JP"/>
            </w:rPr>
          </w:pPr>
          <w:r w:rsidRPr="005A6DE3">
            <w:rPr>
              <w:rFonts w:hint="eastAsia"/>
              <w:noProof/>
              <w:lang w:val="en-US" w:eastAsia="en-AU"/>
            </w:rPr>
            <w:t>Parking fines</w:t>
          </w:r>
          <w:r>
            <w:rPr>
              <w:rFonts w:hint="eastAsia"/>
              <w:noProof/>
            </w:rPr>
            <w:tab/>
          </w:r>
          <w:r>
            <w:rPr>
              <w:rFonts w:hint="eastAsia"/>
              <w:noProof/>
            </w:rPr>
            <w:fldChar w:fldCharType="begin"/>
          </w:r>
          <w:r>
            <w:rPr>
              <w:rFonts w:hint="eastAsia"/>
              <w:noProof/>
            </w:rPr>
            <w:instrText xml:space="preserve"> PAGEREF </w:instrText>
          </w:r>
          <w:r>
            <w:rPr>
              <w:noProof/>
            </w:rPr>
            <w:instrText>_Toc324064135 \h</w:instrText>
          </w:r>
          <w:r>
            <w:rPr>
              <w:rFonts w:hint="eastAsia"/>
              <w:noProof/>
            </w:rPr>
            <w:instrText xml:space="preserve"> </w:instrText>
          </w:r>
          <w:r>
            <w:rPr>
              <w:rFonts w:hint="eastAsia"/>
              <w:noProof/>
            </w:rPr>
          </w:r>
          <w:r>
            <w:rPr>
              <w:rFonts w:hint="eastAsia"/>
              <w:noProof/>
            </w:rPr>
            <w:fldChar w:fldCharType="separate"/>
          </w:r>
          <w:r>
            <w:rPr>
              <w:noProof/>
            </w:rPr>
            <w:t>12</w:t>
          </w:r>
          <w:r>
            <w:rPr>
              <w:rFonts w:hint="eastAsia"/>
              <w:noProof/>
            </w:rPr>
            <w:fldChar w:fldCharType="end"/>
          </w:r>
        </w:p>
        <w:p w14:paraId="4CFEF7B1" w14:textId="77777777" w:rsidR="003F39B8" w:rsidRDefault="003F39B8">
          <w:pPr>
            <w:pStyle w:val="TOC2"/>
            <w:tabs>
              <w:tab w:val="right" w:leader="dot" w:pos="9016"/>
            </w:tabs>
            <w:rPr>
              <w:rFonts w:asciiTheme="minorHAnsi" w:eastAsiaTheme="minorEastAsia" w:hAnsiTheme="minorHAnsi" w:cstheme="minorBidi"/>
              <w:noProof/>
              <w:sz w:val="24"/>
              <w:szCs w:val="24"/>
              <w:lang w:val="en-US" w:eastAsia="ja-JP"/>
            </w:rPr>
          </w:pPr>
          <w:r w:rsidRPr="005A6DE3">
            <w:rPr>
              <w:rFonts w:hint="eastAsia"/>
              <w:noProof/>
              <w:lang w:val="en-GB" w:eastAsia="en-AU"/>
            </w:rPr>
            <w:t>Issuing parking fines</w:t>
          </w:r>
          <w:r w:rsidRPr="005A6DE3">
            <w:rPr>
              <w:noProof/>
              <w:lang w:val="en-GB" w:eastAsia="en-AU"/>
            </w:rPr>
            <w:t xml:space="preserve"> </w:t>
          </w:r>
          <w:r w:rsidRPr="005A6DE3">
            <w:rPr>
              <w:rFonts w:hint="cs"/>
              <w:noProof/>
              <w:lang w:val="en-GB" w:eastAsia="en-AU"/>
            </w:rPr>
            <w:t>–</w:t>
          </w:r>
          <w:r w:rsidRPr="005A6DE3">
            <w:rPr>
              <w:noProof/>
              <w:lang w:val="en-GB" w:eastAsia="en-AU"/>
            </w:rPr>
            <w:t xml:space="preserve"> </w:t>
          </w:r>
          <w:r w:rsidRPr="005A6DE3">
            <w:rPr>
              <w:rFonts w:hint="eastAsia"/>
              <w:noProof/>
              <w:lang w:val="en-GB" w:eastAsia="en-AU"/>
            </w:rPr>
            <w:t>the basics</w:t>
          </w:r>
          <w:r>
            <w:rPr>
              <w:rFonts w:hint="eastAsia"/>
              <w:noProof/>
            </w:rPr>
            <w:tab/>
          </w:r>
          <w:r>
            <w:rPr>
              <w:rFonts w:hint="eastAsia"/>
              <w:noProof/>
            </w:rPr>
            <w:fldChar w:fldCharType="begin"/>
          </w:r>
          <w:r>
            <w:rPr>
              <w:rFonts w:hint="eastAsia"/>
              <w:noProof/>
            </w:rPr>
            <w:instrText xml:space="preserve"> PAGEREF </w:instrText>
          </w:r>
          <w:r>
            <w:rPr>
              <w:rFonts w:hint="cs"/>
              <w:noProof/>
            </w:rPr>
            <w:instrText>_Toc324064136 \h</w:instrText>
          </w:r>
          <w:r>
            <w:rPr>
              <w:rFonts w:hint="eastAsia"/>
              <w:noProof/>
            </w:rPr>
            <w:instrText xml:space="preserve"> </w:instrText>
          </w:r>
          <w:r>
            <w:rPr>
              <w:rFonts w:hint="eastAsia"/>
              <w:noProof/>
            </w:rPr>
          </w:r>
          <w:r>
            <w:rPr>
              <w:rFonts w:hint="eastAsia"/>
              <w:noProof/>
            </w:rPr>
            <w:fldChar w:fldCharType="separate"/>
          </w:r>
          <w:r>
            <w:rPr>
              <w:noProof/>
            </w:rPr>
            <w:t>12</w:t>
          </w:r>
          <w:r>
            <w:rPr>
              <w:rFonts w:hint="eastAsia"/>
              <w:noProof/>
            </w:rPr>
            <w:fldChar w:fldCharType="end"/>
          </w:r>
        </w:p>
        <w:p w14:paraId="6C7131FE" w14:textId="77777777" w:rsidR="003F39B8" w:rsidRDefault="003F39B8">
          <w:pPr>
            <w:pStyle w:val="TOC2"/>
            <w:tabs>
              <w:tab w:val="right" w:leader="dot" w:pos="9016"/>
            </w:tabs>
            <w:rPr>
              <w:rFonts w:asciiTheme="minorHAnsi" w:eastAsiaTheme="minorEastAsia" w:hAnsiTheme="minorHAnsi" w:cstheme="minorBidi"/>
              <w:noProof/>
              <w:sz w:val="24"/>
              <w:szCs w:val="24"/>
              <w:lang w:val="en-US" w:eastAsia="ja-JP"/>
            </w:rPr>
          </w:pPr>
          <w:r w:rsidRPr="005A6DE3">
            <w:rPr>
              <w:rFonts w:hint="eastAsia"/>
              <w:noProof/>
              <w:lang w:val="en-GB" w:eastAsia="en-AU"/>
            </w:rPr>
            <w:t>When might I not have to pay a parking fine?</w:t>
          </w:r>
          <w:r>
            <w:rPr>
              <w:rFonts w:hint="eastAsia"/>
              <w:noProof/>
            </w:rPr>
            <w:tab/>
          </w:r>
          <w:r>
            <w:rPr>
              <w:rFonts w:hint="eastAsia"/>
              <w:noProof/>
            </w:rPr>
            <w:fldChar w:fldCharType="begin"/>
          </w:r>
          <w:r>
            <w:rPr>
              <w:rFonts w:hint="eastAsia"/>
              <w:noProof/>
            </w:rPr>
            <w:instrText xml:space="preserve"> PAGEREF </w:instrText>
          </w:r>
          <w:r>
            <w:rPr>
              <w:noProof/>
            </w:rPr>
            <w:instrText>_Toc324064137 \h</w:instrText>
          </w:r>
          <w:r>
            <w:rPr>
              <w:rFonts w:hint="eastAsia"/>
              <w:noProof/>
            </w:rPr>
            <w:instrText xml:space="preserve"> </w:instrText>
          </w:r>
          <w:r>
            <w:rPr>
              <w:rFonts w:hint="eastAsia"/>
              <w:noProof/>
            </w:rPr>
          </w:r>
          <w:r>
            <w:rPr>
              <w:rFonts w:hint="eastAsia"/>
              <w:noProof/>
            </w:rPr>
            <w:fldChar w:fldCharType="separate"/>
          </w:r>
          <w:r>
            <w:rPr>
              <w:noProof/>
            </w:rPr>
            <w:t>12</w:t>
          </w:r>
          <w:r>
            <w:rPr>
              <w:rFonts w:hint="eastAsia"/>
              <w:noProof/>
            </w:rPr>
            <w:fldChar w:fldCharType="end"/>
          </w:r>
        </w:p>
        <w:p w14:paraId="4D97BE4E" w14:textId="77777777" w:rsidR="003F39B8" w:rsidRDefault="003F39B8">
          <w:pPr>
            <w:pStyle w:val="TOC2"/>
            <w:tabs>
              <w:tab w:val="right" w:leader="dot" w:pos="9016"/>
            </w:tabs>
            <w:rPr>
              <w:rFonts w:asciiTheme="minorHAnsi" w:eastAsiaTheme="minorEastAsia" w:hAnsiTheme="minorHAnsi" w:cstheme="minorBidi"/>
              <w:noProof/>
              <w:sz w:val="24"/>
              <w:szCs w:val="24"/>
              <w:lang w:val="en-US" w:eastAsia="ja-JP"/>
            </w:rPr>
          </w:pPr>
          <w:r w:rsidRPr="005A6DE3">
            <w:rPr>
              <w:rFonts w:hint="eastAsia"/>
              <w:noProof/>
              <w:lang w:val="en-GB" w:eastAsia="en-AU"/>
            </w:rPr>
            <w:t>What happens if I ignore a fine?</w:t>
          </w:r>
          <w:r>
            <w:rPr>
              <w:rFonts w:hint="eastAsia"/>
              <w:noProof/>
            </w:rPr>
            <w:tab/>
          </w:r>
          <w:r>
            <w:rPr>
              <w:rFonts w:hint="eastAsia"/>
              <w:noProof/>
            </w:rPr>
            <w:fldChar w:fldCharType="begin"/>
          </w:r>
          <w:r>
            <w:rPr>
              <w:rFonts w:hint="eastAsia"/>
              <w:noProof/>
            </w:rPr>
            <w:instrText xml:space="preserve"> PAGEREF </w:instrText>
          </w:r>
          <w:r>
            <w:rPr>
              <w:noProof/>
            </w:rPr>
            <w:instrText>_Toc324064138 \h</w:instrText>
          </w:r>
          <w:r>
            <w:rPr>
              <w:rFonts w:hint="eastAsia"/>
              <w:noProof/>
            </w:rPr>
            <w:instrText xml:space="preserve"> </w:instrText>
          </w:r>
          <w:r>
            <w:rPr>
              <w:rFonts w:hint="eastAsia"/>
              <w:noProof/>
            </w:rPr>
          </w:r>
          <w:r>
            <w:rPr>
              <w:rFonts w:hint="eastAsia"/>
              <w:noProof/>
            </w:rPr>
            <w:fldChar w:fldCharType="separate"/>
          </w:r>
          <w:r>
            <w:rPr>
              <w:noProof/>
            </w:rPr>
            <w:t>13</w:t>
          </w:r>
          <w:r>
            <w:rPr>
              <w:rFonts w:hint="eastAsia"/>
              <w:noProof/>
            </w:rPr>
            <w:fldChar w:fldCharType="end"/>
          </w:r>
        </w:p>
        <w:p w14:paraId="516C98DE" w14:textId="77777777" w:rsidR="003F39B8" w:rsidRDefault="003F39B8">
          <w:pPr>
            <w:pStyle w:val="TOC1"/>
            <w:tabs>
              <w:tab w:val="right" w:leader="dot" w:pos="9016"/>
            </w:tabs>
            <w:rPr>
              <w:rFonts w:asciiTheme="minorHAnsi" w:eastAsiaTheme="minorEastAsia" w:hAnsiTheme="minorHAnsi" w:cstheme="minorBidi"/>
              <w:b w:val="0"/>
              <w:noProof/>
              <w:lang w:val="en-US" w:eastAsia="ja-JP"/>
            </w:rPr>
          </w:pPr>
          <w:r w:rsidRPr="005A6DE3">
            <w:rPr>
              <w:rFonts w:hint="eastAsia"/>
              <w:noProof/>
              <w:lang w:val="en-US" w:eastAsia="en-AU"/>
            </w:rPr>
            <w:t>Getting more help</w:t>
          </w:r>
          <w:r>
            <w:rPr>
              <w:rFonts w:hint="eastAsia"/>
              <w:noProof/>
            </w:rPr>
            <w:tab/>
          </w:r>
          <w:r>
            <w:rPr>
              <w:rFonts w:hint="eastAsia"/>
              <w:noProof/>
            </w:rPr>
            <w:fldChar w:fldCharType="begin"/>
          </w:r>
          <w:r>
            <w:rPr>
              <w:rFonts w:hint="eastAsia"/>
              <w:noProof/>
            </w:rPr>
            <w:instrText xml:space="preserve"> PAGEREF </w:instrText>
          </w:r>
          <w:r>
            <w:rPr>
              <w:noProof/>
            </w:rPr>
            <w:instrText>_Toc324064139 \h</w:instrText>
          </w:r>
          <w:r>
            <w:rPr>
              <w:rFonts w:hint="eastAsia"/>
              <w:noProof/>
            </w:rPr>
            <w:instrText xml:space="preserve"> </w:instrText>
          </w:r>
          <w:r>
            <w:rPr>
              <w:rFonts w:hint="eastAsia"/>
              <w:noProof/>
            </w:rPr>
          </w:r>
          <w:r>
            <w:rPr>
              <w:rFonts w:hint="eastAsia"/>
              <w:noProof/>
            </w:rPr>
            <w:fldChar w:fldCharType="separate"/>
          </w:r>
          <w:r>
            <w:rPr>
              <w:noProof/>
            </w:rPr>
            <w:t>17</w:t>
          </w:r>
          <w:r>
            <w:rPr>
              <w:rFonts w:hint="eastAsia"/>
              <w:noProof/>
            </w:rPr>
            <w:fldChar w:fldCharType="end"/>
          </w:r>
        </w:p>
        <w:p w14:paraId="4E315104" w14:textId="77777777" w:rsidR="003F39B8" w:rsidRDefault="003F39B8">
          <w:pPr>
            <w:pStyle w:val="TOC2"/>
            <w:tabs>
              <w:tab w:val="right" w:leader="dot" w:pos="9016"/>
            </w:tabs>
            <w:rPr>
              <w:rFonts w:asciiTheme="minorHAnsi" w:eastAsiaTheme="minorEastAsia" w:hAnsiTheme="minorHAnsi" w:cstheme="minorBidi"/>
              <w:noProof/>
              <w:sz w:val="24"/>
              <w:szCs w:val="24"/>
              <w:lang w:val="en-US" w:eastAsia="ja-JP"/>
            </w:rPr>
          </w:pPr>
          <w:r w:rsidRPr="005A6DE3">
            <w:rPr>
              <w:rFonts w:hint="eastAsia"/>
              <w:noProof/>
              <w:lang w:val="en-GB" w:eastAsia="en-AU"/>
            </w:rPr>
            <w:t>Legal services</w:t>
          </w:r>
          <w:r>
            <w:rPr>
              <w:rFonts w:hint="eastAsia"/>
              <w:noProof/>
            </w:rPr>
            <w:tab/>
          </w:r>
          <w:r>
            <w:rPr>
              <w:rFonts w:hint="eastAsia"/>
              <w:noProof/>
            </w:rPr>
            <w:fldChar w:fldCharType="begin"/>
          </w:r>
          <w:r>
            <w:rPr>
              <w:rFonts w:hint="eastAsia"/>
              <w:noProof/>
            </w:rPr>
            <w:instrText xml:space="preserve"> PAGEREF </w:instrText>
          </w:r>
          <w:r>
            <w:rPr>
              <w:noProof/>
            </w:rPr>
            <w:instrText>_Toc324064140 \h</w:instrText>
          </w:r>
          <w:r>
            <w:rPr>
              <w:rFonts w:hint="eastAsia"/>
              <w:noProof/>
            </w:rPr>
            <w:instrText xml:space="preserve"> </w:instrText>
          </w:r>
          <w:r>
            <w:rPr>
              <w:rFonts w:hint="eastAsia"/>
              <w:noProof/>
            </w:rPr>
          </w:r>
          <w:r>
            <w:rPr>
              <w:rFonts w:hint="eastAsia"/>
              <w:noProof/>
            </w:rPr>
            <w:fldChar w:fldCharType="separate"/>
          </w:r>
          <w:r>
            <w:rPr>
              <w:noProof/>
            </w:rPr>
            <w:t>17</w:t>
          </w:r>
          <w:r>
            <w:rPr>
              <w:rFonts w:hint="eastAsia"/>
              <w:noProof/>
            </w:rPr>
            <w:fldChar w:fldCharType="end"/>
          </w:r>
        </w:p>
        <w:p w14:paraId="54FDF486" w14:textId="77777777" w:rsidR="003F39B8" w:rsidRDefault="003F39B8">
          <w:pPr>
            <w:pStyle w:val="TOC2"/>
            <w:tabs>
              <w:tab w:val="right" w:leader="dot" w:pos="9016"/>
            </w:tabs>
            <w:rPr>
              <w:rFonts w:asciiTheme="minorHAnsi" w:eastAsiaTheme="minorEastAsia" w:hAnsiTheme="minorHAnsi" w:cstheme="minorBidi"/>
              <w:noProof/>
              <w:sz w:val="24"/>
              <w:szCs w:val="24"/>
              <w:lang w:val="en-US" w:eastAsia="ja-JP"/>
            </w:rPr>
          </w:pPr>
          <w:r w:rsidRPr="005A6DE3">
            <w:rPr>
              <w:rFonts w:hint="eastAsia"/>
              <w:noProof/>
              <w:lang w:val="en-GB" w:eastAsia="en-AU"/>
            </w:rPr>
            <w:t>Government agencies</w:t>
          </w:r>
          <w:r>
            <w:rPr>
              <w:rFonts w:hint="eastAsia"/>
              <w:noProof/>
            </w:rPr>
            <w:tab/>
          </w:r>
          <w:r>
            <w:rPr>
              <w:rFonts w:hint="eastAsia"/>
              <w:noProof/>
            </w:rPr>
            <w:fldChar w:fldCharType="begin"/>
          </w:r>
          <w:r>
            <w:rPr>
              <w:rFonts w:hint="eastAsia"/>
              <w:noProof/>
            </w:rPr>
            <w:instrText xml:space="preserve"> PAGEREF </w:instrText>
          </w:r>
          <w:r>
            <w:rPr>
              <w:noProof/>
            </w:rPr>
            <w:instrText>_Toc324064141 \h</w:instrText>
          </w:r>
          <w:r>
            <w:rPr>
              <w:rFonts w:hint="eastAsia"/>
              <w:noProof/>
            </w:rPr>
            <w:instrText xml:space="preserve"> </w:instrText>
          </w:r>
          <w:r>
            <w:rPr>
              <w:rFonts w:hint="eastAsia"/>
              <w:noProof/>
            </w:rPr>
          </w:r>
          <w:r>
            <w:rPr>
              <w:rFonts w:hint="eastAsia"/>
              <w:noProof/>
            </w:rPr>
            <w:fldChar w:fldCharType="separate"/>
          </w:r>
          <w:r>
            <w:rPr>
              <w:noProof/>
            </w:rPr>
            <w:t>17</w:t>
          </w:r>
          <w:r>
            <w:rPr>
              <w:rFonts w:hint="eastAsia"/>
              <w:noProof/>
            </w:rPr>
            <w:fldChar w:fldCharType="end"/>
          </w:r>
        </w:p>
        <w:p w14:paraId="2D9A8C00" w14:textId="77777777" w:rsidR="003F39B8" w:rsidRDefault="003F39B8">
          <w:pPr>
            <w:pStyle w:val="TOC2"/>
            <w:tabs>
              <w:tab w:val="right" w:leader="dot" w:pos="9016"/>
            </w:tabs>
            <w:rPr>
              <w:rFonts w:asciiTheme="minorHAnsi" w:eastAsiaTheme="minorEastAsia" w:hAnsiTheme="minorHAnsi" w:cstheme="minorBidi"/>
              <w:noProof/>
              <w:sz w:val="24"/>
              <w:szCs w:val="24"/>
              <w:lang w:val="en-US" w:eastAsia="ja-JP"/>
            </w:rPr>
          </w:pPr>
          <w:r w:rsidRPr="005A6DE3">
            <w:rPr>
              <w:rFonts w:hint="eastAsia"/>
              <w:noProof/>
              <w:lang w:val="en-GB" w:eastAsia="en-AU"/>
            </w:rPr>
            <w:t>Resources</w:t>
          </w:r>
          <w:r>
            <w:rPr>
              <w:rFonts w:hint="eastAsia"/>
              <w:noProof/>
            </w:rPr>
            <w:tab/>
          </w:r>
          <w:r>
            <w:rPr>
              <w:rFonts w:hint="eastAsia"/>
              <w:noProof/>
            </w:rPr>
            <w:fldChar w:fldCharType="begin"/>
          </w:r>
          <w:r>
            <w:rPr>
              <w:rFonts w:hint="eastAsia"/>
              <w:noProof/>
            </w:rPr>
            <w:instrText xml:space="preserve"> PAGEREF </w:instrText>
          </w:r>
          <w:r>
            <w:rPr>
              <w:noProof/>
            </w:rPr>
            <w:instrText>_Toc324064142 \h</w:instrText>
          </w:r>
          <w:r>
            <w:rPr>
              <w:rFonts w:hint="eastAsia"/>
              <w:noProof/>
            </w:rPr>
            <w:instrText xml:space="preserve"> </w:instrText>
          </w:r>
          <w:r>
            <w:rPr>
              <w:rFonts w:hint="eastAsia"/>
              <w:noProof/>
            </w:rPr>
          </w:r>
          <w:r>
            <w:rPr>
              <w:rFonts w:hint="eastAsia"/>
              <w:noProof/>
            </w:rPr>
            <w:fldChar w:fldCharType="separate"/>
          </w:r>
          <w:r>
            <w:rPr>
              <w:noProof/>
            </w:rPr>
            <w:t>17</w:t>
          </w:r>
          <w:r>
            <w:rPr>
              <w:rFonts w:hint="eastAsia"/>
              <w:noProof/>
            </w:rPr>
            <w:fldChar w:fldCharType="end"/>
          </w:r>
        </w:p>
        <w:p w14:paraId="0904BECB" w14:textId="2E1B6576" w:rsidR="005864E2" w:rsidRPr="00BF5005" w:rsidRDefault="003F39B8" w:rsidP="005864E2">
          <w:pPr>
            <w:spacing w:after="80"/>
            <w:rPr>
              <w:rFonts w:cs="Arial"/>
            </w:rPr>
          </w:pPr>
          <w:r>
            <w:rPr>
              <w:rFonts w:cs="Arial"/>
              <w:b/>
              <w:sz w:val="24"/>
            </w:rPr>
            <w:fldChar w:fldCharType="end"/>
          </w:r>
        </w:p>
      </w:sdtContent>
    </w:sdt>
    <w:p w14:paraId="161834C6" w14:textId="77777777" w:rsidR="005864E2" w:rsidRPr="00075818" w:rsidRDefault="005864E2" w:rsidP="005864E2">
      <w:pPr>
        <w:pStyle w:val="Heading1"/>
      </w:pPr>
      <w:bookmarkStart w:id="2" w:name="_Toc324064129"/>
      <w:r w:rsidRPr="00075818">
        <w:lastRenderedPageBreak/>
        <w:t>Your guide to parking laws in Victoria</w:t>
      </w:r>
      <w:bookmarkEnd w:id="2"/>
    </w:p>
    <w:p w14:paraId="49B10136" w14:textId="577E616E" w:rsidR="00C47D25" w:rsidRPr="002147FF" w:rsidRDefault="00C47D25" w:rsidP="00C47D25">
      <w:pPr>
        <w:rPr>
          <w:color w:val="000000" w:themeColor="text1"/>
        </w:rPr>
      </w:pPr>
      <w:r w:rsidRPr="002147FF">
        <w:rPr>
          <w:color w:val="000000" w:themeColor="text1"/>
        </w:rPr>
        <w:t>Parking laws make our roads safer and the use of our parking spaces equitable so people can access shops and services when they need to. This guide explains common parking laws in Victoria and what you can do if you receive a fine. Keep the guide in your c</w:t>
      </w:r>
      <w:r>
        <w:rPr>
          <w:color w:val="000000" w:themeColor="text1"/>
        </w:rPr>
        <w:t xml:space="preserve">ar for easy </w:t>
      </w:r>
      <w:r w:rsidRPr="002147FF">
        <w:rPr>
          <w:color w:val="000000" w:themeColor="text1"/>
        </w:rPr>
        <w:t xml:space="preserve">reference. </w:t>
      </w:r>
    </w:p>
    <w:p w14:paraId="5F1F0B34" w14:textId="422476AD" w:rsidR="00F52EC2" w:rsidRPr="0092349E" w:rsidRDefault="00F52EC2" w:rsidP="00F52EC2">
      <w:r w:rsidRPr="0092349E">
        <w:t>F</w:t>
      </w:r>
      <w:r>
        <w:t xml:space="preserve">ind out more at </w:t>
      </w:r>
      <w:hyperlink r:id="rId10" w:history="1">
        <w:r w:rsidRPr="00F52EC2">
          <w:rPr>
            <w:rStyle w:val="Hyperlink"/>
            <w:szCs w:val="24"/>
            <w:lang w:val="en-AU" w:eastAsia="en-US"/>
          </w:rPr>
          <w:t>www.finefixer.org.au</w:t>
        </w:r>
      </w:hyperlink>
    </w:p>
    <w:p w14:paraId="46DEAFF1" w14:textId="77777777" w:rsidR="005864E2" w:rsidRPr="00047F57" w:rsidRDefault="005864E2" w:rsidP="005864E2">
      <w:r w:rsidRPr="00047F57">
        <w:t xml:space="preserve">To </w:t>
      </w:r>
      <w:r>
        <w:t>find out more</w:t>
      </w:r>
      <w:r w:rsidRPr="00047F57">
        <w:t xml:space="preserve">, visit our </w:t>
      </w:r>
      <w:hyperlink r:id="rId11" w:history="1">
        <w:r w:rsidRPr="002544E4">
          <w:rPr>
            <w:u w:val="single" w:color="000000"/>
            <w:lang w:val="en-US"/>
          </w:rPr>
          <w:t>website</w:t>
        </w:r>
      </w:hyperlink>
      <w:r w:rsidRPr="00047F57">
        <w:t>.</w:t>
      </w:r>
    </w:p>
    <w:p w14:paraId="68107FD3" w14:textId="77777777" w:rsidR="005864E2" w:rsidRPr="00075818" w:rsidRDefault="005864E2" w:rsidP="005864E2">
      <w:pPr>
        <w:rPr>
          <w:lang w:val="en-GB" w:eastAsia="en-AU"/>
        </w:rPr>
      </w:pPr>
    </w:p>
    <w:p w14:paraId="5C04A23C" w14:textId="77777777" w:rsidR="005864E2" w:rsidRPr="006A3D6E" w:rsidRDefault="005864E2" w:rsidP="005864E2">
      <w:pPr>
        <w:pStyle w:val="Heading1"/>
      </w:pPr>
      <w:bookmarkStart w:id="3" w:name="_Toc324064130"/>
      <w:r w:rsidRPr="006A3D6E">
        <w:lastRenderedPageBreak/>
        <w:t>Parking your car</w:t>
      </w:r>
      <w:bookmarkEnd w:id="3"/>
    </w:p>
    <w:p w14:paraId="38D0B6CF" w14:textId="4C23142B" w:rsidR="005864E2" w:rsidRPr="003454BD" w:rsidRDefault="005864E2" w:rsidP="00600EA5">
      <w:pPr>
        <w:tabs>
          <w:tab w:val="left" w:pos="6663"/>
        </w:tabs>
        <w:rPr>
          <w:lang w:val="en-GB" w:eastAsia="en-AU"/>
        </w:rPr>
      </w:pPr>
      <w:r w:rsidRPr="003454BD">
        <w:rPr>
          <w:lang w:val="en-GB" w:eastAsia="en-AU"/>
        </w:rPr>
        <w:t>This section explains s</w:t>
      </w:r>
      <w:r>
        <w:rPr>
          <w:lang w:val="en-GB" w:eastAsia="en-AU"/>
        </w:rPr>
        <w:t xml:space="preserve">ome common parking laws and how </w:t>
      </w:r>
      <w:r w:rsidRPr="003454BD">
        <w:rPr>
          <w:lang w:val="en-GB" w:eastAsia="en-AU"/>
        </w:rPr>
        <w:t>to read parking signs</w:t>
      </w:r>
      <w:r w:rsidR="00600EA5">
        <w:rPr>
          <w:lang w:val="en-GB" w:eastAsia="en-AU"/>
        </w:rPr>
        <w:t xml:space="preserve"> so you can park correctly and avoid a fine.</w:t>
      </w:r>
    </w:p>
    <w:p w14:paraId="3A01E2F7" w14:textId="77777777" w:rsidR="005864E2" w:rsidRPr="003454BD" w:rsidRDefault="005864E2" w:rsidP="005864E2">
      <w:pPr>
        <w:pStyle w:val="Heading2"/>
        <w:pageBreakBefore w:val="0"/>
      </w:pPr>
      <w:bookmarkStart w:id="4" w:name="_Toc324064131"/>
      <w:bookmarkStart w:id="5" w:name="_Toc381796231"/>
      <w:r w:rsidRPr="003454BD">
        <w:t>Parking laws</w:t>
      </w:r>
      <w:r w:rsidR="00BF5005">
        <w:t xml:space="preserve"> – </w:t>
      </w:r>
      <w:r w:rsidRPr="003454BD">
        <w:t>the basics</w:t>
      </w:r>
      <w:bookmarkEnd w:id="4"/>
    </w:p>
    <w:p w14:paraId="756CE74F" w14:textId="77777777" w:rsidR="005864E2" w:rsidRPr="003454BD" w:rsidRDefault="005864E2" w:rsidP="005864E2">
      <w:pPr>
        <w:rPr>
          <w:lang w:val="en-GB" w:eastAsia="en-AU"/>
        </w:rPr>
      </w:pPr>
      <w:r w:rsidRPr="003454BD">
        <w:rPr>
          <w:lang w:val="en-GB" w:eastAsia="en-AU"/>
        </w:rPr>
        <w:t>There are some rules that you need to obey every time you stop or park.</w:t>
      </w:r>
    </w:p>
    <w:p w14:paraId="6DF2A9C6" w14:textId="5F0B13EA" w:rsidR="005864E2" w:rsidRPr="00F14853" w:rsidRDefault="005864E2" w:rsidP="005864E2">
      <w:pPr>
        <w:pStyle w:val="ListBullet"/>
        <w:rPr>
          <w:lang w:val="en-GB" w:eastAsia="en-AU"/>
        </w:rPr>
      </w:pPr>
      <w:r w:rsidRPr="00F14853">
        <w:rPr>
          <w:lang w:val="en-GB" w:eastAsia="en-AU"/>
        </w:rPr>
        <w:t xml:space="preserve">Obey relevant parking signs (see </w:t>
      </w:r>
      <w:hyperlink w:anchor="parking" w:history="1">
        <w:r w:rsidR="00EF5F9F">
          <w:rPr>
            <w:rStyle w:val="Hyperlink"/>
          </w:rPr>
          <w:t>page 8</w:t>
        </w:r>
      </w:hyperlink>
      <w:r w:rsidRPr="00F14853">
        <w:rPr>
          <w:lang w:val="en-GB" w:eastAsia="en-AU"/>
        </w:rPr>
        <w:t>).</w:t>
      </w:r>
    </w:p>
    <w:p w14:paraId="1167F650" w14:textId="77777777" w:rsidR="005864E2" w:rsidRPr="003454BD" w:rsidRDefault="005864E2" w:rsidP="005864E2">
      <w:pPr>
        <w:pStyle w:val="ListBullet"/>
        <w:rPr>
          <w:lang w:val="en-GB" w:eastAsia="en-AU"/>
        </w:rPr>
      </w:pPr>
      <w:r w:rsidRPr="003454BD">
        <w:rPr>
          <w:lang w:val="en-GB" w:eastAsia="en-AU"/>
        </w:rPr>
        <w:t>Park within marked bays (if marked).</w:t>
      </w:r>
    </w:p>
    <w:p w14:paraId="5C610565" w14:textId="77777777" w:rsidR="005864E2" w:rsidRPr="003454BD" w:rsidRDefault="005864E2" w:rsidP="005864E2">
      <w:pPr>
        <w:pStyle w:val="ListBullet"/>
        <w:rPr>
          <w:lang w:val="en-GB" w:eastAsia="en-AU"/>
        </w:rPr>
      </w:pPr>
      <w:r>
        <w:rPr>
          <w:lang w:val="en-GB" w:eastAsia="en-AU"/>
        </w:rPr>
        <w:t xml:space="preserve">Don’t </w:t>
      </w:r>
      <w:r w:rsidRPr="003454BD">
        <w:rPr>
          <w:lang w:val="en-GB" w:eastAsia="en-AU"/>
        </w:rPr>
        <w:t>obstruct traffic or pedestrians.</w:t>
      </w:r>
    </w:p>
    <w:p w14:paraId="1118E596" w14:textId="77777777" w:rsidR="005864E2" w:rsidRPr="003454BD" w:rsidRDefault="005864E2" w:rsidP="005864E2">
      <w:pPr>
        <w:pStyle w:val="ListBullet"/>
        <w:rPr>
          <w:lang w:val="en-GB" w:eastAsia="en-AU"/>
        </w:rPr>
      </w:pPr>
      <w:r w:rsidRPr="003454BD">
        <w:rPr>
          <w:lang w:val="en-GB" w:eastAsia="en-AU"/>
        </w:rPr>
        <w:t>Allow adequate space for cars to pass</w:t>
      </w:r>
      <w:r w:rsidR="00BF5005">
        <w:rPr>
          <w:lang w:val="en-GB" w:eastAsia="en-AU"/>
        </w:rPr>
        <w:t xml:space="preserve"> – </w:t>
      </w:r>
      <w:r w:rsidRPr="003454BD">
        <w:rPr>
          <w:lang w:val="en-GB" w:eastAsia="en-AU"/>
        </w:rPr>
        <w:t>if there is a continuous dividing line, there must be at least three metres between the side of your car and the line.</w:t>
      </w:r>
    </w:p>
    <w:p w14:paraId="032C6292" w14:textId="77777777" w:rsidR="005864E2" w:rsidRPr="003454BD" w:rsidRDefault="005864E2" w:rsidP="005864E2">
      <w:pPr>
        <w:pStyle w:val="Heading3"/>
        <w:rPr>
          <w:lang w:val="en-GB" w:eastAsia="en-AU"/>
        </w:rPr>
      </w:pPr>
      <w:bookmarkStart w:id="6" w:name="_Toc261528873"/>
      <w:r w:rsidRPr="003454BD">
        <w:rPr>
          <w:lang w:val="en-GB" w:eastAsia="en-AU"/>
        </w:rPr>
        <w:t>Parallel parking</w:t>
      </w:r>
      <w:bookmarkEnd w:id="6"/>
      <w:r w:rsidRPr="003454BD">
        <w:rPr>
          <w:lang w:val="en-GB" w:eastAsia="en-AU"/>
        </w:rPr>
        <w:t xml:space="preserve"> </w:t>
      </w:r>
    </w:p>
    <w:p w14:paraId="58CE1B8F" w14:textId="77777777" w:rsidR="005864E2" w:rsidRPr="00861C23" w:rsidRDefault="005864E2" w:rsidP="005864E2">
      <w:pPr>
        <w:pStyle w:val="ListBullet"/>
      </w:pPr>
      <w:r w:rsidRPr="003454BD">
        <w:rPr>
          <w:lang w:val="en-GB" w:eastAsia="en-AU"/>
        </w:rPr>
        <w:t xml:space="preserve">Keep </w:t>
      </w:r>
      <w:r w:rsidRPr="00861C23">
        <w:t>your car’s left wheels close to the kerb.</w:t>
      </w:r>
    </w:p>
    <w:p w14:paraId="76041058" w14:textId="77777777" w:rsidR="005864E2" w:rsidRDefault="005864E2" w:rsidP="005864E2">
      <w:pPr>
        <w:pStyle w:val="ListBullet"/>
        <w:rPr>
          <w:lang w:val="en-GB" w:eastAsia="en-AU"/>
        </w:rPr>
      </w:pPr>
      <w:r w:rsidRPr="00861C23">
        <w:t>Always park facing</w:t>
      </w:r>
      <w:r w:rsidRPr="003454BD">
        <w:rPr>
          <w:lang w:val="en-GB" w:eastAsia="en-AU"/>
        </w:rPr>
        <w:t xml:space="preserve"> the same way as the direction of the traffic on your side of the road.</w:t>
      </w:r>
    </w:p>
    <w:p w14:paraId="6CE088D3" w14:textId="77777777" w:rsidR="00C8665A" w:rsidRDefault="00C8665A" w:rsidP="00C8665A">
      <w:pPr>
        <w:pStyle w:val="ListBullet"/>
        <w:rPr>
          <w:lang w:val="en-GB" w:eastAsia="en-AU"/>
        </w:rPr>
      </w:pPr>
      <w:r w:rsidRPr="00C8665A">
        <w:rPr>
          <w:lang w:val="en-GB" w:eastAsia="en-AU"/>
        </w:rPr>
        <w:t>If there are no marked parking bays, leave at least one metre between you and any car in front or behind you.</w:t>
      </w:r>
    </w:p>
    <w:p w14:paraId="680CFF35" w14:textId="538DFB7D" w:rsidR="007942F6" w:rsidRPr="007942F6" w:rsidRDefault="007942F6" w:rsidP="007942F6">
      <w:pPr>
        <w:pStyle w:val="ListBullet"/>
      </w:pPr>
      <w:r w:rsidRPr="0030250C">
        <w:t>Ensur</w:t>
      </w:r>
      <w:r>
        <w:t>e driveways and foot ramps aren</w:t>
      </w:r>
      <w:r w:rsidRPr="0030250C">
        <w:t>’</w:t>
      </w:r>
      <w:r w:rsidRPr="0030250C">
        <w:rPr>
          <w:rFonts w:hint="eastAsia"/>
        </w:rPr>
        <w:t>t</w:t>
      </w:r>
      <w:r w:rsidRPr="0030250C">
        <w:t xml:space="preserve"> obstructed.</w:t>
      </w:r>
    </w:p>
    <w:p w14:paraId="14F3F72F" w14:textId="77777777" w:rsidR="005864E2" w:rsidRPr="003454BD" w:rsidRDefault="005864E2" w:rsidP="005864E2">
      <w:pPr>
        <w:pStyle w:val="Heading3"/>
        <w:rPr>
          <w:lang w:val="en-GB" w:eastAsia="en-AU"/>
        </w:rPr>
      </w:pPr>
      <w:bookmarkStart w:id="7" w:name="_Toc261528874"/>
      <w:r w:rsidRPr="003454BD">
        <w:rPr>
          <w:lang w:val="en-GB" w:eastAsia="en-AU"/>
        </w:rPr>
        <w:t>Angle parking</w:t>
      </w:r>
      <w:bookmarkEnd w:id="7"/>
      <w:r w:rsidRPr="003454BD">
        <w:rPr>
          <w:lang w:val="en-GB" w:eastAsia="en-AU"/>
        </w:rPr>
        <w:t xml:space="preserve"> </w:t>
      </w:r>
    </w:p>
    <w:p w14:paraId="6E5E793F" w14:textId="77777777" w:rsidR="005864E2" w:rsidRPr="003454BD" w:rsidRDefault="005864E2" w:rsidP="005864E2">
      <w:pPr>
        <w:rPr>
          <w:lang w:val="en-GB" w:eastAsia="en-AU"/>
        </w:rPr>
      </w:pPr>
      <w:r w:rsidRPr="003454BD">
        <w:rPr>
          <w:lang w:val="en-GB" w:eastAsia="en-AU"/>
        </w:rPr>
        <w:t xml:space="preserve">In some places you will need to park at an angle (the signs or the markings will tell you this). </w:t>
      </w:r>
    </w:p>
    <w:p w14:paraId="395E686A" w14:textId="77777777" w:rsidR="005864E2" w:rsidRPr="003454BD" w:rsidRDefault="005864E2" w:rsidP="005864E2">
      <w:pPr>
        <w:pStyle w:val="ListBullet"/>
        <w:rPr>
          <w:lang w:val="en-GB" w:eastAsia="en-AU"/>
        </w:rPr>
      </w:pPr>
      <w:r w:rsidRPr="003454BD">
        <w:rPr>
          <w:lang w:val="en-GB" w:eastAsia="en-AU"/>
        </w:rPr>
        <w:t>Park at the angle indicated by the marked bays or by the parking sign.</w:t>
      </w:r>
    </w:p>
    <w:p w14:paraId="75D86E2A" w14:textId="77777777" w:rsidR="005864E2" w:rsidRPr="003454BD" w:rsidRDefault="005864E2" w:rsidP="005864E2">
      <w:pPr>
        <w:pStyle w:val="ListBullet"/>
        <w:rPr>
          <w:lang w:val="en-GB" w:eastAsia="en-AU"/>
        </w:rPr>
      </w:pPr>
      <w:r w:rsidRPr="003454BD">
        <w:rPr>
          <w:lang w:val="en-GB" w:eastAsia="en-AU"/>
        </w:rPr>
        <w:t xml:space="preserve">If there are no markings or no parking sign showing the angle, then park at 45 degrees. </w:t>
      </w:r>
    </w:p>
    <w:p w14:paraId="0B07424A" w14:textId="77777777" w:rsidR="005864E2" w:rsidRPr="003454BD" w:rsidRDefault="005864E2" w:rsidP="005864E2">
      <w:pPr>
        <w:pStyle w:val="ListBullet"/>
        <w:rPr>
          <w:lang w:val="en-GB" w:eastAsia="en-AU"/>
        </w:rPr>
      </w:pPr>
      <w:r w:rsidRPr="003454BD">
        <w:rPr>
          <w:lang w:val="en-GB" w:eastAsia="en-AU"/>
        </w:rPr>
        <w:t>Park with t</w:t>
      </w:r>
      <w:r>
        <w:rPr>
          <w:lang w:val="en-GB" w:eastAsia="en-AU"/>
        </w:rPr>
        <w:t xml:space="preserve">he rear of your car to the road </w:t>
      </w:r>
      <w:r w:rsidRPr="003454BD">
        <w:rPr>
          <w:lang w:val="en-GB" w:eastAsia="en-AU"/>
        </w:rPr>
        <w:t xml:space="preserve">(unless the sign says otherwise). </w:t>
      </w:r>
    </w:p>
    <w:p w14:paraId="3086BC44" w14:textId="77777777" w:rsidR="005864E2" w:rsidRPr="003454BD" w:rsidRDefault="005864E2" w:rsidP="005864E2">
      <w:pPr>
        <w:pStyle w:val="Heading3"/>
      </w:pPr>
      <w:bookmarkStart w:id="8" w:name="_Toc261528875"/>
      <w:r w:rsidRPr="003454BD">
        <w:t>Parking in the centre of the road</w:t>
      </w:r>
      <w:bookmarkEnd w:id="8"/>
    </w:p>
    <w:p w14:paraId="3BF15D10" w14:textId="77777777" w:rsidR="005864E2" w:rsidRDefault="005864E2" w:rsidP="005864E2">
      <w:pPr>
        <w:pStyle w:val="ListBullet"/>
        <w:rPr>
          <w:lang w:val="en-GB" w:eastAsia="en-AU"/>
        </w:rPr>
      </w:pPr>
      <w:r w:rsidRPr="003454BD">
        <w:rPr>
          <w:lang w:val="en-GB" w:eastAsia="en-AU"/>
        </w:rPr>
        <w:t>If signs allow parking in the centre of the road, drive in and out forwards (unless the sign says otherwise).</w:t>
      </w:r>
    </w:p>
    <w:p w14:paraId="358BF8EB" w14:textId="77777777" w:rsidR="005864E2" w:rsidRPr="00861C23" w:rsidRDefault="005864E2" w:rsidP="00E8325A">
      <w:pPr>
        <w:pBdr>
          <w:top w:val="single" w:sz="12" w:space="4" w:color="A6A6A6" w:themeColor="background1" w:themeShade="A6"/>
          <w:left w:val="single" w:sz="12" w:space="4" w:color="A6A6A6" w:themeColor="background1" w:themeShade="A6"/>
          <w:bottom w:val="single" w:sz="12" w:space="4" w:color="A6A6A6" w:themeColor="background1" w:themeShade="A6"/>
          <w:right w:val="single" w:sz="12" w:space="4" w:color="A6A6A6" w:themeColor="background1" w:themeShade="A6"/>
        </w:pBdr>
        <w:tabs>
          <w:tab w:val="left" w:pos="4620"/>
        </w:tabs>
        <w:rPr>
          <w:lang w:val="en-GB" w:eastAsia="en-AU"/>
        </w:rPr>
      </w:pPr>
      <w:r>
        <w:rPr>
          <w:lang w:val="en-GB" w:eastAsia="en-AU"/>
        </w:rPr>
        <w:t xml:space="preserve">Remember, </w:t>
      </w:r>
      <w:r w:rsidRPr="00861C23">
        <w:rPr>
          <w:lang w:val="en-GB" w:eastAsia="en-AU"/>
        </w:rPr>
        <w:t>always read the parking signs</w:t>
      </w:r>
      <w:r>
        <w:rPr>
          <w:lang w:val="en-GB" w:eastAsia="en-AU"/>
        </w:rPr>
        <w:tab/>
      </w:r>
    </w:p>
    <w:p w14:paraId="55D91B7F" w14:textId="77777777" w:rsidR="005864E2" w:rsidRPr="00861C23" w:rsidRDefault="005864E2" w:rsidP="005864E2">
      <w:pPr>
        <w:pStyle w:val="Heading2"/>
        <w:pageBreakBefore w:val="0"/>
        <w:rPr>
          <w:lang w:val="en-GB" w:eastAsia="en-AU"/>
        </w:rPr>
      </w:pPr>
      <w:bookmarkStart w:id="9" w:name="_Toc324064132"/>
      <w:bookmarkStart w:id="10" w:name="_Toc381796236"/>
      <w:bookmarkEnd w:id="5"/>
      <w:r w:rsidRPr="00861C23">
        <w:rPr>
          <w:lang w:val="en-GB" w:eastAsia="en-AU"/>
        </w:rPr>
        <w:t>Where can’t I stop or park?</w:t>
      </w:r>
      <w:bookmarkEnd w:id="9"/>
      <w:r>
        <w:rPr>
          <w:lang w:val="en-GB" w:eastAsia="en-AU"/>
        </w:rPr>
        <w:t xml:space="preserve"> </w:t>
      </w:r>
    </w:p>
    <w:p w14:paraId="0500C5F6" w14:textId="77777777" w:rsidR="005864E2" w:rsidRPr="00861C23" w:rsidRDefault="005864E2" w:rsidP="005864E2">
      <w:pPr>
        <w:rPr>
          <w:lang w:val="en-GB" w:eastAsia="en-AU"/>
        </w:rPr>
      </w:pPr>
      <w:r w:rsidRPr="00861C23">
        <w:rPr>
          <w:lang w:val="en-GB" w:eastAsia="en-AU"/>
        </w:rPr>
        <w:t>Generally parking signs will tell you whether you can stop or park in a particular location. However, here are some common situations where, even if there are no signs, you can</w:t>
      </w:r>
      <w:r>
        <w:rPr>
          <w:lang w:val="en-GB" w:eastAsia="en-AU"/>
        </w:rPr>
        <w:t>’</w:t>
      </w:r>
      <w:r w:rsidRPr="00861C23">
        <w:rPr>
          <w:lang w:val="en-GB" w:eastAsia="en-AU"/>
        </w:rPr>
        <w:t>t stop and/or park.</w:t>
      </w:r>
    </w:p>
    <w:p w14:paraId="09B71449" w14:textId="77777777" w:rsidR="005864E2" w:rsidRPr="00861C23" w:rsidRDefault="005864E2" w:rsidP="000E53AE">
      <w:pPr>
        <w:keepNext/>
        <w:rPr>
          <w:b/>
          <w:bCs/>
          <w:lang w:val="en-GB" w:eastAsia="en-AU"/>
        </w:rPr>
      </w:pPr>
      <w:r w:rsidRPr="0038094D">
        <w:rPr>
          <w:rStyle w:val="Heading3Char"/>
          <w:rFonts w:eastAsia="Calibri"/>
        </w:rPr>
        <w:t>Double</w:t>
      </w:r>
      <w:r w:rsidRPr="00861C23">
        <w:rPr>
          <w:b/>
          <w:bCs/>
          <w:lang w:val="en-GB" w:eastAsia="en-AU"/>
        </w:rPr>
        <w:t xml:space="preserve"> parking</w:t>
      </w:r>
    </w:p>
    <w:p w14:paraId="4F91E48C" w14:textId="77777777" w:rsidR="005864E2" w:rsidRPr="00861C23" w:rsidRDefault="005864E2" w:rsidP="005864E2">
      <w:pPr>
        <w:pStyle w:val="ListBullet"/>
        <w:rPr>
          <w:lang w:val="en-GB" w:eastAsia="en-AU"/>
        </w:rPr>
      </w:pPr>
      <w:r>
        <w:rPr>
          <w:lang w:val="en-GB" w:eastAsia="en-AU"/>
        </w:rPr>
        <w:t xml:space="preserve">Don’t </w:t>
      </w:r>
      <w:r w:rsidRPr="00861C23">
        <w:rPr>
          <w:lang w:val="en-GB" w:eastAsia="en-AU"/>
        </w:rPr>
        <w:t>double-park (this means parking parallel next to another parked car).</w:t>
      </w:r>
    </w:p>
    <w:p w14:paraId="2AF9B942" w14:textId="77777777" w:rsidR="005864E2" w:rsidRPr="00861C23" w:rsidRDefault="005864E2" w:rsidP="005864E2">
      <w:pPr>
        <w:pStyle w:val="Heading3"/>
        <w:rPr>
          <w:lang w:val="en-GB" w:eastAsia="en-AU"/>
        </w:rPr>
      </w:pPr>
      <w:bookmarkStart w:id="11" w:name="_Toc261528877"/>
      <w:r w:rsidRPr="00861C23">
        <w:rPr>
          <w:lang w:val="en-GB" w:eastAsia="en-AU"/>
        </w:rPr>
        <w:t>Road markings</w:t>
      </w:r>
      <w:bookmarkEnd w:id="11"/>
    </w:p>
    <w:p w14:paraId="74BC9240" w14:textId="0CE2F65A" w:rsidR="005864E2" w:rsidRPr="00861C23" w:rsidRDefault="005864E2" w:rsidP="005864E2">
      <w:pPr>
        <w:pStyle w:val="ListBullet"/>
        <w:rPr>
          <w:lang w:val="en-GB" w:eastAsia="en-AU"/>
        </w:rPr>
      </w:pPr>
      <w:r>
        <w:rPr>
          <w:lang w:val="en-GB" w:eastAsia="en-AU"/>
        </w:rPr>
        <w:t xml:space="preserve">Don’t </w:t>
      </w:r>
      <w:r w:rsidR="00F93547">
        <w:rPr>
          <w:lang w:val="en-GB" w:eastAsia="en-AU"/>
        </w:rPr>
        <w:t>park where a road marking says ‘</w:t>
      </w:r>
      <w:r>
        <w:rPr>
          <w:lang w:val="en-GB" w:eastAsia="en-AU"/>
        </w:rPr>
        <w:t>Keep clear.</w:t>
      </w:r>
      <w:r w:rsidR="00BF5005">
        <w:rPr>
          <w:lang w:val="en-GB" w:eastAsia="en-AU"/>
        </w:rPr>
        <w:t>’</w:t>
      </w:r>
    </w:p>
    <w:p w14:paraId="01439BE9" w14:textId="77777777" w:rsidR="005864E2" w:rsidRPr="00861C23" w:rsidRDefault="005864E2" w:rsidP="005864E2">
      <w:pPr>
        <w:pStyle w:val="ListBullet"/>
        <w:rPr>
          <w:lang w:val="en-GB" w:eastAsia="en-AU"/>
        </w:rPr>
      </w:pPr>
      <w:r>
        <w:rPr>
          <w:lang w:val="en-GB" w:eastAsia="en-AU"/>
        </w:rPr>
        <w:t xml:space="preserve">Don’t </w:t>
      </w:r>
      <w:r w:rsidRPr="00861C23">
        <w:rPr>
          <w:lang w:val="en-GB" w:eastAsia="en-AU"/>
        </w:rPr>
        <w:t>park in a bus lane, tram lane or truck lane.</w:t>
      </w:r>
    </w:p>
    <w:p w14:paraId="19C0FA76" w14:textId="77777777" w:rsidR="005864E2" w:rsidRPr="00861C23" w:rsidRDefault="005864E2" w:rsidP="005864E2">
      <w:pPr>
        <w:pStyle w:val="ListBullet"/>
        <w:rPr>
          <w:lang w:val="en-GB" w:eastAsia="en-AU"/>
        </w:rPr>
      </w:pPr>
      <w:r>
        <w:rPr>
          <w:lang w:val="en-GB" w:eastAsia="en-AU"/>
        </w:rPr>
        <w:t xml:space="preserve">Don’t </w:t>
      </w:r>
      <w:r w:rsidRPr="00861C23">
        <w:rPr>
          <w:lang w:val="en-GB" w:eastAsia="en-AU"/>
        </w:rPr>
        <w:t>park next to a continuous yellow line on the edge of the road.</w:t>
      </w:r>
    </w:p>
    <w:p w14:paraId="1B5538EB" w14:textId="77777777" w:rsidR="005864E2" w:rsidRPr="00861C23" w:rsidRDefault="005864E2" w:rsidP="005864E2">
      <w:pPr>
        <w:pStyle w:val="Heading3"/>
        <w:rPr>
          <w:lang w:val="en-GB" w:eastAsia="en-AU"/>
        </w:rPr>
      </w:pPr>
      <w:bookmarkStart w:id="12" w:name="_Toc261528878"/>
      <w:r w:rsidRPr="00861C23">
        <w:rPr>
          <w:lang w:val="en-GB" w:eastAsia="en-AU"/>
        </w:rPr>
        <w:lastRenderedPageBreak/>
        <w:t>Bridges and tunnels</w:t>
      </w:r>
      <w:bookmarkEnd w:id="12"/>
    </w:p>
    <w:p w14:paraId="2F754941" w14:textId="77777777" w:rsidR="005864E2" w:rsidRPr="00861C23" w:rsidRDefault="005864E2" w:rsidP="005864E2">
      <w:pPr>
        <w:pStyle w:val="ListBullet"/>
        <w:rPr>
          <w:lang w:val="en-GB" w:eastAsia="en-AU"/>
        </w:rPr>
      </w:pPr>
      <w:r>
        <w:rPr>
          <w:lang w:val="en-GB" w:eastAsia="en-AU"/>
        </w:rPr>
        <w:t xml:space="preserve">Don’t </w:t>
      </w:r>
      <w:r w:rsidRPr="00861C23">
        <w:rPr>
          <w:lang w:val="en-GB" w:eastAsia="en-AU"/>
        </w:rPr>
        <w:t>park on a bridge, causeway or ramp, or in a tunnel, that</w:t>
      </w:r>
      <w:r>
        <w:rPr>
          <w:lang w:val="en-GB" w:eastAsia="en-AU"/>
        </w:rPr>
        <w:t>’</w:t>
      </w:r>
      <w:r w:rsidRPr="00861C23">
        <w:rPr>
          <w:lang w:val="en-GB" w:eastAsia="en-AU"/>
        </w:rPr>
        <w:t>s narrower than the rest of the road. This is dangerous for passing cars.</w:t>
      </w:r>
    </w:p>
    <w:p w14:paraId="41881572" w14:textId="77777777" w:rsidR="005864E2" w:rsidRPr="00861C23" w:rsidRDefault="005864E2" w:rsidP="005864E2">
      <w:pPr>
        <w:pStyle w:val="Heading3"/>
        <w:rPr>
          <w:lang w:val="en-GB" w:eastAsia="en-AU"/>
        </w:rPr>
      </w:pPr>
      <w:bookmarkStart w:id="13" w:name="_Toc261528879"/>
      <w:r w:rsidRPr="00861C23">
        <w:rPr>
          <w:lang w:val="en-GB" w:eastAsia="en-AU"/>
        </w:rPr>
        <w:t>Obstructions</w:t>
      </w:r>
      <w:bookmarkEnd w:id="13"/>
    </w:p>
    <w:p w14:paraId="1CAB9BE8" w14:textId="77777777" w:rsidR="005864E2" w:rsidRPr="00861C23" w:rsidRDefault="005864E2" w:rsidP="005864E2">
      <w:pPr>
        <w:pStyle w:val="ListBullet"/>
        <w:rPr>
          <w:lang w:val="en-GB" w:eastAsia="en-AU"/>
        </w:rPr>
      </w:pPr>
      <w:r>
        <w:rPr>
          <w:lang w:val="en-GB" w:eastAsia="en-AU"/>
        </w:rPr>
        <w:t xml:space="preserve">Don’t </w:t>
      </w:r>
      <w:r w:rsidRPr="00861C23">
        <w:rPr>
          <w:lang w:val="en-GB" w:eastAsia="en-AU"/>
        </w:rPr>
        <w:t>park near something that</w:t>
      </w:r>
      <w:r>
        <w:rPr>
          <w:lang w:val="en-GB" w:eastAsia="en-AU"/>
        </w:rPr>
        <w:t>’</w:t>
      </w:r>
      <w:r w:rsidRPr="00861C23">
        <w:rPr>
          <w:lang w:val="en-GB" w:eastAsia="en-AU"/>
        </w:rPr>
        <w:t>s obstructing traffic, such as a work site or something that</w:t>
      </w:r>
      <w:r>
        <w:rPr>
          <w:lang w:val="en-GB" w:eastAsia="en-AU"/>
        </w:rPr>
        <w:t>’</w:t>
      </w:r>
      <w:r w:rsidRPr="00861C23">
        <w:rPr>
          <w:lang w:val="en-GB" w:eastAsia="en-AU"/>
        </w:rPr>
        <w:t xml:space="preserve">s fallen off a vehicle onto the road. </w:t>
      </w:r>
    </w:p>
    <w:p w14:paraId="7E88DB35" w14:textId="77777777" w:rsidR="005864E2" w:rsidRPr="00861C23" w:rsidRDefault="005864E2" w:rsidP="005864E2">
      <w:pPr>
        <w:pStyle w:val="Heading3"/>
        <w:rPr>
          <w:lang w:val="en-GB" w:eastAsia="en-AU"/>
        </w:rPr>
      </w:pPr>
      <w:bookmarkStart w:id="14" w:name="_Toc261528880"/>
      <w:r w:rsidRPr="00861C23">
        <w:rPr>
          <w:lang w:val="en-GB" w:eastAsia="en-AU"/>
        </w:rPr>
        <w:t>Specific locations</w:t>
      </w:r>
      <w:bookmarkEnd w:id="14"/>
    </w:p>
    <w:p w14:paraId="634E8ED7" w14:textId="77777777" w:rsidR="005864E2" w:rsidRPr="00861C23" w:rsidRDefault="005864E2" w:rsidP="005864E2">
      <w:pPr>
        <w:pStyle w:val="ListBullet"/>
        <w:rPr>
          <w:lang w:val="en-GB" w:eastAsia="en-AU"/>
        </w:rPr>
      </w:pPr>
      <w:r>
        <w:rPr>
          <w:lang w:val="en-GB" w:eastAsia="en-AU"/>
        </w:rPr>
        <w:t xml:space="preserve">Don’t </w:t>
      </w:r>
      <w:r w:rsidRPr="00861C23">
        <w:rPr>
          <w:lang w:val="en-GB" w:eastAsia="en-AU"/>
        </w:rPr>
        <w:t xml:space="preserve">park with any part of your vehicle in a place you are not allowed to park. Even if only the front of your car is in a </w:t>
      </w:r>
      <w:r w:rsidR="00BF5005">
        <w:rPr>
          <w:lang w:val="en-GB" w:eastAsia="en-AU"/>
        </w:rPr>
        <w:t>‘</w:t>
      </w:r>
      <w:r>
        <w:rPr>
          <w:lang w:val="en-GB" w:eastAsia="en-AU"/>
        </w:rPr>
        <w:t>No stopping</w:t>
      </w:r>
      <w:r w:rsidR="00BF5005">
        <w:rPr>
          <w:lang w:val="en-GB" w:eastAsia="en-AU"/>
        </w:rPr>
        <w:t>’</w:t>
      </w:r>
      <w:r w:rsidRPr="00861C23">
        <w:rPr>
          <w:lang w:val="en-GB" w:eastAsia="en-AU"/>
        </w:rPr>
        <w:t xml:space="preserve"> area, you are breaking the law.</w:t>
      </w:r>
    </w:p>
    <w:p w14:paraId="57CAC16B" w14:textId="77777777" w:rsidR="005864E2" w:rsidRPr="00861C23" w:rsidRDefault="005864E2" w:rsidP="005864E2">
      <w:pPr>
        <w:pStyle w:val="ListBullet"/>
        <w:rPr>
          <w:lang w:val="en-GB" w:eastAsia="en-AU"/>
        </w:rPr>
      </w:pPr>
      <w:r>
        <w:rPr>
          <w:lang w:val="en-GB" w:eastAsia="en-AU"/>
        </w:rPr>
        <w:t xml:space="preserve">Don’t </w:t>
      </w:r>
      <w:r w:rsidRPr="00861C23">
        <w:rPr>
          <w:lang w:val="en-GB" w:eastAsia="en-AU"/>
        </w:rPr>
        <w:t xml:space="preserve">park within 20 metres before a tram stop, unless a sign says you can. </w:t>
      </w:r>
    </w:p>
    <w:p w14:paraId="186B149E" w14:textId="77777777" w:rsidR="005864E2" w:rsidRPr="00861C23" w:rsidRDefault="005864E2" w:rsidP="005864E2">
      <w:pPr>
        <w:pStyle w:val="ListBullet"/>
        <w:rPr>
          <w:lang w:val="en-GB" w:eastAsia="en-AU"/>
        </w:rPr>
      </w:pPr>
      <w:r>
        <w:rPr>
          <w:lang w:val="en-GB" w:eastAsia="en-AU"/>
        </w:rPr>
        <w:t xml:space="preserve">Don’t </w:t>
      </w:r>
      <w:r w:rsidRPr="00861C23">
        <w:rPr>
          <w:lang w:val="en-GB" w:eastAsia="en-AU"/>
        </w:rPr>
        <w:t>park on a bike path, footpath, shared footpath or dividing strip.</w:t>
      </w:r>
    </w:p>
    <w:p w14:paraId="5F02B6B5" w14:textId="77777777" w:rsidR="005864E2" w:rsidRDefault="005864E2" w:rsidP="005864E2">
      <w:pPr>
        <w:pStyle w:val="ListBullet"/>
        <w:rPr>
          <w:lang w:val="en-GB" w:eastAsia="en-AU"/>
        </w:rPr>
      </w:pPr>
      <w:r>
        <w:rPr>
          <w:lang w:val="en-GB" w:eastAsia="en-AU"/>
        </w:rPr>
        <w:t xml:space="preserve">Don’t </w:t>
      </w:r>
      <w:r w:rsidRPr="00861C23">
        <w:rPr>
          <w:lang w:val="en-GB" w:eastAsia="en-AU"/>
        </w:rPr>
        <w:t>park on a</w:t>
      </w:r>
      <w:r>
        <w:rPr>
          <w:lang w:val="en-GB" w:eastAsia="en-AU"/>
        </w:rPr>
        <w:t xml:space="preserve"> nature strip next to a road in </w:t>
      </w:r>
      <w:r w:rsidRPr="00861C23">
        <w:rPr>
          <w:lang w:val="en-GB" w:eastAsia="en-AU"/>
        </w:rPr>
        <w:t>a built-up area like a suburb or town.</w:t>
      </w:r>
    </w:p>
    <w:p w14:paraId="683B250B" w14:textId="7EE9BD03" w:rsidR="00E8325A" w:rsidRPr="00E8325A" w:rsidRDefault="00E8325A" w:rsidP="00E8325A">
      <w:pPr>
        <w:pStyle w:val="ListBullet"/>
        <w:rPr>
          <w:lang w:val="en-GB" w:eastAsia="en-AU"/>
        </w:rPr>
      </w:pPr>
      <w:r w:rsidRPr="00E8325A">
        <w:rPr>
          <w:lang w:val="en-GB" w:eastAsia="en-AU"/>
        </w:rPr>
        <w:t xml:space="preserve">Don’t park in a slip lane (see image </w:t>
      </w:r>
      <w:r>
        <w:rPr>
          <w:lang w:val="en-GB" w:eastAsia="en-AU"/>
        </w:rPr>
        <w:t>below</w:t>
      </w:r>
      <w:r w:rsidRPr="00E8325A">
        <w:rPr>
          <w:lang w:val="en-GB" w:eastAsia="en-AU"/>
        </w:rPr>
        <w:t xml:space="preserve">), unless there are marked parking bays or signs permitting parking, or stop on a painted island. </w:t>
      </w:r>
    </w:p>
    <w:p w14:paraId="3CF0930F" w14:textId="4F869326" w:rsidR="000E53AE" w:rsidRDefault="000E53AE" w:rsidP="000E53AE">
      <w:pPr>
        <w:pStyle w:val="ListBullet"/>
      </w:pPr>
      <w:r>
        <w:rPr>
          <w:lang w:val="en-GB" w:eastAsia="en-AU"/>
        </w:rPr>
        <w:t xml:space="preserve">Don’t </w:t>
      </w:r>
      <w:r>
        <w:t>park within 20 metres of an intersection with traffic lights, or 10 metres of an intersection with no traffic lights unless signs permit parking.</w:t>
      </w:r>
    </w:p>
    <w:p w14:paraId="4B37D2BA" w14:textId="77777777" w:rsidR="005864E2" w:rsidRPr="00861C23" w:rsidRDefault="005864E2" w:rsidP="005864E2">
      <w:pPr>
        <w:pStyle w:val="ListBullet"/>
        <w:rPr>
          <w:lang w:val="en-GB" w:eastAsia="en-AU"/>
        </w:rPr>
      </w:pPr>
      <w:r>
        <w:rPr>
          <w:lang w:val="en-GB" w:eastAsia="en-AU"/>
        </w:rPr>
        <w:t xml:space="preserve">Don’t </w:t>
      </w:r>
      <w:r w:rsidRPr="00861C23">
        <w:rPr>
          <w:lang w:val="en-GB" w:eastAsia="en-AU"/>
        </w:rPr>
        <w:t>park on a freeway (except in an emergency stopping lane during an emergency).</w:t>
      </w:r>
    </w:p>
    <w:p w14:paraId="379C043C" w14:textId="77777777" w:rsidR="005864E2" w:rsidRPr="00861C23" w:rsidRDefault="005864E2" w:rsidP="005864E2">
      <w:pPr>
        <w:pStyle w:val="ListBullet"/>
        <w:rPr>
          <w:lang w:val="en-GB" w:eastAsia="en-AU"/>
        </w:rPr>
      </w:pPr>
      <w:r>
        <w:rPr>
          <w:lang w:val="en-GB" w:eastAsia="en-AU"/>
        </w:rPr>
        <w:t xml:space="preserve">Don’t </w:t>
      </w:r>
      <w:r w:rsidRPr="00861C23">
        <w:rPr>
          <w:lang w:val="en-GB" w:eastAsia="en-AU"/>
        </w:rPr>
        <w:t>park ac</w:t>
      </w:r>
      <w:r>
        <w:rPr>
          <w:lang w:val="en-GB" w:eastAsia="en-AU"/>
        </w:rPr>
        <w:t xml:space="preserve">ross a lane or private driveway </w:t>
      </w:r>
      <w:r w:rsidRPr="00861C23">
        <w:rPr>
          <w:lang w:val="en-GB" w:eastAsia="en-AU"/>
        </w:rPr>
        <w:t>(you can stop here for up to two minutes if you</w:t>
      </w:r>
      <w:r>
        <w:rPr>
          <w:lang w:val="en-GB" w:eastAsia="en-AU"/>
        </w:rPr>
        <w:t>’</w:t>
      </w:r>
      <w:r w:rsidRPr="00861C23">
        <w:rPr>
          <w:lang w:val="en-GB" w:eastAsia="en-AU"/>
        </w:rPr>
        <w:t xml:space="preserve">re dropping off or picking up passengers and </w:t>
      </w:r>
      <w:r>
        <w:rPr>
          <w:lang w:val="en-GB" w:eastAsia="en-AU"/>
        </w:rPr>
        <w:t xml:space="preserve">don’t </w:t>
      </w:r>
      <w:r w:rsidRPr="00861C23">
        <w:rPr>
          <w:lang w:val="en-GB" w:eastAsia="en-AU"/>
        </w:rPr>
        <w:t>leave your car).</w:t>
      </w:r>
    </w:p>
    <w:p w14:paraId="775B4364" w14:textId="77777777" w:rsidR="005864E2" w:rsidRPr="00861C23" w:rsidRDefault="005864E2" w:rsidP="005864E2">
      <w:pPr>
        <w:pStyle w:val="ListBullet"/>
        <w:rPr>
          <w:lang w:val="en-GB" w:eastAsia="en-AU"/>
        </w:rPr>
      </w:pPr>
      <w:r>
        <w:rPr>
          <w:lang w:val="en-GB" w:eastAsia="en-AU"/>
        </w:rPr>
        <w:t xml:space="preserve">Don’t </w:t>
      </w:r>
      <w:r w:rsidRPr="00861C23">
        <w:rPr>
          <w:lang w:val="en-GB" w:eastAsia="en-AU"/>
        </w:rPr>
        <w:t>park on the wrong side of the road.</w:t>
      </w:r>
    </w:p>
    <w:p w14:paraId="710CA67C" w14:textId="653A814E" w:rsidR="005864E2" w:rsidRPr="00E8325A" w:rsidRDefault="005864E2" w:rsidP="005864E2">
      <w:pPr>
        <w:pStyle w:val="ListBullet"/>
        <w:rPr>
          <w:lang w:val="en-US"/>
        </w:rPr>
      </w:pPr>
      <w:r>
        <w:rPr>
          <w:lang w:val="en-GB" w:eastAsia="en-AU"/>
        </w:rPr>
        <w:t xml:space="preserve">Don’t </w:t>
      </w:r>
      <w:r w:rsidRPr="00861C23">
        <w:rPr>
          <w:lang w:val="en-GB" w:eastAsia="en-AU"/>
        </w:rPr>
        <w:t>park on the curve of a road or a hilltop outside suburbs or towns, unless your car is visible for 100 metres from behind.</w:t>
      </w:r>
    </w:p>
    <w:p w14:paraId="79ACD61D" w14:textId="77777777" w:rsidR="00E8325A" w:rsidRPr="00276D1F" w:rsidRDefault="00E8325A" w:rsidP="00E8325A">
      <w:pPr>
        <w:rPr>
          <w:lang w:val="en-US"/>
        </w:rPr>
      </w:pPr>
    </w:p>
    <w:tbl>
      <w:tblPr>
        <w:tblStyle w:val="TableGrid"/>
        <w:tblpPr w:leftFromText="180" w:rightFromText="180" w:vertAnchor="text" w:horzAnchor="page" w:tblpX="1549" w:tblpY="224"/>
        <w:tblW w:w="0" w:type="auto"/>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none" w:sz="0" w:space="0" w:color="auto"/>
          <w:insideV w:val="none" w:sz="0" w:space="0" w:color="auto"/>
        </w:tblBorders>
        <w:tblLook w:val="04A0" w:firstRow="1" w:lastRow="0" w:firstColumn="1" w:lastColumn="0" w:noHBand="0" w:noVBand="1"/>
        <w:tblCaption w:val="Specific exceptions for bicycles, motorbikes and scooters"/>
        <w:tblDescription w:val="Specific exceptions for bicycles, motorbikes and scooters&#10;Bicycles&#10;Unless a sign says otherwise, you can park your bicycle anywhere as long as it’s safe and not in anyone’s way. &#10;Motorbikes and scooters&#10;Unless a sign says otherwise, you can park your motorbike or scooter on the footpath or the nature strip as long as it’s not obstructing pedestrians and drivers. It can also be parked at an angle in parallel parking areas."/>
      </w:tblPr>
      <w:tblGrid>
        <w:gridCol w:w="8516"/>
      </w:tblGrid>
      <w:tr w:rsidR="00A73FD3" w:rsidRPr="00DC4E8B" w14:paraId="7ADDAB1C" w14:textId="77777777" w:rsidTr="00A73FD3">
        <w:trPr>
          <w:trHeight w:val="2624"/>
        </w:trPr>
        <w:tc>
          <w:tcPr>
            <w:tcW w:w="8516" w:type="dxa"/>
            <w:shd w:val="clear" w:color="auto" w:fill="auto"/>
            <w:tcMar>
              <w:top w:w="108" w:type="dxa"/>
              <w:bottom w:w="108" w:type="dxa"/>
            </w:tcMar>
          </w:tcPr>
          <w:p w14:paraId="20709321" w14:textId="77777777" w:rsidR="00A73FD3" w:rsidRPr="00BF65CE" w:rsidRDefault="00A73FD3" w:rsidP="00A73FD3">
            <w:pPr>
              <w:rPr>
                <w:b/>
                <w:color w:val="000000" w:themeColor="text1"/>
                <w:lang w:val="en-GB"/>
              </w:rPr>
            </w:pPr>
            <w:r w:rsidRPr="00BF65CE">
              <w:rPr>
                <w:b/>
                <w:color w:val="000000" w:themeColor="text1"/>
                <w:lang w:val="en-GB"/>
              </w:rPr>
              <w:t>Specific exceptions for bicycles, motorbikes and scooters</w:t>
            </w:r>
          </w:p>
          <w:p w14:paraId="19C9209F" w14:textId="77777777" w:rsidR="00A73FD3" w:rsidRPr="00BF65CE" w:rsidRDefault="00A73FD3" w:rsidP="00A73FD3">
            <w:pPr>
              <w:rPr>
                <w:b/>
                <w:i/>
                <w:color w:val="000000" w:themeColor="text1"/>
                <w:lang w:val="en-GB"/>
              </w:rPr>
            </w:pPr>
            <w:r w:rsidRPr="00BF65CE">
              <w:rPr>
                <w:b/>
                <w:i/>
                <w:color w:val="000000" w:themeColor="text1"/>
                <w:lang w:val="en-GB"/>
              </w:rPr>
              <w:t>Bicycles</w:t>
            </w:r>
          </w:p>
          <w:p w14:paraId="53F5401D" w14:textId="77777777" w:rsidR="00A73FD3" w:rsidRPr="00DC4E8B" w:rsidRDefault="00A73FD3" w:rsidP="00A73FD3">
            <w:pPr>
              <w:rPr>
                <w:color w:val="000000" w:themeColor="text1"/>
                <w:lang w:val="en-GB"/>
              </w:rPr>
            </w:pPr>
            <w:r w:rsidRPr="00DC4E8B">
              <w:rPr>
                <w:color w:val="000000" w:themeColor="text1"/>
                <w:lang w:val="en-GB"/>
              </w:rPr>
              <w:t xml:space="preserve">Unless a sign says otherwise, you can park your bicycle anywhere as long as it’s safe and not in anyone’s way. </w:t>
            </w:r>
          </w:p>
          <w:p w14:paraId="02A975E6" w14:textId="77777777" w:rsidR="00A73FD3" w:rsidRPr="00BF65CE" w:rsidRDefault="00A73FD3" w:rsidP="00A73FD3">
            <w:pPr>
              <w:rPr>
                <w:b/>
                <w:i/>
                <w:color w:val="000000" w:themeColor="text1"/>
                <w:lang w:val="en-GB"/>
              </w:rPr>
            </w:pPr>
            <w:r w:rsidRPr="00BF65CE">
              <w:rPr>
                <w:b/>
                <w:i/>
                <w:color w:val="000000" w:themeColor="text1"/>
                <w:lang w:val="en-GB"/>
              </w:rPr>
              <w:t>Motorbikes and scooters</w:t>
            </w:r>
          </w:p>
          <w:p w14:paraId="3A1CB878" w14:textId="77777777" w:rsidR="00A73FD3" w:rsidRPr="00DC4E8B" w:rsidRDefault="00A73FD3" w:rsidP="00A73FD3">
            <w:pPr>
              <w:rPr>
                <w:color w:val="000000" w:themeColor="text1"/>
                <w:lang w:val="en-GB"/>
              </w:rPr>
            </w:pPr>
            <w:r w:rsidRPr="00DC4E8B">
              <w:rPr>
                <w:color w:val="000000" w:themeColor="text1"/>
                <w:lang w:val="en-GB"/>
              </w:rPr>
              <w:t>Unless a sign says otherwise, you can park your motorbike or scooter on the footpath or the nature strip as long as it’s not obstructing pedestrians and drivers. It can also be parked at an angle in parallel parking areas.</w:t>
            </w:r>
          </w:p>
        </w:tc>
      </w:tr>
    </w:tbl>
    <w:p w14:paraId="0D5BDEC2" w14:textId="24FA4803" w:rsidR="005864E2" w:rsidRDefault="00A73FD3" w:rsidP="00F45A7B">
      <w:pPr>
        <w:spacing w:before="240"/>
        <w:rPr>
          <w:lang w:val="en-US"/>
        </w:rPr>
      </w:pPr>
      <w:r>
        <w:rPr>
          <w:noProof/>
          <w:lang w:val="en-US"/>
        </w:rPr>
        <w:lastRenderedPageBreak/>
        <w:t xml:space="preserve"> </w:t>
      </w:r>
      <w:r w:rsidR="00E8325A">
        <w:rPr>
          <w:noProof/>
          <w:lang w:val="en-US"/>
        </w:rPr>
        <w:drawing>
          <wp:inline distT="0" distB="0" distL="0" distR="0" wp14:anchorId="5E4ADE43" wp14:editId="73CC24CE">
            <wp:extent cx="3599688" cy="3081528"/>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p lane_word.jpg"/>
                    <pic:cNvPicPr/>
                  </pic:nvPicPr>
                  <pic:blipFill>
                    <a:blip r:embed="rId12">
                      <a:extLst>
                        <a:ext uri="{28A0092B-C50C-407E-A947-70E740481C1C}">
                          <a14:useLocalDpi xmlns:a14="http://schemas.microsoft.com/office/drawing/2010/main" val="0"/>
                        </a:ext>
                      </a:extLst>
                    </a:blip>
                    <a:stretch>
                      <a:fillRect/>
                    </a:stretch>
                  </pic:blipFill>
                  <pic:spPr>
                    <a:xfrm>
                      <a:off x="0" y="0"/>
                      <a:ext cx="3599688" cy="308152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1BFB737C" w14:textId="77777777" w:rsidR="00E8325A" w:rsidRPr="00953279" w:rsidRDefault="00E8325A" w:rsidP="005864E2">
      <w:pPr>
        <w:rPr>
          <w:lang w:val="en-US"/>
        </w:rPr>
      </w:pPr>
    </w:p>
    <w:p w14:paraId="187D67C2" w14:textId="77777777" w:rsidR="005864E2" w:rsidRPr="00DF1F4E" w:rsidRDefault="005864E2" w:rsidP="005864E2">
      <w:pPr>
        <w:pStyle w:val="Heading2"/>
        <w:rPr>
          <w:lang w:val="en-GB" w:eastAsia="en-AU"/>
        </w:rPr>
      </w:pPr>
      <w:bookmarkStart w:id="15" w:name="_Toc324064133"/>
      <w:bookmarkStart w:id="16" w:name="_Toc381796240"/>
      <w:bookmarkEnd w:id="10"/>
      <w:r w:rsidRPr="00DF1F4E">
        <w:rPr>
          <w:lang w:val="en-GB" w:eastAsia="en-AU"/>
        </w:rPr>
        <w:lastRenderedPageBreak/>
        <w:t>How much space should I leave when I park?</w:t>
      </w:r>
      <w:bookmarkEnd w:id="15"/>
    </w:p>
    <w:tbl>
      <w:tblPr>
        <w:tblStyle w:val="TableGrid"/>
        <w:tblpPr w:leftFromText="180" w:rightFromText="180" w:vertAnchor="page" w:horzAnchor="page" w:tblpX="1445" w:tblpY="10801"/>
        <w:tblW w:w="9118"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none" w:sz="0" w:space="0" w:color="auto"/>
          <w:insideV w:val="none" w:sz="0" w:space="0" w:color="auto"/>
        </w:tblBorders>
        <w:tblLook w:val="0000" w:firstRow="0" w:lastRow="0" w:firstColumn="0" w:lastColumn="0" w:noHBand="0" w:noVBand="0"/>
        <w:tblCaption w:val="Table explaining how many metres you need to leave between your car and a road sign or feature"/>
      </w:tblPr>
      <w:tblGrid>
        <w:gridCol w:w="9118"/>
      </w:tblGrid>
      <w:tr w:rsidR="001D43F0" w:rsidRPr="001021E0" w14:paraId="4F796561" w14:textId="77777777" w:rsidTr="00326610">
        <w:trPr>
          <w:trHeight w:val="4589"/>
        </w:trPr>
        <w:tc>
          <w:tcPr>
            <w:tcW w:w="9118" w:type="dxa"/>
            <w:shd w:val="clear" w:color="auto" w:fill="auto"/>
          </w:tcPr>
          <w:p w14:paraId="291CCBA4" w14:textId="77777777" w:rsidR="001D43F0" w:rsidRPr="001021E0" w:rsidRDefault="001D43F0" w:rsidP="00326610">
            <w:pPr>
              <w:pStyle w:val="Heading3"/>
              <w:outlineLvl w:val="2"/>
              <w:rPr>
                <w:lang w:val="en-GB"/>
              </w:rPr>
            </w:pPr>
            <w:bookmarkStart w:id="17" w:name="_Toc261528883"/>
            <w:r w:rsidRPr="001021E0">
              <w:rPr>
                <w:lang w:val="en-GB"/>
              </w:rPr>
              <w:t>Keeping the city moving</w:t>
            </w:r>
            <w:bookmarkEnd w:id="17"/>
          </w:p>
          <w:p w14:paraId="50BD13D7" w14:textId="77777777" w:rsidR="001D43F0" w:rsidRPr="001021E0" w:rsidRDefault="001D43F0" w:rsidP="00326610">
            <w:pPr>
              <w:rPr>
                <w:rFonts w:ascii="SerifaLT-Light" w:hAnsi="SerifaLT-Light" w:cs="SerifaLT-Light"/>
                <w:b/>
                <w:lang w:val="en-GB"/>
              </w:rPr>
            </w:pPr>
            <w:r>
              <w:rPr>
                <w:b/>
                <w:lang w:val="en-GB"/>
              </w:rPr>
              <w:t>Greg</w:t>
            </w:r>
            <w:r w:rsidRPr="001021E0">
              <w:rPr>
                <w:b/>
                <w:lang w:val="en-GB"/>
              </w:rPr>
              <w:t xml:space="preserve"> is a parking enforcement officer with the City of Melbourne. He enjoys his work keeping the city moving.</w:t>
            </w:r>
          </w:p>
          <w:p w14:paraId="00AF00F7" w14:textId="77777777" w:rsidR="001D43F0" w:rsidRPr="001021E0" w:rsidRDefault="001D43F0" w:rsidP="00326610">
            <w:pPr>
              <w:rPr>
                <w:lang w:val="en-GB"/>
              </w:rPr>
            </w:pPr>
            <w:r>
              <w:rPr>
                <w:lang w:val="en-GB"/>
              </w:rPr>
              <w:t>‘</w:t>
            </w:r>
            <w:r w:rsidRPr="001021E0">
              <w:rPr>
                <w:lang w:val="en-GB"/>
              </w:rPr>
              <w:t>When we walk around the city, we get all kinds of questions from people. We get a lot of questions about parking rules, and we</w:t>
            </w:r>
            <w:r>
              <w:rPr>
                <w:lang w:val="en-GB"/>
              </w:rPr>
              <w:t>’</w:t>
            </w:r>
            <w:r w:rsidRPr="001021E0">
              <w:rPr>
                <w:lang w:val="en-GB"/>
              </w:rPr>
              <w:t>re always happy to explain them or the signs.</w:t>
            </w:r>
          </w:p>
          <w:p w14:paraId="54C4BFBF" w14:textId="77777777" w:rsidR="001D43F0" w:rsidRPr="001021E0" w:rsidRDefault="001D43F0" w:rsidP="00326610">
            <w:pPr>
              <w:rPr>
                <w:lang w:val="en-GB"/>
              </w:rPr>
            </w:pPr>
            <w:r w:rsidRPr="001021E0">
              <w:rPr>
                <w:lang w:val="en-GB"/>
              </w:rPr>
              <w:t xml:space="preserve">Parking laws are all about giving everyone a fair chance to park in the city. </w:t>
            </w:r>
          </w:p>
          <w:p w14:paraId="1AFCEF30" w14:textId="77777777" w:rsidR="001D43F0" w:rsidRPr="001021E0" w:rsidRDefault="001D43F0" w:rsidP="00326610">
            <w:pPr>
              <w:rPr>
                <w:lang w:val="en-GB"/>
              </w:rPr>
            </w:pPr>
            <w:r w:rsidRPr="001021E0">
              <w:rPr>
                <w:lang w:val="en-GB"/>
              </w:rPr>
              <w:t>If we see someone breaking a parking rule, we prefer to explain the problem and ask them to move their car. Our main aim is to keep the city moving.</w:t>
            </w:r>
          </w:p>
          <w:p w14:paraId="7470B97C" w14:textId="77777777" w:rsidR="001D43F0" w:rsidRPr="001021E0" w:rsidRDefault="001D43F0" w:rsidP="00326610">
            <w:pPr>
              <w:rPr>
                <w:lang w:val="en-GB"/>
              </w:rPr>
            </w:pPr>
            <w:r w:rsidRPr="001021E0">
              <w:rPr>
                <w:lang w:val="en-GB"/>
              </w:rPr>
              <w:t>People often don</w:t>
            </w:r>
            <w:r>
              <w:rPr>
                <w:lang w:val="en-GB"/>
              </w:rPr>
              <w:t>’</w:t>
            </w:r>
            <w:r w:rsidRPr="001021E0">
              <w:rPr>
                <w:lang w:val="en-GB"/>
              </w:rPr>
              <w:t xml:space="preserve">t realise that many parking laws are there to keep people safe. For example, </w:t>
            </w:r>
            <w:r>
              <w:rPr>
                <w:lang w:val="en-GB"/>
              </w:rPr>
              <w:t>“</w:t>
            </w:r>
            <w:r w:rsidRPr="001021E0">
              <w:rPr>
                <w:lang w:val="en-GB"/>
              </w:rPr>
              <w:t>No stopping</w:t>
            </w:r>
            <w:r>
              <w:rPr>
                <w:lang w:val="en-GB"/>
              </w:rPr>
              <w:t>”</w:t>
            </w:r>
            <w:r w:rsidRPr="001021E0">
              <w:rPr>
                <w:lang w:val="en-GB"/>
              </w:rPr>
              <w:t xml:space="preserve"> signs are really important</w:t>
            </w:r>
            <w:r>
              <w:rPr>
                <w:lang w:val="en-GB"/>
              </w:rPr>
              <w:t xml:space="preserve"> – </w:t>
            </w:r>
            <w:r w:rsidRPr="001021E0">
              <w:rPr>
                <w:lang w:val="en-GB"/>
              </w:rPr>
              <w:t>they are usually in places where it’d be dangerous to park.</w:t>
            </w:r>
          </w:p>
          <w:p w14:paraId="2388BAF7" w14:textId="77777777" w:rsidR="001D43F0" w:rsidRPr="001021E0" w:rsidRDefault="001D43F0" w:rsidP="00326610">
            <w:pPr>
              <w:rPr>
                <w:lang w:val="en-GB"/>
              </w:rPr>
            </w:pPr>
            <w:r w:rsidRPr="001021E0">
              <w:rPr>
                <w:lang w:val="en-GB"/>
              </w:rPr>
              <w:t>My advice to people tempted to try to get away with parking in the wrong place or overstaying their time limit is to think of others.</w:t>
            </w:r>
            <w:r>
              <w:rPr>
                <w:lang w:val="en-GB"/>
              </w:rPr>
              <w:t>’</w:t>
            </w:r>
          </w:p>
        </w:tc>
      </w:tr>
    </w:tbl>
    <w:p w14:paraId="1E02488F" w14:textId="77777777" w:rsidR="005864E2" w:rsidRDefault="005864E2" w:rsidP="005864E2">
      <w:pPr>
        <w:rPr>
          <w:lang w:val="en-GB" w:eastAsia="en-AU"/>
        </w:rPr>
      </w:pPr>
      <w:r>
        <w:rPr>
          <w:lang w:val="en-GB" w:eastAsia="en-AU"/>
        </w:rPr>
        <w:t>For safety reasons, you can’</w:t>
      </w:r>
      <w:r w:rsidRPr="00DF1F4E">
        <w:rPr>
          <w:lang w:val="en-GB" w:eastAsia="en-AU"/>
        </w:rPr>
        <w:t xml:space="preserve">t stop close to the following road features and signs, unless a sign specifically says you can. The table below shows how many metres you need to leave before and after some common road features. </w:t>
      </w:r>
    </w:p>
    <w:tbl>
      <w:tblPr>
        <w:tblStyle w:val="TableGrid"/>
        <w:tblpPr w:leftFromText="180" w:rightFromText="180" w:vertAnchor="text" w:tblpY="1"/>
        <w:tblOverlap w:val="never"/>
        <w:tblW w:w="0" w:type="auto"/>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ayout w:type="fixed"/>
        <w:tblCellMar>
          <w:top w:w="108" w:type="dxa"/>
          <w:bottom w:w="108" w:type="dxa"/>
        </w:tblCellMar>
        <w:tblLook w:val="04A0" w:firstRow="1" w:lastRow="0" w:firstColumn="1" w:lastColumn="0" w:noHBand="0" w:noVBand="1"/>
        <w:tblCaption w:val="Table explaining how many metres you need to leave between your car and a road sign or feature"/>
      </w:tblPr>
      <w:tblGrid>
        <w:gridCol w:w="4536"/>
        <w:gridCol w:w="2268"/>
        <w:gridCol w:w="2268"/>
      </w:tblGrid>
      <w:tr w:rsidR="005864E2" w:rsidRPr="00DF1F4E" w14:paraId="22397336" w14:textId="77777777" w:rsidTr="001D43F0">
        <w:tc>
          <w:tcPr>
            <w:tcW w:w="4536" w:type="dxa"/>
            <w:shd w:val="clear" w:color="auto" w:fill="FFCC99"/>
            <w:noWrap/>
            <w:vAlign w:val="center"/>
          </w:tcPr>
          <w:p w14:paraId="58A64993" w14:textId="77777777" w:rsidR="005864E2" w:rsidRPr="00DF1F4E" w:rsidRDefault="005864E2" w:rsidP="00600EA5">
            <w:pPr>
              <w:pStyle w:val="Heading3"/>
              <w:outlineLvl w:val="2"/>
              <w:rPr>
                <w:lang w:val="en-GB"/>
              </w:rPr>
            </w:pPr>
            <w:bookmarkStart w:id="18" w:name="_Toc261528884"/>
            <w:r w:rsidRPr="00DF1F4E">
              <w:rPr>
                <w:lang w:val="en-GB"/>
              </w:rPr>
              <w:t>Sign or road feature</w:t>
            </w:r>
            <w:bookmarkEnd w:id="18"/>
          </w:p>
        </w:tc>
        <w:tc>
          <w:tcPr>
            <w:tcW w:w="2268" w:type="dxa"/>
            <w:shd w:val="clear" w:color="auto" w:fill="FFCC99"/>
            <w:noWrap/>
            <w:vAlign w:val="center"/>
          </w:tcPr>
          <w:p w14:paraId="7E616C02" w14:textId="4F11A2C3" w:rsidR="005864E2" w:rsidRPr="00DF1F4E" w:rsidRDefault="005864E2" w:rsidP="00D107E3">
            <w:pPr>
              <w:pStyle w:val="Heading3"/>
              <w:jc w:val="center"/>
              <w:outlineLvl w:val="2"/>
              <w:rPr>
                <w:lang w:val="en-GB"/>
              </w:rPr>
            </w:pPr>
            <w:bookmarkStart w:id="19" w:name="_Toc261528885"/>
            <w:r w:rsidRPr="00DF1F4E">
              <w:rPr>
                <w:lang w:val="en-GB"/>
              </w:rPr>
              <w:t xml:space="preserve">Metres before </w:t>
            </w:r>
            <w:bookmarkEnd w:id="19"/>
          </w:p>
        </w:tc>
        <w:tc>
          <w:tcPr>
            <w:tcW w:w="2268" w:type="dxa"/>
            <w:shd w:val="clear" w:color="auto" w:fill="FFCC99"/>
            <w:noWrap/>
            <w:vAlign w:val="center"/>
          </w:tcPr>
          <w:p w14:paraId="7A79803C" w14:textId="39EB1EF2" w:rsidR="005864E2" w:rsidRPr="00DF1F4E" w:rsidRDefault="005864E2" w:rsidP="00D107E3">
            <w:pPr>
              <w:pStyle w:val="Heading3"/>
              <w:jc w:val="center"/>
              <w:outlineLvl w:val="2"/>
              <w:rPr>
                <w:lang w:val="en-GB"/>
              </w:rPr>
            </w:pPr>
            <w:bookmarkStart w:id="20" w:name="_Toc261528886"/>
            <w:r w:rsidRPr="00DF1F4E">
              <w:rPr>
                <w:lang w:val="en-GB"/>
              </w:rPr>
              <w:t xml:space="preserve">Metres after </w:t>
            </w:r>
            <w:bookmarkEnd w:id="20"/>
          </w:p>
        </w:tc>
      </w:tr>
      <w:tr w:rsidR="005864E2" w:rsidRPr="00DF1F4E" w14:paraId="3BC957C4" w14:textId="77777777" w:rsidTr="001D43F0">
        <w:tc>
          <w:tcPr>
            <w:tcW w:w="4536" w:type="dxa"/>
            <w:shd w:val="clear" w:color="auto" w:fill="auto"/>
            <w:noWrap/>
            <w:vAlign w:val="center"/>
          </w:tcPr>
          <w:p w14:paraId="1105AA5F" w14:textId="77777777" w:rsidR="005864E2" w:rsidRPr="00DF1F4E" w:rsidRDefault="005864E2" w:rsidP="001D43F0">
            <w:pPr>
              <w:spacing w:after="60"/>
              <w:rPr>
                <w:lang w:val="en-GB"/>
              </w:rPr>
            </w:pPr>
            <w:r w:rsidRPr="00DF1F4E">
              <w:rPr>
                <w:lang w:val="en-GB"/>
              </w:rPr>
              <w:t>Australia Post mailbox</w:t>
            </w:r>
          </w:p>
        </w:tc>
        <w:tc>
          <w:tcPr>
            <w:tcW w:w="2268" w:type="dxa"/>
            <w:shd w:val="clear" w:color="auto" w:fill="auto"/>
            <w:noWrap/>
            <w:vAlign w:val="center"/>
          </w:tcPr>
          <w:p w14:paraId="2165CA7E" w14:textId="77777777" w:rsidR="005864E2" w:rsidRPr="00DF1F4E" w:rsidRDefault="005864E2" w:rsidP="001D43F0">
            <w:pPr>
              <w:spacing w:after="60"/>
              <w:jc w:val="center"/>
              <w:rPr>
                <w:lang w:val="en-GB"/>
              </w:rPr>
            </w:pPr>
            <w:r w:rsidRPr="00DF1F4E">
              <w:rPr>
                <w:lang w:val="en-GB"/>
              </w:rPr>
              <w:t>3</w:t>
            </w:r>
          </w:p>
        </w:tc>
        <w:tc>
          <w:tcPr>
            <w:tcW w:w="2268" w:type="dxa"/>
            <w:shd w:val="clear" w:color="auto" w:fill="auto"/>
            <w:noWrap/>
            <w:vAlign w:val="center"/>
          </w:tcPr>
          <w:p w14:paraId="5915FE4B" w14:textId="77777777" w:rsidR="005864E2" w:rsidRPr="00DF1F4E" w:rsidRDefault="005864E2" w:rsidP="001D43F0">
            <w:pPr>
              <w:spacing w:after="60"/>
              <w:jc w:val="center"/>
              <w:rPr>
                <w:lang w:val="en-GB"/>
              </w:rPr>
            </w:pPr>
            <w:r w:rsidRPr="00DF1F4E">
              <w:rPr>
                <w:lang w:val="en-GB"/>
              </w:rPr>
              <w:t>3</w:t>
            </w:r>
          </w:p>
        </w:tc>
      </w:tr>
      <w:tr w:rsidR="005864E2" w:rsidRPr="00DF1F4E" w14:paraId="5B516C75" w14:textId="77777777" w:rsidTr="001D43F0">
        <w:tc>
          <w:tcPr>
            <w:tcW w:w="4536" w:type="dxa"/>
            <w:shd w:val="clear" w:color="auto" w:fill="auto"/>
            <w:noWrap/>
            <w:vAlign w:val="center"/>
          </w:tcPr>
          <w:p w14:paraId="3638CFD9" w14:textId="77777777" w:rsidR="005864E2" w:rsidRPr="00DF1F4E" w:rsidRDefault="005864E2" w:rsidP="001D43F0">
            <w:pPr>
              <w:spacing w:after="60"/>
              <w:rPr>
                <w:lang w:val="en-GB"/>
              </w:rPr>
            </w:pPr>
            <w:r w:rsidRPr="00DF1F4E">
              <w:rPr>
                <w:lang w:val="en-GB"/>
              </w:rPr>
              <w:t>Bike crossing with lights</w:t>
            </w:r>
          </w:p>
        </w:tc>
        <w:tc>
          <w:tcPr>
            <w:tcW w:w="2268" w:type="dxa"/>
            <w:shd w:val="clear" w:color="auto" w:fill="auto"/>
            <w:noWrap/>
            <w:vAlign w:val="center"/>
          </w:tcPr>
          <w:p w14:paraId="3C8A82E9" w14:textId="77777777" w:rsidR="005864E2" w:rsidRPr="00DF1F4E" w:rsidRDefault="005864E2" w:rsidP="001D43F0">
            <w:pPr>
              <w:spacing w:after="60"/>
              <w:jc w:val="center"/>
              <w:rPr>
                <w:lang w:val="en-GB"/>
              </w:rPr>
            </w:pPr>
            <w:r w:rsidRPr="00DF1F4E">
              <w:rPr>
                <w:lang w:val="en-GB"/>
              </w:rPr>
              <w:t>10</w:t>
            </w:r>
          </w:p>
        </w:tc>
        <w:tc>
          <w:tcPr>
            <w:tcW w:w="2268" w:type="dxa"/>
            <w:shd w:val="clear" w:color="auto" w:fill="auto"/>
            <w:noWrap/>
            <w:vAlign w:val="center"/>
          </w:tcPr>
          <w:p w14:paraId="28CCFEA3" w14:textId="77777777" w:rsidR="005864E2" w:rsidRPr="00DF1F4E" w:rsidRDefault="005864E2" w:rsidP="001D43F0">
            <w:pPr>
              <w:spacing w:after="60"/>
              <w:jc w:val="center"/>
              <w:rPr>
                <w:lang w:val="en-GB"/>
              </w:rPr>
            </w:pPr>
            <w:r w:rsidRPr="00DF1F4E">
              <w:rPr>
                <w:lang w:val="en-GB"/>
              </w:rPr>
              <w:t>3</w:t>
            </w:r>
          </w:p>
        </w:tc>
      </w:tr>
      <w:tr w:rsidR="005864E2" w:rsidRPr="00DF1F4E" w14:paraId="331B239E" w14:textId="77777777" w:rsidTr="001D43F0">
        <w:tc>
          <w:tcPr>
            <w:tcW w:w="4536" w:type="dxa"/>
            <w:shd w:val="clear" w:color="auto" w:fill="auto"/>
            <w:noWrap/>
            <w:vAlign w:val="center"/>
          </w:tcPr>
          <w:p w14:paraId="5DBABC03" w14:textId="77777777" w:rsidR="005864E2" w:rsidRPr="00DF1F4E" w:rsidRDefault="005864E2" w:rsidP="001D43F0">
            <w:pPr>
              <w:spacing w:after="60"/>
              <w:rPr>
                <w:lang w:val="en-GB"/>
              </w:rPr>
            </w:pPr>
            <w:r w:rsidRPr="00DF1F4E">
              <w:rPr>
                <w:lang w:val="en-GB"/>
              </w:rPr>
              <w:t>Bus stop</w:t>
            </w:r>
          </w:p>
        </w:tc>
        <w:tc>
          <w:tcPr>
            <w:tcW w:w="2268" w:type="dxa"/>
            <w:shd w:val="clear" w:color="auto" w:fill="auto"/>
            <w:noWrap/>
            <w:vAlign w:val="center"/>
          </w:tcPr>
          <w:p w14:paraId="5FCBB46D" w14:textId="77777777" w:rsidR="005864E2" w:rsidRPr="00DF1F4E" w:rsidRDefault="005864E2" w:rsidP="001D43F0">
            <w:pPr>
              <w:spacing w:after="60"/>
              <w:jc w:val="center"/>
              <w:rPr>
                <w:lang w:val="en-GB"/>
              </w:rPr>
            </w:pPr>
            <w:r w:rsidRPr="00DF1F4E">
              <w:rPr>
                <w:lang w:val="en-GB"/>
              </w:rPr>
              <w:t>20</w:t>
            </w:r>
          </w:p>
        </w:tc>
        <w:tc>
          <w:tcPr>
            <w:tcW w:w="2268" w:type="dxa"/>
            <w:shd w:val="clear" w:color="auto" w:fill="auto"/>
            <w:noWrap/>
            <w:vAlign w:val="center"/>
          </w:tcPr>
          <w:p w14:paraId="24D5A4AC" w14:textId="77777777" w:rsidR="005864E2" w:rsidRPr="00DF1F4E" w:rsidRDefault="005864E2" w:rsidP="001D43F0">
            <w:pPr>
              <w:spacing w:after="60"/>
              <w:jc w:val="center"/>
              <w:rPr>
                <w:lang w:val="en-GB"/>
              </w:rPr>
            </w:pPr>
            <w:r w:rsidRPr="00DF1F4E">
              <w:rPr>
                <w:lang w:val="en-GB"/>
              </w:rPr>
              <w:t>10</w:t>
            </w:r>
          </w:p>
        </w:tc>
      </w:tr>
      <w:tr w:rsidR="005864E2" w:rsidRPr="00DF1F4E" w14:paraId="015BD02D" w14:textId="77777777" w:rsidTr="001D43F0">
        <w:tc>
          <w:tcPr>
            <w:tcW w:w="4536" w:type="dxa"/>
            <w:shd w:val="clear" w:color="auto" w:fill="auto"/>
            <w:noWrap/>
            <w:vAlign w:val="center"/>
          </w:tcPr>
          <w:p w14:paraId="333222AA" w14:textId="77777777" w:rsidR="005864E2" w:rsidRPr="00DF1F4E" w:rsidRDefault="005864E2" w:rsidP="001D43F0">
            <w:pPr>
              <w:spacing w:after="60"/>
              <w:rPr>
                <w:lang w:val="en-GB"/>
              </w:rPr>
            </w:pPr>
            <w:r w:rsidRPr="00DF1F4E">
              <w:rPr>
                <w:lang w:val="en-GB"/>
              </w:rPr>
              <w:t>Children’s crossing</w:t>
            </w:r>
          </w:p>
        </w:tc>
        <w:tc>
          <w:tcPr>
            <w:tcW w:w="2268" w:type="dxa"/>
            <w:shd w:val="clear" w:color="auto" w:fill="auto"/>
            <w:noWrap/>
            <w:vAlign w:val="center"/>
          </w:tcPr>
          <w:p w14:paraId="2568AB6D" w14:textId="77777777" w:rsidR="005864E2" w:rsidRPr="00DF1F4E" w:rsidRDefault="005864E2" w:rsidP="001D43F0">
            <w:pPr>
              <w:spacing w:after="60"/>
              <w:jc w:val="center"/>
              <w:rPr>
                <w:lang w:val="en-GB"/>
              </w:rPr>
            </w:pPr>
            <w:r w:rsidRPr="00DF1F4E">
              <w:rPr>
                <w:lang w:val="en-GB"/>
              </w:rPr>
              <w:t>20</w:t>
            </w:r>
          </w:p>
        </w:tc>
        <w:tc>
          <w:tcPr>
            <w:tcW w:w="2268" w:type="dxa"/>
            <w:shd w:val="clear" w:color="auto" w:fill="auto"/>
            <w:noWrap/>
            <w:vAlign w:val="center"/>
          </w:tcPr>
          <w:p w14:paraId="3B853C01" w14:textId="77777777" w:rsidR="005864E2" w:rsidRPr="00DF1F4E" w:rsidRDefault="005864E2" w:rsidP="001D43F0">
            <w:pPr>
              <w:spacing w:after="60"/>
              <w:jc w:val="center"/>
              <w:rPr>
                <w:lang w:val="en-GB"/>
              </w:rPr>
            </w:pPr>
            <w:r w:rsidRPr="00DF1F4E">
              <w:rPr>
                <w:lang w:val="en-GB"/>
              </w:rPr>
              <w:t>10</w:t>
            </w:r>
          </w:p>
        </w:tc>
      </w:tr>
      <w:tr w:rsidR="005864E2" w:rsidRPr="00DF1F4E" w14:paraId="0CF353ED" w14:textId="77777777" w:rsidTr="001D43F0">
        <w:tc>
          <w:tcPr>
            <w:tcW w:w="4536" w:type="dxa"/>
            <w:shd w:val="clear" w:color="auto" w:fill="auto"/>
            <w:noWrap/>
            <w:vAlign w:val="center"/>
          </w:tcPr>
          <w:p w14:paraId="3A4E11B5" w14:textId="77777777" w:rsidR="005864E2" w:rsidRPr="00DF1F4E" w:rsidRDefault="005864E2" w:rsidP="001D43F0">
            <w:pPr>
              <w:spacing w:after="60"/>
              <w:rPr>
                <w:lang w:val="en-GB"/>
              </w:rPr>
            </w:pPr>
            <w:r w:rsidRPr="00DF1F4E">
              <w:rPr>
                <w:lang w:val="en-GB"/>
              </w:rPr>
              <w:t>Fire hydrant</w:t>
            </w:r>
          </w:p>
        </w:tc>
        <w:tc>
          <w:tcPr>
            <w:tcW w:w="2268" w:type="dxa"/>
            <w:shd w:val="clear" w:color="auto" w:fill="auto"/>
            <w:noWrap/>
            <w:vAlign w:val="center"/>
          </w:tcPr>
          <w:p w14:paraId="600A31E8" w14:textId="77777777" w:rsidR="005864E2" w:rsidRPr="00DF1F4E" w:rsidRDefault="005864E2" w:rsidP="001D43F0">
            <w:pPr>
              <w:spacing w:after="60"/>
              <w:jc w:val="center"/>
              <w:rPr>
                <w:lang w:val="en-GB"/>
              </w:rPr>
            </w:pPr>
            <w:r w:rsidRPr="00DF1F4E">
              <w:rPr>
                <w:lang w:val="en-GB"/>
              </w:rPr>
              <w:t>1</w:t>
            </w:r>
          </w:p>
        </w:tc>
        <w:tc>
          <w:tcPr>
            <w:tcW w:w="2268" w:type="dxa"/>
            <w:shd w:val="clear" w:color="auto" w:fill="auto"/>
            <w:noWrap/>
            <w:vAlign w:val="center"/>
          </w:tcPr>
          <w:p w14:paraId="02297ED5" w14:textId="77777777" w:rsidR="005864E2" w:rsidRPr="00DF1F4E" w:rsidRDefault="005864E2" w:rsidP="001D43F0">
            <w:pPr>
              <w:spacing w:after="60"/>
              <w:jc w:val="center"/>
              <w:rPr>
                <w:lang w:val="en-GB"/>
              </w:rPr>
            </w:pPr>
            <w:r w:rsidRPr="00DF1F4E">
              <w:rPr>
                <w:lang w:val="en-GB"/>
              </w:rPr>
              <w:t>1</w:t>
            </w:r>
          </w:p>
        </w:tc>
      </w:tr>
      <w:tr w:rsidR="005864E2" w:rsidRPr="00DF1F4E" w14:paraId="082C7C17" w14:textId="77777777" w:rsidTr="001D43F0">
        <w:tc>
          <w:tcPr>
            <w:tcW w:w="4536" w:type="dxa"/>
            <w:shd w:val="clear" w:color="auto" w:fill="auto"/>
            <w:noWrap/>
            <w:vAlign w:val="center"/>
          </w:tcPr>
          <w:p w14:paraId="6DE75475" w14:textId="77777777" w:rsidR="005864E2" w:rsidRPr="00DF1F4E" w:rsidRDefault="005864E2" w:rsidP="001D43F0">
            <w:pPr>
              <w:spacing w:after="60"/>
              <w:rPr>
                <w:lang w:val="en-GB"/>
              </w:rPr>
            </w:pPr>
            <w:r w:rsidRPr="00DF1F4E">
              <w:rPr>
                <w:lang w:val="en-GB"/>
              </w:rPr>
              <w:t>Intersection with traffic lights</w:t>
            </w:r>
          </w:p>
        </w:tc>
        <w:tc>
          <w:tcPr>
            <w:tcW w:w="2268" w:type="dxa"/>
            <w:shd w:val="clear" w:color="auto" w:fill="auto"/>
            <w:noWrap/>
            <w:vAlign w:val="center"/>
          </w:tcPr>
          <w:p w14:paraId="5EA00786" w14:textId="77777777" w:rsidR="005864E2" w:rsidRPr="00DF1F4E" w:rsidRDefault="005864E2" w:rsidP="001D43F0">
            <w:pPr>
              <w:spacing w:after="60"/>
              <w:jc w:val="center"/>
              <w:rPr>
                <w:lang w:val="en-GB"/>
              </w:rPr>
            </w:pPr>
            <w:r w:rsidRPr="00DF1F4E">
              <w:rPr>
                <w:lang w:val="en-GB"/>
              </w:rPr>
              <w:t>20</w:t>
            </w:r>
          </w:p>
        </w:tc>
        <w:tc>
          <w:tcPr>
            <w:tcW w:w="2268" w:type="dxa"/>
            <w:shd w:val="clear" w:color="auto" w:fill="auto"/>
            <w:noWrap/>
            <w:vAlign w:val="center"/>
          </w:tcPr>
          <w:p w14:paraId="3C4D9A7D" w14:textId="77777777" w:rsidR="005864E2" w:rsidRPr="00DF1F4E" w:rsidRDefault="005864E2" w:rsidP="001D43F0">
            <w:pPr>
              <w:spacing w:after="60"/>
              <w:jc w:val="center"/>
              <w:rPr>
                <w:lang w:val="en-GB"/>
              </w:rPr>
            </w:pPr>
            <w:r w:rsidRPr="00DF1F4E">
              <w:rPr>
                <w:lang w:val="en-GB"/>
              </w:rPr>
              <w:t>20</w:t>
            </w:r>
          </w:p>
        </w:tc>
      </w:tr>
      <w:tr w:rsidR="005864E2" w:rsidRPr="00DF1F4E" w14:paraId="637C1FF7" w14:textId="77777777" w:rsidTr="001D43F0">
        <w:tc>
          <w:tcPr>
            <w:tcW w:w="4536" w:type="dxa"/>
            <w:shd w:val="clear" w:color="auto" w:fill="auto"/>
            <w:noWrap/>
            <w:vAlign w:val="center"/>
          </w:tcPr>
          <w:p w14:paraId="2DA12731" w14:textId="77777777" w:rsidR="005864E2" w:rsidRPr="00DF1F4E" w:rsidRDefault="005864E2" w:rsidP="001D43F0">
            <w:pPr>
              <w:spacing w:after="60"/>
              <w:rPr>
                <w:lang w:val="en-GB"/>
              </w:rPr>
            </w:pPr>
            <w:r w:rsidRPr="00DF1F4E">
              <w:rPr>
                <w:lang w:val="en-GB"/>
              </w:rPr>
              <w:t>Intersection without traffic lights</w:t>
            </w:r>
          </w:p>
        </w:tc>
        <w:tc>
          <w:tcPr>
            <w:tcW w:w="2268" w:type="dxa"/>
            <w:shd w:val="clear" w:color="auto" w:fill="auto"/>
            <w:noWrap/>
            <w:vAlign w:val="center"/>
          </w:tcPr>
          <w:p w14:paraId="1A695C6B" w14:textId="77777777" w:rsidR="005864E2" w:rsidRPr="00DF1F4E" w:rsidRDefault="005864E2" w:rsidP="001D43F0">
            <w:pPr>
              <w:spacing w:after="60"/>
              <w:jc w:val="center"/>
              <w:rPr>
                <w:lang w:val="en-GB"/>
              </w:rPr>
            </w:pPr>
            <w:r w:rsidRPr="00DF1F4E">
              <w:rPr>
                <w:lang w:val="en-GB"/>
              </w:rPr>
              <w:t>10</w:t>
            </w:r>
          </w:p>
        </w:tc>
        <w:tc>
          <w:tcPr>
            <w:tcW w:w="2268" w:type="dxa"/>
            <w:shd w:val="clear" w:color="auto" w:fill="auto"/>
            <w:noWrap/>
            <w:vAlign w:val="center"/>
          </w:tcPr>
          <w:p w14:paraId="570B31A3" w14:textId="77777777" w:rsidR="005864E2" w:rsidRPr="00DF1F4E" w:rsidRDefault="005864E2" w:rsidP="001D43F0">
            <w:pPr>
              <w:spacing w:after="60"/>
              <w:jc w:val="center"/>
              <w:rPr>
                <w:lang w:val="en-GB"/>
              </w:rPr>
            </w:pPr>
            <w:r w:rsidRPr="00DF1F4E">
              <w:rPr>
                <w:lang w:val="en-GB"/>
              </w:rPr>
              <w:t>10</w:t>
            </w:r>
          </w:p>
        </w:tc>
      </w:tr>
      <w:tr w:rsidR="005864E2" w:rsidRPr="00DF1F4E" w14:paraId="3B5813CC" w14:textId="77777777" w:rsidTr="001D43F0">
        <w:tc>
          <w:tcPr>
            <w:tcW w:w="4536" w:type="dxa"/>
            <w:shd w:val="clear" w:color="auto" w:fill="auto"/>
            <w:noWrap/>
            <w:vAlign w:val="center"/>
          </w:tcPr>
          <w:p w14:paraId="2BE33A32" w14:textId="77777777" w:rsidR="005864E2" w:rsidRPr="00DF1F4E" w:rsidRDefault="005864E2" w:rsidP="001D43F0">
            <w:pPr>
              <w:spacing w:after="60"/>
              <w:rPr>
                <w:lang w:val="en-GB"/>
              </w:rPr>
            </w:pPr>
            <w:r w:rsidRPr="00DF1F4E">
              <w:rPr>
                <w:lang w:val="en-GB"/>
              </w:rPr>
              <w:t>Level crossing</w:t>
            </w:r>
          </w:p>
        </w:tc>
        <w:tc>
          <w:tcPr>
            <w:tcW w:w="2268" w:type="dxa"/>
            <w:shd w:val="clear" w:color="auto" w:fill="auto"/>
            <w:noWrap/>
            <w:vAlign w:val="center"/>
          </w:tcPr>
          <w:p w14:paraId="473C667B" w14:textId="77777777" w:rsidR="005864E2" w:rsidRPr="00DF1F4E" w:rsidRDefault="005864E2" w:rsidP="001D43F0">
            <w:pPr>
              <w:spacing w:after="60"/>
              <w:jc w:val="center"/>
              <w:rPr>
                <w:lang w:val="en-GB"/>
              </w:rPr>
            </w:pPr>
            <w:r w:rsidRPr="00DF1F4E">
              <w:rPr>
                <w:lang w:val="en-GB"/>
              </w:rPr>
              <w:t>20</w:t>
            </w:r>
          </w:p>
        </w:tc>
        <w:tc>
          <w:tcPr>
            <w:tcW w:w="2268" w:type="dxa"/>
            <w:shd w:val="clear" w:color="auto" w:fill="auto"/>
            <w:noWrap/>
            <w:vAlign w:val="center"/>
          </w:tcPr>
          <w:p w14:paraId="7334601C" w14:textId="77777777" w:rsidR="005864E2" w:rsidRPr="00DF1F4E" w:rsidRDefault="005864E2" w:rsidP="001D43F0">
            <w:pPr>
              <w:spacing w:after="60"/>
              <w:jc w:val="center"/>
              <w:rPr>
                <w:lang w:val="en-GB"/>
              </w:rPr>
            </w:pPr>
            <w:r w:rsidRPr="00DF1F4E">
              <w:rPr>
                <w:lang w:val="en-GB"/>
              </w:rPr>
              <w:t>20</w:t>
            </w:r>
          </w:p>
        </w:tc>
      </w:tr>
      <w:tr w:rsidR="005864E2" w:rsidRPr="00DF1F4E" w14:paraId="03288B7E" w14:textId="77777777" w:rsidTr="001D43F0">
        <w:tc>
          <w:tcPr>
            <w:tcW w:w="4536" w:type="dxa"/>
            <w:shd w:val="clear" w:color="auto" w:fill="auto"/>
            <w:noWrap/>
            <w:vAlign w:val="center"/>
          </w:tcPr>
          <w:p w14:paraId="3CFC5C3D" w14:textId="77777777" w:rsidR="005864E2" w:rsidRPr="00DF1F4E" w:rsidRDefault="005864E2" w:rsidP="001D43F0">
            <w:pPr>
              <w:spacing w:after="60"/>
              <w:rPr>
                <w:lang w:val="en-GB"/>
              </w:rPr>
            </w:pPr>
            <w:r w:rsidRPr="00DF1F4E">
              <w:rPr>
                <w:lang w:val="en-GB"/>
              </w:rPr>
              <w:t>Pedestrian crossing</w:t>
            </w:r>
            <w:r>
              <w:rPr>
                <w:lang w:val="en-GB"/>
              </w:rPr>
              <w:t xml:space="preserve"> </w:t>
            </w:r>
            <w:r>
              <w:rPr>
                <w:lang w:val="en-GB"/>
              </w:rPr>
              <w:br/>
            </w:r>
            <w:r w:rsidRPr="00DF1F4E">
              <w:rPr>
                <w:lang w:val="en-GB"/>
              </w:rPr>
              <w:t>(not at intersection)</w:t>
            </w:r>
          </w:p>
        </w:tc>
        <w:tc>
          <w:tcPr>
            <w:tcW w:w="2268" w:type="dxa"/>
            <w:shd w:val="clear" w:color="auto" w:fill="auto"/>
            <w:noWrap/>
            <w:vAlign w:val="center"/>
          </w:tcPr>
          <w:p w14:paraId="386B75EA" w14:textId="77777777" w:rsidR="005864E2" w:rsidRPr="00DF1F4E" w:rsidRDefault="005864E2" w:rsidP="001D43F0">
            <w:pPr>
              <w:spacing w:after="60"/>
              <w:jc w:val="center"/>
              <w:rPr>
                <w:lang w:val="en-GB"/>
              </w:rPr>
            </w:pPr>
            <w:r w:rsidRPr="00DF1F4E">
              <w:rPr>
                <w:lang w:val="en-GB"/>
              </w:rPr>
              <w:t>20</w:t>
            </w:r>
          </w:p>
        </w:tc>
        <w:tc>
          <w:tcPr>
            <w:tcW w:w="2268" w:type="dxa"/>
            <w:shd w:val="clear" w:color="auto" w:fill="auto"/>
            <w:noWrap/>
            <w:vAlign w:val="center"/>
          </w:tcPr>
          <w:p w14:paraId="0D975F1D" w14:textId="77777777" w:rsidR="005864E2" w:rsidRPr="00DF1F4E" w:rsidRDefault="005864E2" w:rsidP="001D43F0">
            <w:pPr>
              <w:spacing w:after="60"/>
              <w:jc w:val="center"/>
              <w:rPr>
                <w:lang w:val="en-GB"/>
              </w:rPr>
            </w:pPr>
            <w:r w:rsidRPr="00DF1F4E">
              <w:rPr>
                <w:lang w:val="en-GB"/>
              </w:rPr>
              <w:t>10</w:t>
            </w:r>
          </w:p>
        </w:tc>
      </w:tr>
      <w:tr w:rsidR="005864E2" w:rsidRPr="00DF1F4E" w14:paraId="7BC63319" w14:textId="77777777" w:rsidTr="001D43F0">
        <w:tc>
          <w:tcPr>
            <w:tcW w:w="4536" w:type="dxa"/>
            <w:shd w:val="clear" w:color="auto" w:fill="auto"/>
            <w:noWrap/>
            <w:vAlign w:val="center"/>
          </w:tcPr>
          <w:p w14:paraId="457C1DD7" w14:textId="77777777" w:rsidR="005864E2" w:rsidRPr="00DF1F4E" w:rsidRDefault="005864E2" w:rsidP="001D43F0">
            <w:pPr>
              <w:spacing w:after="60"/>
              <w:rPr>
                <w:lang w:val="en-GB"/>
              </w:rPr>
            </w:pPr>
            <w:r w:rsidRPr="00DF1F4E">
              <w:rPr>
                <w:lang w:val="en-GB"/>
              </w:rPr>
              <w:t>Safety zone</w:t>
            </w:r>
          </w:p>
        </w:tc>
        <w:tc>
          <w:tcPr>
            <w:tcW w:w="2268" w:type="dxa"/>
            <w:shd w:val="clear" w:color="auto" w:fill="auto"/>
            <w:noWrap/>
            <w:vAlign w:val="center"/>
          </w:tcPr>
          <w:p w14:paraId="45919C5F" w14:textId="77777777" w:rsidR="005864E2" w:rsidRPr="00DF1F4E" w:rsidRDefault="005864E2" w:rsidP="001D43F0">
            <w:pPr>
              <w:spacing w:after="60"/>
              <w:jc w:val="center"/>
              <w:rPr>
                <w:lang w:val="en-GB"/>
              </w:rPr>
            </w:pPr>
            <w:r w:rsidRPr="00DF1F4E">
              <w:rPr>
                <w:lang w:val="en-GB"/>
              </w:rPr>
              <w:t>10</w:t>
            </w:r>
          </w:p>
        </w:tc>
        <w:tc>
          <w:tcPr>
            <w:tcW w:w="2268" w:type="dxa"/>
            <w:shd w:val="clear" w:color="auto" w:fill="auto"/>
            <w:noWrap/>
            <w:vAlign w:val="center"/>
          </w:tcPr>
          <w:p w14:paraId="7E28BC21" w14:textId="77777777" w:rsidR="005864E2" w:rsidRPr="00DF1F4E" w:rsidRDefault="005864E2" w:rsidP="001D43F0">
            <w:pPr>
              <w:spacing w:after="60"/>
              <w:jc w:val="center"/>
              <w:rPr>
                <w:lang w:val="en-GB"/>
              </w:rPr>
            </w:pPr>
            <w:r w:rsidRPr="00DF1F4E">
              <w:rPr>
                <w:lang w:val="en-GB"/>
              </w:rPr>
              <w:t>10</w:t>
            </w:r>
          </w:p>
        </w:tc>
      </w:tr>
      <w:tr w:rsidR="005864E2" w:rsidRPr="00DF1F4E" w14:paraId="036BE322" w14:textId="77777777" w:rsidTr="001D43F0">
        <w:tc>
          <w:tcPr>
            <w:tcW w:w="4536" w:type="dxa"/>
            <w:shd w:val="clear" w:color="auto" w:fill="auto"/>
            <w:noWrap/>
            <w:vAlign w:val="center"/>
          </w:tcPr>
          <w:p w14:paraId="7DA342AF" w14:textId="34AA6D66" w:rsidR="005864E2" w:rsidRPr="00DF1F4E" w:rsidRDefault="005864E2" w:rsidP="001D43F0">
            <w:pPr>
              <w:spacing w:after="60"/>
              <w:rPr>
                <w:lang w:val="en-GB"/>
              </w:rPr>
            </w:pPr>
            <w:r w:rsidRPr="00DF1F4E">
              <w:rPr>
                <w:lang w:val="en-GB"/>
              </w:rPr>
              <w:t>Tram stop</w:t>
            </w:r>
          </w:p>
        </w:tc>
        <w:tc>
          <w:tcPr>
            <w:tcW w:w="2268" w:type="dxa"/>
            <w:shd w:val="clear" w:color="auto" w:fill="auto"/>
            <w:noWrap/>
            <w:vAlign w:val="center"/>
          </w:tcPr>
          <w:p w14:paraId="7B423678" w14:textId="77777777" w:rsidR="005864E2" w:rsidRPr="00DF1F4E" w:rsidRDefault="005864E2" w:rsidP="001D43F0">
            <w:pPr>
              <w:spacing w:after="60"/>
              <w:jc w:val="center"/>
              <w:rPr>
                <w:lang w:val="en-GB"/>
              </w:rPr>
            </w:pPr>
            <w:r w:rsidRPr="00DF1F4E">
              <w:rPr>
                <w:lang w:val="en-GB"/>
              </w:rPr>
              <w:t>20</w:t>
            </w:r>
          </w:p>
        </w:tc>
        <w:tc>
          <w:tcPr>
            <w:tcW w:w="2268" w:type="dxa"/>
            <w:shd w:val="clear" w:color="auto" w:fill="auto"/>
            <w:noWrap/>
            <w:vAlign w:val="center"/>
          </w:tcPr>
          <w:p w14:paraId="3630A663" w14:textId="77777777" w:rsidR="005864E2" w:rsidRPr="00DF1F4E" w:rsidRDefault="005864E2" w:rsidP="001D43F0">
            <w:pPr>
              <w:spacing w:after="60"/>
              <w:jc w:val="center"/>
              <w:rPr>
                <w:lang w:val="en-GB"/>
              </w:rPr>
            </w:pPr>
            <w:r>
              <w:rPr>
                <w:lang w:val="en-GB"/>
              </w:rPr>
              <w:t>–</w:t>
            </w:r>
          </w:p>
        </w:tc>
      </w:tr>
    </w:tbl>
    <w:p w14:paraId="3A0D7859" w14:textId="77777777" w:rsidR="005864E2" w:rsidRPr="00BC27DB" w:rsidRDefault="005864E2" w:rsidP="00B12C14">
      <w:pPr>
        <w:pStyle w:val="Heading2"/>
        <w:rPr>
          <w:lang w:val="en-GB" w:eastAsia="en-AU"/>
        </w:rPr>
      </w:pPr>
      <w:bookmarkStart w:id="21" w:name="_Toc324064134"/>
      <w:bookmarkStart w:id="22" w:name="parking"/>
      <w:bookmarkEnd w:id="16"/>
      <w:bookmarkEnd w:id="1"/>
      <w:r w:rsidRPr="00BC27DB">
        <w:rPr>
          <w:lang w:val="en-GB" w:eastAsia="en-AU"/>
        </w:rPr>
        <w:lastRenderedPageBreak/>
        <w:t>Parking signs</w:t>
      </w:r>
      <w:bookmarkEnd w:id="21"/>
    </w:p>
    <w:p w14:paraId="31CEBA0C" w14:textId="77777777" w:rsidR="005864E2" w:rsidRPr="00BC27DB" w:rsidRDefault="005864E2" w:rsidP="005864E2">
      <w:pPr>
        <w:pStyle w:val="Heading3"/>
        <w:rPr>
          <w:lang w:val="en-GB" w:eastAsia="en-AU"/>
        </w:rPr>
      </w:pPr>
      <w:bookmarkStart w:id="23" w:name="_Toc261528888"/>
      <w:bookmarkEnd w:id="22"/>
      <w:r w:rsidRPr="00BC27DB">
        <w:rPr>
          <w:lang w:val="en-GB" w:eastAsia="en-AU"/>
        </w:rPr>
        <w:t>Common parking signs</w:t>
      </w:r>
      <w:bookmarkEnd w:id="23"/>
    </w:p>
    <w:p w14:paraId="236BA101" w14:textId="12DF54E8" w:rsidR="008C3169" w:rsidRPr="004A0829" w:rsidRDefault="008C3169" w:rsidP="008C3169">
      <w:r w:rsidRPr="004A0829">
        <w:t>A range of common parking signs</w:t>
      </w:r>
      <w:r>
        <w:t xml:space="preserve"> tell you where you can and can’</w:t>
      </w:r>
      <w:r w:rsidRPr="004A0829">
        <w:t xml:space="preserve">t park. Read parking signs carefully and pay attention to time restrictions. </w:t>
      </w:r>
    </w:p>
    <w:p w14:paraId="730C649F" w14:textId="7181DE44" w:rsidR="008C3169" w:rsidRPr="004A0829" w:rsidRDefault="008C3169" w:rsidP="008C3169">
      <w:r w:rsidRPr="004A0829">
        <w:t>Parking signs are designed to be read top down, left to right. While the most important restrictions are often at the top of the parking sign, it is important to read the whole sign and determine what restrictions ap</w:t>
      </w:r>
      <w:r w:rsidR="00B12C14">
        <w:t xml:space="preserve">ply to you, and the duration of </w:t>
      </w:r>
      <w:r w:rsidRPr="004A0829">
        <w:t xml:space="preserve">your parking session. </w:t>
      </w:r>
    </w:p>
    <w:p w14:paraId="1CF4AAF8" w14:textId="77777777" w:rsidR="005864E2" w:rsidRPr="00BC27DB" w:rsidRDefault="005864E2" w:rsidP="005864E2">
      <w:pPr>
        <w:pStyle w:val="Heading4"/>
        <w:rPr>
          <w:lang w:val="en-GB" w:eastAsia="en-AU"/>
        </w:rPr>
      </w:pPr>
      <w:r w:rsidRPr="00BC27DB">
        <w:rPr>
          <w:lang w:val="en-GB" w:eastAsia="en-AU"/>
        </w:rPr>
        <w:t>Time limits</w:t>
      </w:r>
    </w:p>
    <w:p w14:paraId="714FAB2E" w14:textId="77777777" w:rsidR="005864E2" w:rsidRDefault="005864E2" w:rsidP="005864E2">
      <w:pPr>
        <w:rPr>
          <w:lang w:val="en-GB" w:eastAsia="en-AU"/>
        </w:rPr>
      </w:pPr>
      <w:r>
        <w:rPr>
          <w:noProof/>
          <w:lang w:val="en-US"/>
        </w:rPr>
        <w:drawing>
          <wp:inline distT="0" distB="0" distL="0" distR="0" wp14:anchorId="35119E42" wp14:editId="7FF12263">
            <wp:extent cx="490855" cy="956945"/>
            <wp:effectExtent l="0" t="0" r="4445" b="0"/>
            <wp:docPr id="4" name="Picture 2" title="1 hour park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855" cy="956945"/>
                    </a:xfrm>
                    <a:prstGeom prst="rect">
                      <a:avLst/>
                    </a:prstGeom>
                    <a:noFill/>
                    <a:ln>
                      <a:noFill/>
                    </a:ln>
                  </pic:spPr>
                </pic:pic>
              </a:graphicData>
            </a:graphic>
          </wp:inline>
        </w:drawing>
      </w:r>
    </w:p>
    <w:p w14:paraId="1A59D736" w14:textId="77777777" w:rsidR="00B12C14" w:rsidRPr="00BD79CC" w:rsidRDefault="00B12C14" w:rsidP="00B12C14">
      <w:r w:rsidRPr="00BD79CC">
        <w:t xml:space="preserve">The P stands for parking, and the large number tells you how long you can park here in hours. The times below tell you when this sign applies. Your time starts when your car stops in the parking bay, not when you leave the car. </w:t>
      </w:r>
    </w:p>
    <w:p w14:paraId="03A1E1D3" w14:textId="732F2053" w:rsidR="00B12C14" w:rsidRPr="00BD79CC" w:rsidRDefault="00B12C14" w:rsidP="00B12C14">
      <w:r w:rsidRPr="00BD79CC">
        <w:t xml:space="preserve">This sign says you can park for one hour (1P), between 7:30 am and 6:30 pm Monday to Friday, and between 7:30 am and 12:30 pm Saturday. You may be able to park for longer outside these times, but check for other sign panels (such as a clearway sign </w:t>
      </w:r>
      <w:r>
        <w:t>–</w:t>
      </w:r>
      <w:r w:rsidRPr="00BD79CC">
        <w:t xml:space="preserve"> see below).</w:t>
      </w:r>
    </w:p>
    <w:p w14:paraId="74611FC2" w14:textId="64F1E2DC" w:rsidR="00B12C14" w:rsidRPr="00BD79CC" w:rsidRDefault="00B12C14" w:rsidP="00B12C14">
      <w:r w:rsidRPr="00BD79CC">
        <w:t>Once you</w:t>
      </w:r>
      <w:r>
        <w:t>’ve reached one hour, you can’</w:t>
      </w:r>
      <w:r w:rsidRPr="00BD79CC">
        <w:t>t just buy another ticket or re-feed the meter. You must move your car out of the length of road or out of the area that the sign applies to.</w:t>
      </w:r>
    </w:p>
    <w:p w14:paraId="087222FB" w14:textId="77777777" w:rsidR="005864E2" w:rsidRPr="00BC27DB" w:rsidRDefault="005864E2" w:rsidP="005864E2">
      <w:pPr>
        <w:pStyle w:val="Heading4"/>
        <w:rPr>
          <w:lang w:val="en-GB" w:eastAsia="en-AU"/>
        </w:rPr>
      </w:pPr>
      <w:r w:rsidRPr="00BC27DB">
        <w:rPr>
          <w:lang w:val="en-GB" w:eastAsia="en-AU"/>
        </w:rPr>
        <w:t>No parking</w:t>
      </w:r>
    </w:p>
    <w:p w14:paraId="1DB4B9DF" w14:textId="77777777" w:rsidR="005864E2" w:rsidRDefault="005864E2" w:rsidP="005864E2">
      <w:pPr>
        <w:rPr>
          <w:lang w:val="en-GB" w:eastAsia="en-AU"/>
        </w:rPr>
      </w:pPr>
      <w:r>
        <w:rPr>
          <w:noProof/>
          <w:lang w:val="en-US"/>
        </w:rPr>
        <w:drawing>
          <wp:inline distT="0" distB="0" distL="0" distR="0" wp14:anchorId="60C13D0E" wp14:editId="70501D1F">
            <wp:extent cx="490855" cy="939800"/>
            <wp:effectExtent l="0" t="0" r="4445" b="0"/>
            <wp:docPr id="5" name="Picture 3" title="No park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855" cy="939800"/>
                    </a:xfrm>
                    <a:prstGeom prst="rect">
                      <a:avLst/>
                    </a:prstGeom>
                    <a:noFill/>
                    <a:ln>
                      <a:noFill/>
                    </a:ln>
                  </pic:spPr>
                </pic:pic>
              </a:graphicData>
            </a:graphic>
          </wp:inline>
        </w:drawing>
      </w:r>
    </w:p>
    <w:p w14:paraId="0A148942" w14:textId="77777777" w:rsidR="00B12C14" w:rsidRPr="00BD79CC" w:rsidRDefault="00B12C14" w:rsidP="00B12C14">
      <w:r w:rsidRPr="00BD79CC">
        <w:t xml:space="preserve">You can stop here for up to two minutes* (or the time limit shown on the sign) to pick up or drop off passengers or goods. You must stay within three metres of your car. </w:t>
      </w:r>
    </w:p>
    <w:p w14:paraId="50E26658" w14:textId="77777777" w:rsidR="00B12C14" w:rsidRPr="00BD79CC" w:rsidRDefault="00B12C14" w:rsidP="00B12C14">
      <w:r w:rsidRPr="00BD79CC">
        <w:t>* Note: A permit holder of a parking permit for people with disabilities can stop for up to five minutes.</w:t>
      </w:r>
    </w:p>
    <w:p w14:paraId="187D0EBF" w14:textId="77777777" w:rsidR="00B12C14" w:rsidRPr="00BD79CC" w:rsidRDefault="00B12C14" w:rsidP="00B12C14"/>
    <w:p w14:paraId="54A86993" w14:textId="77777777" w:rsidR="005864E2" w:rsidRPr="00BC27DB" w:rsidRDefault="005864E2" w:rsidP="005864E2">
      <w:pPr>
        <w:pStyle w:val="Heading4"/>
        <w:rPr>
          <w:lang w:val="en-GB" w:eastAsia="en-AU"/>
        </w:rPr>
      </w:pPr>
      <w:r w:rsidRPr="00BC27DB">
        <w:rPr>
          <w:lang w:val="en-GB" w:eastAsia="en-AU"/>
        </w:rPr>
        <w:t>No stopping</w:t>
      </w:r>
    </w:p>
    <w:p w14:paraId="5BE71D78" w14:textId="77777777" w:rsidR="005864E2" w:rsidRDefault="005864E2" w:rsidP="005864E2">
      <w:pPr>
        <w:rPr>
          <w:lang w:val="en-GB" w:eastAsia="en-AU"/>
        </w:rPr>
      </w:pPr>
      <w:r>
        <w:rPr>
          <w:noProof/>
          <w:lang w:val="en-US"/>
        </w:rPr>
        <w:drawing>
          <wp:inline distT="0" distB="0" distL="0" distR="0" wp14:anchorId="4C7A22B3" wp14:editId="0492115C">
            <wp:extent cx="490855" cy="939800"/>
            <wp:effectExtent l="0" t="0" r="4445" b="0"/>
            <wp:docPr id="6" name="Picture 4" title="Pemit zone park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855" cy="939800"/>
                    </a:xfrm>
                    <a:prstGeom prst="rect">
                      <a:avLst/>
                    </a:prstGeom>
                    <a:noFill/>
                    <a:ln>
                      <a:noFill/>
                    </a:ln>
                  </pic:spPr>
                </pic:pic>
              </a:graphicData>
            </a:graphic>
          </wp:inline>
        </w:drawing>
      </w:r>
    </w:p>
    <w:p w14:paraId="755A73A8" w14:textId="240B01E2" w:rsidR="005864E2" w:rsidRDefault="005864E2" w:rsidP="00AB19C8">
      <w:pPr>
        <w:rPr>
          <w:lang w:val="en-GB" w:eastAsia="en-AU"/>
        </w:rPr>
      </w:pPr>
      <w:r w:rsidRPr="00BC27DB">
        <w:rPr>
          <w:lang w:val="en-GB" w:eastAsia="en-AU"/>
        </w:rPr>
        <w:t>You can</w:t>
      </w:r>
      <w:r>
        <w:rPr>
          <w:lang w:val="en-GB" w:eastAsia="en-AU"/>
        </w:rPr>
        <w:t>’</w:t>
      </w:r>
      <w:r w:rsidRPr="00BC27DB">
        <w:rPr>
          <w:lang w:val="en-GB" w:eastAsia="en-AU"/>
        </w:rPr>
        <w:t>t stop here, even briefly. The same applies if there</w:t>
      </w:r>
      <w:r>
        <w:rPr>
          <w:lang w:val="en-GB" w:eastAsia="en-AU"/>
        </w:rPr>
        <w:t>’</w:t>
      </w:r>
      <w:r w:rsidRPr="00BC27DB">
        <w:rPr>
          <w:lang w:val="en-GB" w:eastAsia="en-AU"/>
        </w:rPr>
        <w:t>s a continuous yello</w:t>
      </w:r>
      <w:r>
        <w:rPr>
          <w:lang w:val="en-GB" w:eastAsia="en-AU"/>
        </w:rPr>
        <w:t>w line on the edge of the road.</w:t>
      </w:r>
    </w:p>
    <w:p w14:paraId="58F825DA" w14:textId="77777777" w:rsidR="005864E2" w:rsidRPr="00BC27DB" w:rsidRDefault="005864E2" w:rsidP="005864E2">
      <w:pPr>
        <w:pStyle w:val="Heading4"/>
        <w:rPr>
          <w:lang w:val="en-GB" w:eastAsia="en-AU"/>
        </w:rPr>
      </w:pPr>
      <w:r w:rsidRPr="00BC27DB">
        <w:rPr>
          <w:lang w:val="en-GB" w:eastAsia="en-AU"/>
        </w:rPr>
        <w:lastRenderedPageBreak/>
        <w:t>Clearways</w:t>
      </w:r>
    </w:p>
    <w:p w14:paraId="42D10924" w14:textId="77777777" w:rsidR="005864E2" w:rsidRDefault="005864E2" w:rsidP="005864E2">
      <w:pPr>
        <w:rPr>
          <w:lang w:val="en-GB" w:eastAsia="en-AU"/>
        </w:rPr>
      </w:pPr>
      <w:r>
        <w:rPr>
          <w:noProof/>
          <w:lang w:val="en-US"/>
        </w:rPr>
        <w:drawing>
          <wp:inline distT="0" distB="0" distL="0" distR="0" wp14:anchorId="72B0B236" wp14:editId="7FB1BFDE">
            <wp:extent cx="490855" cy="617855"/>
            <wp:effectExtent l="0" t="0" r="4445" b="0"/>
            <wp:docPr id="8" name="Picture 6" title="Clearway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855" cy="617855"/>
                    </a:xfrm>
                    <a:prstGeom prst="rect">
                      <a:avLst/>
                    </a:prstGeom>
                    <a:noFill/>
                    <a:ln>
                      <a:noFill/>
                    </a:ln>
                  </pic:spPr>
                </pic:pic>
              </a:graphicData>
            </a:graphic>
          </wp:inline>
        </w:drawing>
      </w:r>
    </w:p>
    <w:p w14:paraId="62E7F57B" w14:textId="5D72C81D" w:rsidR="005864E2" w:rsidRPr="00BC27DB" w:rsidRDefault="005864E2" w:rsidP="00D107E3">
      <w:pPr>
        <w:rPr>
          <w:lang w:val="en-GB" w:eastAsia="en-AU"/>
        </w:rPr>
      </w:pPr>
      <w:r w:rsidRPr="00BC27DB">
        <w:rPr>
          <w:lang w:val="en-GB" w:eastAsia="en-AU"/>
        </w:rPr>
        <w:t>You can</w:t>
      </w:r>
      <w:r>
        <w:rPr>
          <w:lang w:val="en-GB" w:eastAsia="en-AU"/>
        </w:rPr>
        <w:t>’</w:t>
      </w:r>
      <w:r w:rsidRPr="00BC27DB">
        <w:rPr>
          <w:lang w:val="en-GB" w:eastAsia="en-AU"/>
        </w:rPr>
        <w:t>t stop in a clearway during times on the sign unless you</w:t>
      </w:r>
      <w:r>
        <w:rPr>
          <w:lang w:val="en-GB" w:eastAsia="en-AU"/>
        </w:rPr>
        <w:t>’</w:t>
      </w:r>
      <w:r w:rsidRPr="00BC27DB">
        <w:rPr>
          <w:lang w:val="en-GB" w:eastAsia="en-AU"/>
        </w:rPr>
        <w:t xml:space="preserve">re </w:t>
      </w:r>
      <w:r w:rsidR="00D107E3">
        <w:rPr>
          <w:lang w:val="en-GB" w:eastAsia="en-AU"/>
        </w:rPr>
        <w:t>driving a public bus, a minibus or a taxi dropping off or picking up passengers.</w:t>
      </w:r>
    </w:p>
    <w:p w14:paraId="77C15223" w14:textId="58AAA752" w:rsidR="005864E2" w:rsidRPr="00BC27DB" w:rsidRDefault="00D107E3" w:rsidP="005864E2">
      <w:pPr>
        <w:pStyle w:val="Heading4"/>
        <w:rPr>
          <w:lang w:val="en-GB" w:eastAsia="en-AU"/>
        </w:rPr>
      </w:pPr>
      <w:r>
        <w:rPr>
          <w:lang w:val="en-GB" w:eastAsia="en-AU"/>
        </w:rPr>
        <w:t>Tow-</w:t>
      </w:r>
      <w:r w:rsidR="005864E2" w:rsidRPr="00BC27DB">
        <w:rPr>
          <w:lang w:val="en-GB" w:eastAsia="en-AU"/>
        </w:rPr>
        <w:t>away</w:t>
      </w:r>
      <w:r w:rsidR="00F93547">
        <w:rPr>
          <w:lang w:val="en-GB" w:eastAsia="en-AU"/>
        </w:rPr>
        <w:t xml:space="preserve"> zones</w:t>
      </w:r>
    </w:p>
    <w:p w14:paraId="4E78FC7A" w14:textId="77777777" w:rsidR="005864E2" w:rsidRDefault="005864E2" w:rsidP="005864E2">
      <w:pPr>
        <w:rPr>
          <w:lang w:val="en-GB" w:eastAsia="en-AU"/>
        </w:rPr>
      </w:pPr>
      <w:r>
        <w:rPr>
          <w:noProof/>
          <w:lang w:val="en-US"/>
        </w:rPr>
        <w:drawing>
          <wp:inline distT="0" distB="0" distL="0" distR="0" wp14:anchorId="611AAA66" wp14:editId="5707E38B">
            <wp:extent cx="490855" cy="821055"/>
            <wp:effectExtent l="0" t="0" r="4445" b="0"/>
            <wp:docPr id="9" name="Picture 7" title="Clearway sign with image of cars being towed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855" cy="821055"/>
                    </a:xfrm>
                    <a:prstGeom prst="rect">
                      <a:avLst/>
                    </a:prstGeom>
                    <a:noFill/>
                    <a:ln>
                      <a:noFill/>
                    </a:ln>
                  </pic:spPr>
                </pic:pic>
              </a:graphicData>
            </a:graphic>
          </wp:inline>
        </w:drawing>
      </w:r>
    </w:p>
    <w:p w14:paraId="127AC697" w14:textId="16342D4F" w:rsidR="005864E2" w:rsidRPr="00BC27DB" w:rsidRDefault="005864E2" w:rsidP="005864E2">
      <w:pPr>
        <w:rPr>
          <w:lang w:val="en-GB" w:eastAsia="en-AU"/>
        </w:rPr>
      </w:pPr>
      <w:r w:rsidRPr="00BC27DB">
        <w:rPr>
          <w:lang w:val="en-GB" w:eastAsia="en-AU"/>
        </w:rPr>
        <w:t xml:space="preserve">If you park here during the times on the sign, your car will be towed away. You </w:t>
      </w:r>
      <w:r w:rsidR="00D107E3">
        <w:rPr>
          <w:lang w:val="en-GB" w:eastAsia="en-AU"/>
        </w:rPr>
        <w:t>may</w:t>
      </w:r>
      <w:r w:rsidRPr="00BC27DB">
        <w:rPr>
          <w:lang w:val="en-GB" w:eastAsia="en-AU"/>
        </w:rPr>
        <w:t xml:space="preserve"> have to pay a fine</w:t>
      </w:r>
      <w:r w:rsidR="00D107E3">
        <w:rPr>
          <w:lang w:val="en-GB" w:eastAsia="en-AU"/>
        </w:rPr>
        <w:t>,</w:t>
      </w:r>
      <w:r w:rsidRPr="00BC27DB">
        <w:rPr>
          <w:lang w:val="en-GB" w:eastAsia="en-AU"/>
        </w:rPr>
        <w:t xml:space="preserve"> and you</w:t>
      </w:r>
      <w:r>
        <w:rPr>
          <w:lang w:val="en-GB" w:eastAsia="en-AU"/>
        </w:rPr>
        <w:t>’</w:t>
      </w:r>
      <w:r w:rsidRPr="00BC27DB">
        <w:rPr>
          <w:lang w:val="en-GB" w:eastAsia="en-AU"/>
        </w:rPr>
        <w:t>ll have to pay extra (such as the cost of towing and storing your car) to get your car back.</w:t>
      </w:r>
    </w:p>
    <w:p w14:paraId="0B214269" w14:textId="77777777" w:rsidR="005864E2" w:rsidRDefault="005864E2" w:rsidP="003878B2">
      <w:pPr>
        <w:rPr>
          <w:lang w:val="en-GB" w:eastAsia="en-AU"/>
        </w:rPr>
      </w:pPr>
      <w:bookmarkStart w:id="24" w:name="_Toc261528889"/>
    </w:p>
    <w:p w14:paraId="15FD686D" w14:textId="77777777" w:rsidR="005864E2" w:rsidRPr="00BC27DB" w:rsidRDefault="005864E2" w:rsidP="005864E2">
      <w:pPr>
        <w:pStyle w:val="Heading3"/>
        <w:rPr>
          <w:lang w:val="en-GB" w:eastAsia="en-AU"/>
        </w:rPr>
      </w:pPr>
      <w:r w:rsidRPr="00BC27DB">
        <w:rPr>
          <w:lang w:val="en-GB" w:eastAsia="en-AU"/>
        </w:rPr>
        <w:t>Special zones</w:t>
      </w:r>
      <w:bookmarkEnd w:id="24"/>
    </w:p>
    <w:p w14:paraId="359BCC81" w14:textId="1DBB71C2" w:rsidR="005864E2" w:rsidRPr="00BC27DB" w:rsidRDefault="005864E2" w:rsidP="005864E2">
      <w:pPr>
        <w:rPr>
          <w:lang w:val="en-GB" w:eastAsia="en-AU"/>
        </w:rPr>
      </w:pPr>
      <w:r w:rsidRPr="00BC27DB">
        <w:rPr>
          <w:lang w:val="en-GB" w:eastAsia="en-AU"/>
        </w:rPr>
        <w:t>There are some zones where you may not be able to park</w:t>
      </w:r>
      <w:r w:rsidR="00D107E3">
        <w:rPr>
          <w:lang w:val="en-GB" w:eastAsia="en-AU"/>
        </w:rPr>
        <w:t xml:space="preserve"> </w:t>
      </w:r>
      <w:r w:rsidRPr="00BC27DB">
        <w:rPr>
          <w:lang w:val="en-GB" w:eastAsia="en-AU"/>
        </w:rPr>
        <w:t>or whe</w:t>
      </w:r>
      <w:r>
        <w:rPr>
          <w:lang w:val="en-GB" w:eastAsia="en-AU"/>
        </w:rPr>
        <w:t xml:space="preserve">re you need to display a permit </w:t>
      </w:r>
      <w:r w:rsidRPr="00BC27DB">
        <w:rPr>
          <w:lang w:val="en-GB" w:eastAsia="en-AU"/>
        </w:rPr>
        <w:t xml:space="preserve">from your local council. Make sure you read the sign carefully from top to bottom to get all the information you need. </w:t>
      </w:r>
    </w:p>
    <w:p w14:paraId="35013F77" w14:textId="77777777" w:rsidR="005864E2" w:rsidRPr="00BC27DB" w:rsidRDefault="005864E2" w:rsidP="005864E2">
      <w:pPr>
        <w:pStyle w:val="Heading4"/>
        <w:rPr>
          <w:lang w:val="en-GB" w:eastAsia="en-AU"/>
        </w:rPr>
      </w:pPr>
      <w:r w:rsidRPr="00BC27DB">
        <w:rPr>
          <w:lang w:val="en-GB" w:eastAsia="en-AU"/>
        </w:rPr>
        <w:t>Permit zones</w:t>
      </w:r>
    </w:p>
    <w:p w14:paraId="0BEC8077" w14:textId="77777777" w:rsidR="005864E2" w:rsidRDefault="005864E2" w:rsidP="005864E2">
      <w:pPr>
        <w:rPr>
          <w:noProof/>
          <w:spacing w:val="-5"/>
          <w:lang w:eastAsia="en-AU"/>
        </w:rPr>
      </w:pPr>
      <w:r>
        <w:rPr>
          <w:noProof/>
          <w:spacing w:val="-5"/>
          <w:lang w:val="en-US"/>
        </w:rPr>
        <w:drawing>
          <wp:inline distT="0" distB="0" distL="0" distR="0" wp14:anchorId="64B13930" wp14:editId="7DEBE3A4">
            <wp:extent cx="490855" cy="965200"/>
            <wp:effectExtent l="0" t="0" r="4445" b="0"/>
            <wp:docPr id="10" name="Picture 8" title="Permit zone park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855" cy="965200"/>
                    </a:xfrm>
                    <a:prstGeom prst="rect">
                      <a:avLst/>
                    </a:prstGeom>
                    <a:noFill/>
                    <a:ln>
                      <a:noFill/>
                    </a:ln>
                  </pic:spPr>
                </pic:pic>
              </a:graphicData>
            </a:graphic>
          </wp:inline>
        </w:drawing>
      </w:r>
    </w:p>
    <w:p w14:paraId="4B0E5126" w14:textId="7CEC0175" w:rsidR="00AB19C8" w:rsidRPr="00BD79CC" w:rsidRDefault="00AB19C8" w:rsidP="00AB19C8">
      <w:r w:rsidRPr="00BD79CC">
        <w:t>This sign means that you need to display a permit to park here. Local residents can appl</w:t>
      </w:r>
      <w:r>
        <w:t>y to the council for a resident’</w:t>
      </w:r>
      <w:r w:rsidRPr="00BD79CC">
        <w:t>s permit and usually pay an annual fee. Your permit only lets you par</w:t>
      </w:r>
      <w:r>
        <w:t>k in a particular area; you can’</w:t>
      </w:r>
      <w:r w:rsidRPr="00BD79CC">
        <w:t>t park in other permit zones.</w:t>
      </w:r>
    </w:p>
    <w:p w14:paraId="70D719C0" w14:textId="77777777" w:rsidR="005864E2" w:rsidRPr="00BC27DB" w:rsidRDefault="005864E2" w:rsidP="005864E2">
      <w:pPr>
        <w:pStyle w:val="Heading4"/>
        <w:rPr>
          <w:lang w:val="en-GB" w:eastAsia="en-AU"/>
        </w:rPr>
      </w:pPr>
      <w:r w:rsidRPr="00BC27DB">
        <w:rPr>
          <w:lang w:val="en-GB" w:eastAsia="en-AU"/>
        </w:rPr>
        <w:t>Safety zones</w:t>
      </w:r>
    </w:p>
    <w:p w14:paraId="0703DC88" w14:textId="77777777" w:rsidR="005864E2" w:rsidRDefault="005864E2" w:rsidP="00D107E3">
      <w:pPr>
        <w:spacing w:before="240"/>
        <w:rPr>
          <w:noProof/>
          <w:lang w:eastAsia="en-AU"/>
        </w:rPr>
      </w:pPr>
      <w:r>
        <w:rPr>
          <w:noProof/>
          <w:lang w:val="en-US"/>
        </w:rPr>
        <w:drawing>
          <wp:inline distT="0" distB="0" distL="0" distR="0" wp14:anchorId="5D88F86C" wp14:editId="6AAF2C29">
            <wp:extent cx="525145" cy="474345"/>
            <wp:effectExtent l="0" t="0" r="8255" b="1905"/>
            <wp:docPr id="11" name="Picture 9" title="Safety zone park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145" cy="474345"/>
                    </a:xfrm>
                    <a:prstGeom prst="rect">
                      <a:avLst/>
                    </a:prstGeom>
                    <a:noFill/>
                    <a:ln>
                      <a:noFill/>
                    </a:ln>
                  </pic:spPr>
                </pic:pic>
              </a:graphicData>
            </a:graphic>
          </wp:inline>
        </w:drawing>
      </w:r>
    </w:p>
    <w:p w14:paraId="3A2FF199" w14:textId="0F6A97A4" w:rsidR="005864E2" w:rsidRDefault="005864E2" w:rsidP="005864E2">
      <w:pPr>
        <w:rPr>
          <w:lang w:val="en-GB" w:eastAsia="en-AU"/>
        </w:rPr>
      </w:pPr>
      <w:r w:rsidRPr="00BC27DB">
        <w:rPr>
          <w:lang w:val="en-GB" w:eastAsia="en-AU"/>
        </w:rPr>
        <w:t>Safety zones around tram stops allow passengers to get on and off safely. You can</w:t>
      </w:r>
      <w:r>
        <w:rPr>
          <w:lang w:val="en-GB" w:eastAsia="en-AU"/>
        </w:rPr>
        <w:t>’</w:t>
      </w:r>
      <w:r w:rsidRPr="00BC27DB">
        <w:rPr>
          <w:lang w:val="en-GB" w:eastAsia="en-AU"/>
        </w:rPr>
        <w:t>t stop within 10 metres befo</w:t>
      </w:r>
      <w:r w:rsidR="00AB19C8">
        <w:rPr>
          <w:lang w:val="en-GB" w:eastAsia="en-AU"/>
        </w:rPr>
        <w:t xml:space="preserve">re or after a safety zone sign </w:t>
      </w:r>
      <w:r w:rsidRPr="00BC27DB">
        <w:rPr>
          <w:lang w:val="en-GB" w:eastAsia="en-AU"/>
        </w:rPr>
        <w:t>unless a sign says you can.</w:t>
      </w:r>
    </w:p>
    <w:p w14:paraId="5C544A28" w14:textId="77777777" w:rsidR="005864E2" w:rsidRPr="00BC27DB" w:rsidRDefault="005864E2" w:rsidP="005864E2">
      <w:pPr>
        <w:pStyle w:val="Heading4"/>
        <w:rPr>
          <w:lang w:val="en-GB" w:eastAsia="en-AU"/>
        </w:rPr>
      </w:pPr>
      <w:r w:rsidRPr="00BC27DB">
        <w:rPr>
          <w:lang w:val="en-GB" w:eastAsia="en-AU"/>
        </w:rPr>
        <w:t>Special vehicles</w:t>
      </w:r>
    </w:p>
    <w:p w14:paraId="28ADB6A0" w14:textId="77777777" w:rsidR="005864E2" w:rsidRDefault="005864E2" w:rsidP="005864E2">
      <w:pPr>
        <w:rPr>
          <w:lang w:val="en-GB" w:eastAsia="en-AU"/>
        </w:rPr>
      </w:pPr>
      <w:r>
        <w:rPr>
          <w:noProof/>
          <w:lang w:val="en-US"/>
        </w:rPr>
        <w:drawing>
          <wp:inline distT="0" distB="0" distL="0" distR="0" wp14:anchorId="5D3E146F" wp14:editId="31A2C39C">
            <wp:extent cx="490855" cy="939800"/>
            <wp:effectExtent l="0" t="0" r="4445" b="0"/>
            <wp:docPr id="12" name="Picture 10" title="Bus zone park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855" cy="939800"/>
                    </a:xfrm>
                    <a:prstGeom prst="rect">
                      <a:avLst/>
                    </a:prstGeom>
                    <a:noFill/>
                    <a:ln>
                      <a:noFill/>
                    </a:ln>
                  </pic:spPr>
                </pic:pic>
              </a:graphicData>
            </a:graphic>
          </wp:inline>
        </w:drawing>
      </w:r>
    </w:p>
    <w:p w14:paraId="2B43E6A7" w14:textId="77777777" w:rsidR="005864E2" w:rsidRPr="00BC27DB" w:rsidRDefault="005864E2" w:rsidP="005864E2">
      <w:pPr>
        <w:rPr>
          <w:lang w:val="en-GB" w:eastAsia="en-AU"/>
        </w:rPr>
      </w:pPr>
      <w:r w:rsidRPr="00BC27DB">
        <w:rPr>
          <w:lang w:val="en-GB" w:eastAsia="en-AU"/>
        </w:rPr>
        <w:t>This sign means only public buses can stop here. There are other signs that say the same for taxis and trucks.</w:t>
      </w:r>
    </w:p>
    <w:p w14:paraId="46916D51" w14:textId="77777777" w:rsidR="005864E2" w:rsidRPr="00BC27DB" w:rsidRDefault="005864E2" w:rsidP="005864E2">
      <w:pPr>
        <w:pStyle w:val="Heading4"/>
        <w:rPr>
          <w:lang w:val="en-GB" w:eastAsia="en-AU"/>
        </w:rPr>
      </w:pPr>
      <w:r w:rsidRPr="00BC27DB">
        <w:rPr>
          <w:lang w:val="en-GB" w:eastAsia="en-AU"/>
        </w:rPr>
        <w:lastRenderedPageBreak/>
        <w:t>Works zones</w:t>
      </w:r>
    </w:p>
    <w:p w14:paraId="541B9ECE" w14:textId="77777777" w:rsidR="005864E2" w:rsidRDefault="005864E2" w:rsidP="005864E2">
      <w:pPr>
        <w:rPr>
          <w:lang w:val="en-GB" w:eastAsia="en-AU"/>
        </w:rPr>
      </w:pPr>
      <w:r>
        <w:rPr>
          <w:noProof/>
          <w:lang w:val="en-US"/>
        </w:rPr>
        <w:drawing>
          <wp:inline distT="0" distB="0" distL="0" distR="0" wp14:anchorId="4C3716FB" wp14:editId="787976D1">
            <wp:extent cx="490855" cy="965200"/>
            <wp:effectExtent l="0" t="0" r="4445" b="0"/>
            <wp:docPr id="13" name="Picture 11" title="Works zone park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855" cy="965200"/>
                    </a:xfrm>
                    <a:prstGeom prst="rect">
                      <a:avLst/>
                    </a:prstGeom>
                    <a:noFill/>
                    <a:ln>
                      <a:noFill/>
                    </a:ln>
                  </pic:spPr>
                </pic:pic>
              </a:graphicData>
            </a:graphic>
          </wp:inline>
        </w:drawing>
      </w:r>
    </w:p>
    <w:p w14:paraId="42A831A2" w14:textId="77777777" w:rsidR="005864E2" w:rsidRDefault="005864E2" w:rsidP="005864E2">
      <w:pPr>
        <w:rPr>
          <w:lang w:val="en-GB" w:eastAsia="en-AU"/>
        </w:rPr>
      </w:pPr>
      <w:r w:rsidRPr="00BC27DB">
        <w:rPr>
          <w:lang w:val="en-GB" w:eastAsia="en-AU"/>
        </w:rPr>
        <w:t>This sign means you can</w:t>
      </w:r>
      <w:r>
        <w:rPr>
          <w:lang w:val="en-GB" w:eastAsia="en-AU"/>
        </w:rPr>
        <w:t>’</w:t>
      </w:r>
      <w:r w:rsidRPr="00BC27DB">
        <w:rPr>
          <w:lang w:val="en-GB" w:eastAsia="en-AU"/>
        </w:rPr>
        <w:t>t stop here during the times on the sign unless you</w:t>
      </w:r>
      <w:r>
        <w:rPr>
          <w:lang w:val="en-GB" w:eastAsia="en-AU"/>
        </w:rPr>
        <w:t>’</w:t>
      </w:r>
      <w:r w:rsidRPr="00BC27DB">
        <w:rPr>
          <w:lang w:val="en-GB" w:eastAsia="en-AU"/>
        </w:rPr>
        <w:t>re driving a vehicle used in construction work in the works zone.</w:t>
      </w:r>
      <w:r>
        <w:rPr>
          <w:lang w:val="en-GB" w:eastAsia="en-AU"/>
        </w:rPr>
        <w:t xml:space="preserve"> </w:t>
      </w:r>
    </w:p>
    <w:p w14:paraId="5061F313" w14:textId="00CE0639" w:rsidR="00AB19C8" w:rsidRPr="00BD79CC" w:rsidRDefault="00AB19C8" w:rsidP="00AB19C8">
      <w:pPr>
        <w:pStyle w:val="Heading4"/>
      </w:pPr>
      <w:r w:rsidRPr="00BD79CC">
        <w:t>P</w:t>
      </w:r>
      <w:r>
        <w:t xml:space="preserve">arking Reserved for People with </w:t>
      </w:r>
      <w:r w:rsidRPr="00BD79CC">
        <w:t>Disabilities</w:t>
      </w:r>
    </w:p>
    <w:p w14:paraId="0A24020C" w14:textId="77777777" w:rsidR="005864E2" w:rsidRDefault="005864E2" w:rsidP="005864E2">
      <w:pPr>
        <w:rPr>
          <w:lang w:val="en-GB" w:eastAsia="en-AU"/>
        </w:rPr>
      </w:pPr>
      <w:r>
        <w:rPr>
          <w:noProof/>
          <w:lang w:val="en-US"/>
        </w:rPr>
        <w:drawing>
          <wp:inline distT="0" distB="0" distL="0" distR="0" wp14:anchorId="66D035BF" wp14:editId="5CAACA1C">
            <wp:extent cx="490855" cy="965200"/>
            <wp:effectExtent l="0" t="0" r="4445" b="6350"/>
            <wp:docPr id="14" name="Picture 12" title="Disabled park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0855" cy="965200"/>
                    </a:xfrm>
                    <a:prstGeom prst="rect">
                      <a:avLst/>
                    </a:prstGeom>
                    <a:noFill/>
                    <a:ln>
                      <a:noFill/>
                    </a:ln>
                  </pic:spPr>
                </pic:pic>
              </a:graphicData>
            </a:graphic>
          </wp:inline>
        </w:drawing>
      </w:r>
    </w:p>
    <w:p w14:paraId="65CCFFC3" w14:textId="77777777" w:rsidR="00AB19C8" w:rsidRPr="00BD79CC" w:rsidRDefault="00AB19C8" w:rsidP="00AB19C8">
      <w:r w:rsidRPr="00BD79CC">
        <w:t xml:space="preserve">You may only park here if you (or your passenger) have a blue and white parking permit for people with disabilities. Councils issue two types of parking permits: blue and white and green and white. Both permit holders may park in ordinary parking spaces for twice as long. But if you park in an area requiring payment, the driver must pay the initial parking fee unless the instructions on the parking machine exempt permit holders from payment. E.g. if parking in a 1P paid parking area, the driver must pay for the full hour and may park for up to two hours </w:t>
      </w:r>
    </w:p>
    <w:p w14:paraId="047CDB86" w14:textId="67467D18" w:rsidR="00AB19C8" w:rsidRPr="00BD79CC" w:rsidRDefault="00AB19C8" w:rsidP="00AB19C8">
      <w:r w:rsidRPr="00BD79CC">
        <w:t>All permits must be displayed at the left side or centre of your front windscreen with your permit number and expiry date visible from the outside. Also, be prepared to give your name and address, and show your driver licence to the p</w:t>
      </w:r>
      <w:r>
        <w:t xml:space="preserve">olice or a parking inspector if </w:t>
      </w:r>
      <w:r w:rsidRPr="00BD79CC">
        <w:t>requested.</w:t>
      </w:r>
    </w:p>
    <w:p w14:paraId="44FE4493" w14:textId="77777777" w:rsidR="00AB19C8" w:rsidRPr="00BD79CC" w:rsidRDefault="00AB19C8" w:rsidP="00AB19C8"/>
    <w:p w14:paraId="69998B46" w14:textId="77777777" w:rsidR="00AB19C8" w:rsidRPr="00BD79CC" w:rsidRDefault="00AB19C8" w:rsidP="00AB19C8"/>
    <w:p w14:paraId="5D2D867E" w14:textId="77777777" w:rsidR="005864E2" w:rsidRPr="00BC27DB" w:rsidRDefault="005864E2" w:rsidP="005864E2">
      <w:pPr>
        <w:pStyle w:val="Heading4"/>
        <w:rPr>
          <w:lang w:val="en-GB" w:eastAsia="en-AU"/>
        </w:rPr>
      </w:pPr>
      <w:r w:rsidRPr="00BC27DB">
        <w:rPr>
          <w:lang w:val="en-GB" w:eastAsia="en-AU"/>
        </w:rPr>
        <w:t>Mail zones</w:t>
      </w:r>
    </w:p>
    <w:p w14:paraId="368D7E38" w14:textId="77777777" w:rsidR="005864E2" w:rsidRDefault="005864E2" w:rsidP="005864E2">
      <w:pPr>
        <w:rPr>
          <w:lang w:val="en-GB" w:eastAsia="en-AU"/>
        </w:rPr>
      </w:pPr>
      <w:r>
        <w:rPr>
          <w:noProof/>
          <w:lang w:val="en-US"/>
        </w:rPr>
        <w:drawing>
          <wp:inline distT="0" distB="0" distL="0" distR="0" wp14:anchorId="1F187954" wp14:editId="08F3473D">
            <wp:extent cx="490855" cy="965200"/>
            <wp:effectExtent l="0" t="0" r="4445" b="0"/>
            <wp:docPr id="15" name="Picture 13" title="Mail zone park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0855" cy="965200"/>
                    </a:xfrm>
                    <a:prstGeom prst="rect">
                      <a:avLst/>
                    </a:prstGeom>
                    <a:noFill/>
                    <a:ln>
                      <a:noFill/>
                    </a:ln>
                  </pic:spPr>
                </pic:pic>
              </a:graphicData>
            </a:graphic>
          </wp:inline>
        </w:drawing>
      </w:r>
      <w:r w:rsidRPr="00DE28A1">
        <w:rPr>
          <w:lang w:val="en-GB" w:eastAsia="en-AU"/>
        </w:rPr>
        <w:t xml:space="preserve"> </w:t>
      </w:r>
    </w:p>
    <w:p w14:paraId="73B1C8DE" w14:textId="77777777" w:rsidR="00AB19C8" w:rsidRPr="00BD79CC" w:rsidRDefault="00AB19C8" w:rsidP="00AB19C8">
      <w:r w:rsidRPr="00BD79CC">
        <w:t>This sign means that only on-duty Australia Post employees and contractors can stop here.</w:t>
      </w:r>
    </w:p>
    <w:p w14:paraId="54D41B6D" w14:textId="77777777" w:rsidR="005864E2" w:rsidRPr="00BC27DB" w:rsidRDefault="005864E2" w:rsidP="005864E2">
      <w:pPr>
        <w:pStyle w:val="Heading4"/>
        <w:rPr>
          <w:lang w:val="en-GB" w:eastAsia="en-AU"/>
        </w:rPr>
      </w:pPr>
      <w:r w:rsidRPr="00BC27DB">
        <w:rPr>
          <w:lang w:val="en-GB" w:eastAsia="en-AU"/>
        </w:rPr>
        <w:t>Loading zones</w:t>
      </w:r>
    </w:p>
    <w:p w14:paraId="682D0D58" w14:textId="77777777" w:rsidR="005864E2" w:rsidRDefault="005864E2" w:rsidP="005864E2">
      <w:pPr>
        <w:rPr>
          <w:lang w:val="en-GB" w:eastAsia="en-AU"/>
        </w:rPr>
      </w:pPr>
      <w:r>
        <w:rPr>
          <w:noProof/>
          <w:lang w:val="en-US"/>
        </w:rPr>
        <w:drawing>
          <wp:inline distT="0" distB="0" distL="0" distR="0" wp14:anchorId="780099B7" wp14:editId="4A160847">
            <wp:extent cx="490855" cy="965200"/>
            <wp:effectExtent l="0" t="0" r="4445" b="6350"/>
            <wp:docPr id="16" name="Picture 14" title="Loading zone park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0855" cy="965200"/>
                    </a:xfrm>
                    <a:prstGeom prst="rect">
                      <a:avLst/>
                    </a:prstGeom>
                    <a:noFill/>
                    <a:ln>
                      <a:noFill/>
                    </a:ln>
                  </pic:spPr>
                </pic:pic>
              </a:graphicData>
            </a:graphic>
          </wp:inline>
        </w:drawing>
      </w:r>
    </w:p>
    <w:p w14:paraId="716CC7AB" w14:textId="77777777" w:rsidR="00D107E3" w:rsidRDefault="00D107E3" w:rsidP="00D107E3">
      <w:pPr>
        <w:rPr>
          <w:lang w:val="en-US"/>
        </w:rPr>
      </w:pPr>
      <w:r>
        <w:rPr>
          <w:lang w:val="en-US"/>
        </w:rPr>
        <w:t xml:space="preserve">You can’t stop or park unless you are driving: </w:t>
      </w:r>
    </w:p>
    <w:p w14:paraId="7534DB83" w14:textId="17D6EA22" w:rsidR="00D107E3" w:rsidRDefault="00D107E3" w:rsidP="00D107E3">
      <w:pPr>
        <w:pStyle w:val="ListBullet"/>
        <w:numPr>
          <w:ilvl w:val="0"/>
          <w:numId w:val="0"/>
        </w:numPr>
        <w:ind w:left="284"/>
        <w:rPr>
          <w:rFonts w:eastAsiaTheme="minorEastAsia"/>
          <w:lang w:val="en-US"/>
        </w:rPr>
      </w:pPr>
      <w:r>
        <w:rPr>
          <w:rFonts w:eastAsiaTheme="minorEastAsia"/>
          <w:lang w:val="en-US"/>
        </w:rPr>
        <w:t>•</w:t>
      </w:r>
      <w:r>
        <w:rPr>
          <w:rFonts w:eastAsiaTheme="minorEastAsia"/>
          <w:lang w:val="en-US"/>
        </w:rPr>
        <w:tab/>
        <w:t xml:space="preserve">a bus, taxi or other commercial passenger vehicle </w:t>
      </w:r>
    </w:p>
    <w:p w14:paraId="07D61C1E" w14:textId="77777777" w:rsidR="00D107E3" w:rsidRDefault="00D107E3" w:rsidP="00D107E3">
      <w:pPr>
        <w:pStyle w:val="ListBullet"/>
        <w:numPr>
          <w:ilvl w:val="0"/>
          <w:numId w:val="0"/>
        </w:numPr>
        <w:ind w:left="284"/>
        <w:rPr>
          <w:rFonts w:eastAsiaTheme="minorEastAsia"/>
          <w:lang w:val="en-US"/>
        </w:rPr>
      </w:pPr>
      <w:r>
        <w:rPr>
          <w:rFonts w:eastAsiaTheme="minorEastAsia"/>
          <w:lang w:val="en-US"/>
        </w:rPr>
        <w:t>•</w:t>
      </w:r>
      <w:r>
        <w:rPr>
          <w:rFonts w:eastAsiaTheme="minorEastAsia"/>
          <w:lang w:val="en-US"/>
        </w:rPr>
        <w:tab/>
        <w:t xml:space="preserve">a truck </w:t>
      </w:r>
    </w:p>
    <w:p w14:paraId="3C015130" w14:textId="77777777" w:rsidR="00D107E3" w:rsidRDefault="00D107E3" w:rsidP="00D107E3">
      <w:pPr>
        <w:pStyle w:val="ListBullet"/>
        <w:numPr>
          <w:ilvl w:val="0"/>
          <w:numId w:val="0"/>
        </w:numPr>
        <w:ind w:left="284"/>
        <w:rPr>
          <w:rFonts w:eastAsiaTheme="minorEastAsia"/>
          <w:lang w:val="en-US"/>
        </w:rPr>
      </w:pPr>
      <w:r>
        <w:rPr>
          <w:rFonts w:eastAsiaTheme="minorEastAsia"/>
          <w:lang w:val="en-US"/>
        </w:rPr>
        <w:lastRenderedPageBreak/>
        <w:t>•</w:t>
      </w:r>
      <w:r>
        <w:rPr>
          <w:rFonts w:eastAsiaTheme="minorEastAsia"/>
          <w:lang w:val="en-US"/>
        </w:rPr>
        <w:tab/>
        <w:t xml:space="preserve">a courier or delivery vehicle displaying the required sign </w:t>
      </w:r>
    </w:p>
    <w:p w14:paraId="0A1EAAA0" w14:textId="6ECBB97D" w:rsidR="00D107E3" w:rsidRPr="00D107E3" w:rsidRDefault="00D107E3" w:rsidP="00D107E3">
      <w:pPr>
        <w:pStyle w:val="ListBullet"/>
        <w:numPr>
          <w:ilvl w:val="0"/>
          <w:numId w:val="0"/>
        </w:numPr>
        <w:ind w:left="284"/>
        <w:rPr>
          <w:rFonts w:eastAsiaTheme="minorEastAsia"/>
          <w:lang w:val="en-US"/>
        </w:rPr>
      </w:pPr>
      <w:r>
        <w:rPr>
          <w:rFonts w:eastAsiaTheme="minorEastAsia"/>
          <w:lang w:val="en-US"/>
        </w:rPr>
        <w:t>•</w:t>
      </w:r>
      <w:r>
        <w:rPr>
          <w:rFonts w:eastAsiaTheme="minorEastAsia"/>
          <w:lang w:val="en-US"/>
        </w:rPr>
        <w:tab/>
        <w:t xml:space="preserve">a vehicle designed for carrying loads which has special registration. </w:t>
      </w:r>
    </w:p>
    <w:p w14:paraId="2365E6A0" w14:textId="7B7AEF21" w:rsidR="005864E2" w:rsidRPr="002525AE" w:rsidRDefault="00D107E3" w:rsidP="005864E2">
      <w:pPr>
        <w:rPr>
          <w:color w:val="000000" w:themeColor="text1"/>
          <w:lang w:val="en-GB" w:eastAsia="en-AU"/>
        </w:rPr>
      </w:pPr>
      <w:r w:rsidRPr="00D107E3">
        <w:rPr>
          <w:color w:val="000000" w:themeColor="text1"/>
          <w:lang w:val="en-GB" w:eastAsia="en-AU"/>
        </w:rPr>
        <w:t xml:space="preserve">Even if you are driving one of these vehicles, you can only stop while you are dropping off or picking up passengers or goods. For details, search for ‘loading zones’ on the </w:t>
      </w:r>
      <w:hyperlink r:id="rId25" w:history="1">
        <w:r w:rsidR="005864E2" w:rsidRPr="002525AE">
          <w:rPr>
            <w:rStyle w:val="Hyperlink"/>
            <w:color w:val="000000" w:themeColor="text1"/>
          </w:rPr>
          <w:t>VicRoads website</w:t>
        </w:r>
      </w:hyperlink>
      <w:r w:rsidR="005864E2" w:rsidRPr="002525AE">
        <w:rPr>
          <w:color w:val="000000" w:themeColor="text1"/>
          <w:lang w:val="en-GB" w:eastAsia="en-AU"/>
        </w:rPr>
        <w:t>.</w:t>
      </w:r>
    </w:p>
    <w:p w14:paraId="174D530E" w14:textId="77777777" w:rsidR="005864E2" w:rsidRPr="00D60B3E" w:rsidRDefault="005864E2" w:rsidP="005864E2">
      <w:pPr>
        <w:pStyle w:val="Heading1"/>
        <w:rPr>
          <w:lang w:val="en-US" w:eastAsia="en-AU"/>
        </w:rPr>
      </w:pPr>
      <w:bookmarkStart w:id="25" w:name="_Toc324064135"/>
      <w:r w:rsidRPr="00D60B3E">
        <w:rPr>
          <w:lang w:val="en-US" w:eastAsia="en-AU"/>
        </w:rPr>
        <w:lastRenderedPageBreak/>
        <w:t>Parking fines</w:t>
      </w:r>
      <w:bookmarkEnd w:id="25"/>
    </w:p>
    <w:p w14:paraId="0C780C24" w14:textId="77777777" w:rsidR="005864E2" w:rsidRDefault="005864E2" w:rsidP="005864E2">
      <w:pPr>
        <w:rPr>
          <w:lang w:val="en-GB" w:eastAsia="en-AU"/>
        </w:rPr>
      </w:pPr>
      <w:r w:rsidRPr="00D60B3E">
        <w:rPr>
          <w:lang w:val="en-GB" w:eastAsia="en-AU"/>
        </w:rPr>
        <w:t xml:space="preserve">This section answers frequently asked questions about parking fines (also sometimes called infringement notices) and tells you what to do if you get one. </w:t>
      </w:r>
    </w:p>
    <w:p w14:paraId="74768290" w14:textId="77777777" w:rsidR="005864E2" w:rsidRPr="00D60B3E" w:rsidRDefault="005864E2" w:rsidP="005864E2">
      <w:pPr>
        <w:pStyle w:val="Heading2"/>
        <w:pageBreakBefore w:val="0"/>
        <w:rPr>
          <w:lang w:val="en-GB" w:eastAsia="en-AU"/>
        </w:rPr>
      </w:pPr>
      <w:bookmarkStart w:id="26" w:name="_Toc324064136"/>
      <w:r w:rsidRPr="00D60B3E">
        <w:rPr>
          <w:lang w:val="en-GB" w:eastAsia="en-AU"/>
        </w:rPr>
        <w:t>Issuing parking fines</w:t>
      </w:r>
      <w:r w:rsidR="00BF5005">
        <w:rPr>
          <w:lang w:val="en-GB" w:eastAsia="en-AU"/>
        </w:rPr>
        <w:t xml:space="preserve"> – </w:t>
      </w:r>
      <w:r w:rsidRPr="00D60B3E">
        <w:rPr>
          <w:lang w:val="en-GB" w:eastAsia="en-AU"/>
        </w:rPr>
        <w:t>the basics</w:t>
      </w:r>
      <w:bookmarkEnd w:id="26"/>
    </w:p>
    <w:p w14:paraId="017BC514" w14:textId="77777777" w:rsidR="005864E2" w:rsidRPr="00D60B3E" w:rsidRDefault="005864E2" w:rsidP="005864E2">
      <w:pPr>
        <w:pStyle w:val="Heading3"/>
        <w:rPr>
          <w:lang w:val="en-GB" w:eastAsia="en-AU"/>
        </w:rPr>
      </w:pPr>
      <w:bookmarkStart w:id="27" w:name="_Toc261528892"/>
      <w:r w:rsidRPr="00D60B3E">
        <w:rPr>
          <w:lang w:val="en-GB" w:eastAsia="en-AU"/>
        </w:rPr>
        <w:t>Who is allowed to issue a parking fine?</w:t>
      </w:r>
      <w:bookmarkEnd w:id="27"/>
    </w:p>
    <w:p w14:paraId="04444000" w14:textId="77777777" w:rsidR="005864E2" w:rsidRPr="00D60B3E" w:rsidRDefault="005864E2" w:rsidP="005864E2">
      <w:pPr>
        <w:rPr>
          <w:lang w:val="en-GB" w:eastAsia="en-AU"/>
        </w:rPr>
      </w:pPr>
      <w:r w:rsidRPr="00D60B3E">
        <w:rPr>
          <w:lang w:val="en-GB" w:eastAsia="en-AU"/>
        </w:rPr>
        <w:t>Only authorised people can issue parking fines. These include police officers, some council officers and some VicRoads officers.</w:t>
      </w:r>
    </w:p>
    <w:p w14:paraId="4957E82A" w14:textId="77777777" w:rsidR="005864E2" w:rsidRPr="00D60B3E" w:rsidRDefault="005864E2" w:rsidP="005864E2">
      <w:pPr>
        <w:rPr>
          <w:lang w:val="en-GB" w:eastAsia="en-AU"/>
        </w:rPr>
      </w:pPr>
      <w:r w:rsidRPr="00D60B3E">
        <w:rPr>
          <w:lang w:val="en-GB" w:eastAsia="en-AU"/>
        </w:rPr>
        <w:t>If you are issued with a parking fine and want to know if the person is authorised, ask to view their identity card. The card should show the person</w:t>
      </w:r>
      <w:r>
        <w:rPr>
          <w:lang w:val="en-GB" w:eastAsia="en-AU"/>
        </w:rPr>
        <w:t>’</w:t>
      </w:r>
      <w:r w:rsidRPr="00D60B3E">
        <w:rPr>
          <w:lang w:val="en-GB" w:eastAsia="en-AU"/>
        </w:rPr>
        <w:t>s photo, signature and the signature of the authorising officer.</w:t>
      </w:r>
    </w:p>
    <w:p w14:paraId="4C726004" w14:textId="77777777" w:rsidR="005864E2" w:rsidRPr="00D60B3E" w:rsidRDefault="005864E2" w:rsidP="005864E2">
      <w:pPr>
        <w:pStyle w:val="Heading3"/>
        <w:rPr>
          <w:lang w:val="en-GB" w:eastAsia="en-AU"/>
        </w:rPr>
      </w:pPr>
      <w:bookmarkStart w:id="28" w:name="_Toc261528893"/>
      <w:r>
        <w:rPr>
          <w:lang w:val="en-GB" w:eastAsia="en-AU"/>
        </w:rPr>
        <w:t xml:space="preserve">Can a private company issue a </w:t>
      </w:r>
      <w:r w:rsidRPr="00D60B3E">
        <w:rPr>
          <w:lang w:val="en-GB" w:eastAsia="en-AU"/>
        </w:rPr>
        <w:t>parking fine?</w:t>
      </w:r>
      <w:bookmarkEnd w:id="28"/>
    </w:p>
    <w:p w14:paraId="5ADA625A" w14:textId="32AE085A" w:rsidR="005864E2" w:rsidRPr="00D60B3E" w:rsidRDefault="005864E2" w:rsidP="005864E2">
      <w:pPr>
        <w:rPr>
          <w:lang w:val="en-GB" w:eastAsia="en-AU"/>
        </w:rPr>
      </w:pPr>
      <w:r w:rsidRPr="00D60B3E">
        <w:rPr>
          <w:lang w:val="en-GB" w:eastAsia="en-AU"/>
        </w:rPr>
        <w:t>Private companies operate some car parks, often ones attached to sho</w:t>
      </w:r>
      <w:r>
        <w:rPr>
          <w:lang w:val="en-GB" w:eastAsia="en-AU"/>
        </w:rPr>
        <w:t xml:space="preserve">pping centres. A parking </w:t>
      </w:r>
      <w:r w:rsidR="00BF5005">
        <w:rPr>
          <w:lang w:val="en-GB" w:eastAsia="en-AU"/>
        </w:rPr>
        <w:t>‘</w:t>
      </w:r>
      <w:r w:rsidR="00D015B1">
        <w:rPr>
          <w:lang w:val="en-GB" w:eastAsia="en-AU"/>
        </w:rPr>
        <w:t>fine’</w:t>
      </w:r>
      <w:r w:rsidRPr="00D60B3E">
        <w:rPr>
          <w:lang w:val="en-GB" w:eastAsia="en-AU"/>
        </w:rPr>
        <w:t xml:space="preserve"> from a private company is not the same as a fine from a council or the police. </w:t>
      </w:r>
    </w:p>
    <w:p w14:paraId="06FBFBED" w14:textId="2E55A34A" w:rsidR="005864E2" w:rsidRPr="00F62F25" w:rsidRDefault="005864E2" w:rsidP="00415E50">
      <w:r w:rsidRPr="00D60B3E">
        <w:rPr>
          <w:lang w:eastAsia="en-AU"/>
        </w:rPr>
        <w:t>If you receive a notice from a pri</w:t>
      </w:r>
      <w:r>
        <w:rPr>
          <w:lang w:eastAsia="en-AU"/>
        </w:rPr>
        <w:t xml:space="preserve">vate company that looks like a </w:t>
      </w:r>
      <w:r w:rsidR="00BF5005">
        <w:rPr>
          <w:lang w:eastAsia="en-AU"/>
        </w:rPr>
        <w:t>‘</w:t>
      </w:r>
      <w:r>
        <w:rPr>
          <w:lang w:eastAsia="en-AU"/>
        </w:rPr>
        <w:t>fine</w:t>
      </w:r>
      <w:r w:rsidR="00BF5005">
        <w:rPr>
          <w:lang w:eastAsia="en-AU"/>
        </w:rPr>
        <w:t>’</w:t>
      </w:r>
      <w:r>
        <w:rPr>
          <w:lang w:eastAsia="en-AU"/>
        </w:rPr>
        <w:t>,</w:t>
      </w:r>
      <w:r w:rsidR="00D015B1">
        <w:rPr>
          <w:lang w:eastAsia="en-AU"/>
        </w:rPr>
        <w:t xml:space="preserve"> you should read the fact</w:t>
      </w:r>
      <w:r w:rsidRPr="00D60B3E">
        <w:rPr>
          <w:lang w:eastAsia="en-AU"/>
        </w:rPr>
        <w:t xml:space="preserve">sheet from the </w:t>
      </w:r>
      <w:r w:rsidR="00F62F25" w:rsidRPr="00C57F50">
        <w:t>Consumer Affairs Victoria</w:t>
      </w:r>
      <w:r w:rsidR="00F62F25">
        <w:t xml:space="preserve"> </w:t>
      </w:r>
      <w:r w:rsidRPr="00D60B3E">
        <w:rPr>
          <w:lang w:eastAsia="en-AU"/>
        </w:rPr>
        <w:t>before</w:t>
      </w:r>
      <w:r>
        <w:rPr>
          <w:lang w:eastAsia="en-AU"/>
        </w:rPr>
        <w:t xml:space="preserve"> </w:t>
      </w:r>
      <w:r w:rsidRPr="00D60B3E">
        <w:rPr>
          <w:lang w:eastAsia="en-AU"/>
        </w:rPr>
        <w:t xml:space="preserve">paying it or contacting the company. </w:t>
      </w:r>
      <w:r w:rsidRPr="00D60B3E">
        <w:rPr>
          <w:spacing w:val="-6"/>
          <w:lang w:eastAsia="en-AU"/>
        </w:rPr>
        <w:t>Go</w:t>
      </w:r>
      <w:r w:rsidR="00F62F25">
        <w:rPr>
          <w:spacing w:val="-6"/>
          <w:lang w:eastAsia="en-AU"/>
        </w:rPr>
        <w:t xml:space="preserve"> </w:t>
      </w:r>
      <w:r w:rsidRPr="00D60B3E">
        <w:rPr>
          <w:spacing w:val="-6"/>
          <w:lang w:eastAsia="en-AU"/>
        </w:rPr>
        <w:t xml:space="preserve">to </w:t>
      </w:r>
      <w:hyperlink r:id="rId26" w:history="1">
        <w:r w:rsidR="00F62F25" w:rsidRPr="00F62F25">
          <w:rPr>
            <w:rStyle w:val="Hyperlink"/>
            <w:spacing w:val="-6"/>
            <w:szCs w:val="20"/>
          </w:rPr>
          <w:t>Consumer Affairs Victoria</w:t>
        </w:r>
      </w:hyperlink>
      <w:r>
        <w:rPr>
          <w:spacing w:val="-6"/>
          <w:lang w:eastAsia="en-AU"/>
        </w:rPr>
        <w:t xml:space="preserve">. </w:t>
      </w:r>
    </w:p>
    <w:p w14:paraId="0BFC75CA" w14:textId="77777777" w:rsidR="005864E2" w:rsidRPr="00D60B3E" w:rsidRDefault="005864E2" w:rsidP="005864E2">
      <w:pPr>
        <w:pStyle w:val="Heading3"/>
        <w:rPr>
          <w:lang w:val="en-GB" w:eastAsia="en-AU"/>
        </w:rPr>
      </w:pPr>
      <w:bookmarkStart w:id="29" w:name="_Toc261528894"/>
      <w:r w:rsidRPr="00D60B3E">
        <w:rPr>
          <w:lang w:val="en-GB" w:eastAsia="en-AU"/>
        </w:rPr>
        <w:t>How much are parking fines?</w:t>
      </w:r>
      <w:bookmarkEnd w:id="29"/>
    </w:p>
    <w:p w14:paraId="6F3F6CD2" w14:textId="0A895485" w:rsidR="005864E2" w:rsidRPr="00D60B3E" w:rsidRDefault="005864E2" w:rsidP="005864E2">
      <w:pPr>
        <w:rPr>
          <w:lang w:val="en-GB" w:eastAsia="en-AU"/>
        </w:rPr>
      </w:pPr>
      <w:r w:rsidRPr="00D60B3E">
        <w:rPr>
          <w:lang w:val="en-GB" w:eastAsia="en-AU"/>
        </w:rPr>
        <w:t>The amount of a parking fine will depend on a number of factors. Fine amounts vary dep</w:t>
      </w:r>
      <w:r w:rsidR="00D015B1">
        <w:rPr>
          <w:lang w:val="en-GB" w:eastAsia="en-AU"/>
        </w:rPr>
        <w:t xml:space="preserve">ending on the council </w:t>
      </w:r>
      <w:r w:rsidRPr="00D60B3E">
        <w:rPr>
          <w:lang w:val="en-GB" w:eastAsia="en-AU"/>
        </w:rPr>
        <w:t>and how the law has been broken. The parking fine notice will show exactly how much you owe.</w:t>
      </w:r>
    </w:p>
    <w:p w14:paraId="7ABC79D1" w14:textId="783F798D" w:rsidR="002F22BE" w:rsidRPr="009958D1" w:rsidRDefault="002F22BE" w:rsidP="002F22BE">
      <w:r w:rsidRPr="00C57F50">
        <w:t>Parking fine amounts are set by the State Government and change each year. For information on current penalties go to</w:t>
      </w:r>
      <w:r w:rsidR="009958D1">
        <w:t xml:space="preserve"> the</w:t>
      </w:r>
      <w:r w:rsidRPr="00C57F50">
        <w:t xml:space="preserve"> </w:t>
      </w:r>
      <w:hyperlink r:id="rId27" w:history="1">
        <w:r w:rsidR="00415E50">
          <w:rPr>
            <w:rStyle w:val="Hyperlink"/>
            <w:szCs w:val="24"/>
            <w:lang w:val="en-AU" w:eastAsia="en-US"/>
          </w:rPr>
          <w:t>Justice and Regulation website</w:t>
        </w:r>
      </w:hyperlink>
      <w:r w:rsidR="009958D1">
        <w:t xml:space="preserve"> or </w:t>
      </w:r>
      <w:r w:rsidRPr="00C57F50">
        <w:t xml:space="preserve">call </w:t>
      </w:r>
      <w:r w:rsidR="009958D1">
        <w:t>Fines Victoria on 03 9200 8111.</w:t>
      </w:r>
    </w:p>
    <w:p w14:paraId="524FBC3D" w14:textId="4DE1628F" w:rsidR="009958D1" w:rsidRPr="00C57F50" w:rsidRDefault="009958D1" w:rsidP="00415E50">
      <w:pPr>
        <w:pBdr>
          <w:top w:val="single" w:sz="12" w:space="4" w:color="A6A6A6" w:themeColor="background1" w:themeShade="A6"/>
          <w:left w:val="single" w:sz="12" w:space="4" w:color="A6A6A6" w:themeColor="background1" w:themeShade="A6"/>
          <w:bottom w:val="single" w:sz="12" w:space="4" w:color="A6A6A6" w:themeColor="background1" w:themeShade="A6"/>
          <w:right w:val="single" w:sz="12" w:space="4" w:color="A6A6A6" w:themeColor="background1" w:themeShade="A6"/>
        </w:pBdr>
      </w:pPr>
      <w:bookmarkStart w:id="30" w:name="_Toc324064137"/>
      <w:bookmarkStart w:id="31" w:name="dontpay"/>
      <w:r w:rsidRPr="00C57F50">
        <w:t xml:space="preserve">Remember, never ignore a parking fine – fines don’t go away. Take action early to avoid additional costs and the risk of having your unactioned fines result in the suspension or cancellation of your vehicle registration or driver licence. Visit the </w:t>
      </w:r>
      <w:hyperlink r:id="rId28" w:history="1">
        <w:r w:rsidRPr="009958D1">
          <w:rPr>
            <w:rStyle w:val="Hyperlink"/>
            <w:szCs w:val="24"/>
            <w:lang w:val="en-AU" w:eastAsia="en-US"/>
          </w:rPr>
          <w:t>Fines Victoria website</w:t>
        </w:r>
      </w:hyperlink>
      <w:r w:rsidRPr="00C57F50">
        <w:t xml:space="preserve"> for more</w:t>
      </w:r>
      <w:r>
        <w:t xml:space="preserve"> </w:t>
      </w:r>
      <w:r w:rsidRPr="00C57F50">
        <w:t>information.</w:t>
      </w:r>
    </w:p>
    <w:p w14:paraId="1C13F9B1" w14:textId="77777777" w:rsidR="005864E2" w:rsidRPr="00496ACD" w:rsidRDefault="005864E2" w:rsidP="005864E2">
      <w:pPr>
        <w:pStyle w:val="Heading2"/>
        <w:pageBreakBefore w:val="0"/>
        <w:rPr>
          <w:lang w:val="en-GB" w:eastAsia="en-AU"/>
        </w:rPr>
      </w:pPr>
      <w:bookmarkStart w:id="32" w:name="_When_might_I"/>
      <w:bookmarkStart w:id="33" w:name="_When_might_I_1"/>
      <w:bookmarkStart w:id="34" w:name="_When_might_I_2"/>
      <w:bookmarkStart w:id="35" w:name="_When_might_I_3"/>
      <w:bookmarkEnd w:id="32"/>
      <w:bookmarkEnd w:id="33"/>
      <w:bookmarkEnd w:id="34"/>
      <w:bookmarkEnd w:id="35"/>
      <w:r>
        <w:rPr>
          <w:lang w:val="en-GB" w:eastAsia="en-AU"/>
        </w:rPr>
        <w:t xml:space="preserve">When might I not have to pay </w:t>
      </w:r>
      <w:r w:rsidRPr="00496ACD">
        <w:rPr>
          <w:lang w:val="en-GB" w:eastAsia="en-AU"/>
        </w:rPr>
        <w:t>a parking fine?</w:t>
      </w:r>
      <w:bookmarkEnd w:id="30"/>
    </w:p>
    <w:bookmarkEnd w:id="31"/>
    <w:p w14:paraId="18DFA877" w14:textId="77777777" w:rsidR="00AC6E15" w:rsidRPr="002615C7" w:rsidRDefault="00AC6E15" w:rsidP="00AC6E15">
      <w:pPr>
        <w:pStyle w:val="Heading3"/>
      </w:pPr>
      <w:r w:rsidRPr="002615C7">
        <w:t xml:space="preserve">If you </w:t>
      </w:r>
      <w:r w:rsidRPr="002615C7">
        <w:rPr>
          <w:rFonts w:eastAsiaTheme="majorEastAsia"/>
        </w:rPr>
        <w:t>weren’t</w:t>
      </w:r>
      <w:r w:rsidRPr="002615C7">
        <w:t xml:space="preserve"> driving the car</w:t>
      </w:r>
    </w:p>
    <w:p w14:paraId="574E95BA" w14:textId="0452E777" w:rsidR="00AC6E15" w:rsidRPr="002615C7" w:rsidRDefault="00AC6E15" w:rsidP="00AC6E15">
      <w:pPr>
        <w:rPr>
          <w:lang w:val="en-GB"/>
        </w:rPr>
      </w:pPr>
      <w:r w:rsidRPr="002615C7">
        <w:rPr>
          <w:lang w:val="en-GB"/>
        </w:rPr>
        <w:t>If the car is registered in your name, you may receive the fine, which you</w:t>
      </w:r>
      <w:r>
        <w:rPr>
          <w:lang w:val="en-GB"/>
        </w:rPr>
        <w:t>’</w:t>
      </w:r>
      <w:r w:rsidRPr="002615C7">
        <w:rPr>
          <w:lang w:val="en-GB"/>
        </w:rPr>
        <w:t xml:space="preserve">ll have to pay unless you name the person who was driving at the time. To name the driver, you must complete the formal </w:t>
      </w:r>
      <w:r>
        <w:rPr>
          <w:lang w:val="en-GB"/>
        </w:rPr>
        <w:t>‘</w:t>
      </w:r>
      <w:r w:rsidRPr="002615C7">
        <w:rPr>
          <w:lang w:val="en-GB"/>
        </w:rPr>
        <w:t>nomination</w:t>
      </w:r>
      <w:r>
        <w:rPr>
          <w:lang w:val="en-GB"/>
        </w:rPr>
        <w:t>’</w:t>
      </w:r>
      <w:r w:rsidRPr="002615C7">
        <w:rPr>
          <w:lang w:val="en-GB"/>
        </w:rPr>
        <w:t xml:space="preserve"> process as set out by the relevant enforcement agency, e.g. Local council or Fines Victoria. Visit the </w:t>
      </w:r>
      <w:hyperlink r:id="rId29" w:history="1">
        <w:r w:rsidRPr="00AC6E15">
          <w:rPr>
            <w:rStyle w:val="Hyperlink"/>
            <w:szCs w:val="24"/>
            <w:lang w:eastAsia="en-US"/>
          </w:rPr>
          <w:t>Fines Victoria website</w:t>
        </w:r>
      </w:hyperlink>
      <w:r w:rsidRPr="002615C7">
        <w:rPr>
          <w:lang w:val="en-GB"/>
        </w:rPr>
        <w:t xml:space="preserve"> for more information. </w:t>
      </w:r>
    </w:p>
    <w:p w14:paraId="7CD2D8C2" w14:textId="77777777" w:rsidR="00AC6E15" w:rsidRPr="002615C7" w:rsidRDefault="00AC6E15" w:rsidP="00AC6E15">
      <w:pPr>
        <w:pStyle w:val="Heading3"/>
        <w:rPr>
          <w:lang w:val="en-GB"/>
        </w:rPr>
      </w:pPr>
      <w:r w:rsidRPr="002615C7">
        <w:rPr>
          <w:lang w:val="en-GB"/>
        </w:rPr>
        <w:t>Special circumstances</w:t>
      </w:r>
    </w:p>
    <w:p w14:paraId="3FD282A9" w14:textId="77777777" w:rsidR="00AC6E15" w:rsidRPr="002615C7" w:rsidRDefault="00AC6E15" w:rsidP="00AC6E15">
      <w:pPr>
        <w:rPr>
          <w:lang w:val="en-GB"/>
        </w:rPr>
      </w:pPr>
      <w:r w:rsidRPr="002615C7">
        <w:rPr>
          <w:lang w:val="en-GB"/>
        </w:rPr>
        <w:t xml:space="preserve">If you have a mental or intellectual disability, disorder, disease or illness or you are seriously addicted to drugs or alcohol, you may also apply to have the fine cancelled. These reasons are considered </w:t>
      </w:r>
      <w:r>
        <w:rPr>
          <w:lang w:val="en-GB"/>
        </w:rPr>
        <w:t>‘</w:t>
      </w:r>
      <w:r w:rsidRPr="002615C7">
        <w:rPr>
          <w:lang w:val="en-GB"/>
        </w:rPr>
        <w:t>special circumstances</w:t>
      </w:r>
      <w:r>
        <w:rPr>
          <w:lang w:val="en-GB"/>
        </w:rPr>
        <w:t>’</w:t>
      </w:r>
      <w:r w:rsidRPr="002615C7">
        <w:rPr>
          <w:lang w:val="en-GB"/>
        </w:rPr>
        <w:t>. You will need to show that, because of your condition, you couldn</w:t>
      </w:r>
      <w:r>
        <w:rPr>
          <w:lang w:val="en-GB"/>
        </w:rPr>
        <w:t>’</w:t>
      </w:r>
      <w:r w:rsidRPr="002615C7">
        <w:rPr>
          <w:lang w:val="en-GB"/>
        </w:rPr>
        <w:t>t understand that your behaviour was against the law or you couldn</w:t>
      </w:r>
      <w:r>
        <w:rPr>
          <w:lang w:val="en-GB"/>
        </w:rPr>
        <w:t>’</w:t>
      </w:r>
      <w:r w:rsidRPr="002615C7">
        <w:rPr>
          <w:lang w:val="en-GB"/>
        </w:rPr>
        <w:t xml:space="preserve">t control your conduct. </w:t>
      </w:r>
    </w:p>
    <w:p w14:paraId="09EB74B9" w14:textId="77777777" w:rsidR="00AC6E15" w:rsidRPr="002615C7" w:rsidRDefault="00AC6E15" w:rsidP="00AC6E15">
      <w:pPr>
        <w:rPr>
          <w:lang w:val="en-GB"/>
        </w:rPr>
      </w:pPr>
      <w:r w:rsidRPr="002615C7">
        <w:rPr>
          <w:lang w:val="en-GB"/>
        </w:rPr>
        <w:t>If you are homeless, special circumstances may also apply. You will need to show that because you were homeless, you couldn</w:t>
      </w:r>
      <w:r>
        <w:rPr>
          <w:lang w:val="en-GB"/>
        </w:rPr>
        <w:t>’</w:t>
      </w:r>
      <w:r w:rsidRPr="002615C7">
        <w:rPr>
          <w:lang w:val="en-GB"/>
        </w:rPr>
        <w:t>t control your conduct that lead to the fine.</w:t>
      </w:r>
    </w:p>
    <w:p w14:paraId="28E9A331" w14:textId="77777777" w:rsidR="00AC6E15" w:rsidRPr="002615C7" w:rsidRDefault="00AC6E15" w:rsidP="00AC6E15">
      <w:pPr>
        <w:rPr>
          <w:lang w:val="en-GB"/>
        </w:rPr>
      </w:pPr>
      <w:r w:rsidRPr="002615C7">
        <w:rPr>
          <w:lang w:val="en-GB"/>
        </w:rPr>
        <w:lastRenderedPageBreak/>
        <w:t xml:space="preserve">If you have been a victim of family violence, special circumstances may apply. You must be able to show that at the time of the offence you were a victim of family violence and that that resulted in you being unable to control the behaviour that led to the fine. </w:t>
      </w:r>
    </w:p>
    <w:p w14:paraId="26265B4E" w14:textId="77777777" w:rsidR="00AC6E15" w:rsidRDefault="00AC6E15" w:rsidP="00AC6E15">
      <w:pPr>
        <w:rPr>
          <w:lang w:val="en-GB"/>
        </w:rPr>
      </w:pPr>
      <w:r w:rsidRPr="002615C7">
        <w:rPr>
          <w:lang w:val="en-GB"/>
        </w:rPr>
        <w:t xml:space="preserve">For example if you receive a fine for a driving offence and you were the driver of the car, you need to show a connection between the family violence and the fine. Another example would be if you received a parking fine for sleeping in your car because it was unsafe to return home. </w:t>
      </w:r>
    </w:p>
    <w:p w14:paraId="7D257023" w14:textId="63249DA5" w:rsidR="007144D7" w:rsidRPr="007144D7" w:rsidRDefault="007144D7" w:rsidP="00062762">
      <w:pPr>
        <w:pBdr>
          <w:top w:val="single" w:sz="12" w:space="4" w:color="A6A6A6" w:themeColor="background1" w:themeShade="A6"/>
          <w:left w:val="single" w:sz="12" w:space="4" w:color="A6A6A6" w:themeColor="background1" w:themeShade="A6"/>
          <w:bottom w:val="single" w:sz="12" w:space="4" w:color="A6A6A6" w:themeColor="background1" w:themeShade="A6"/>
          <w:right w:val="single" w:sz="12" w:space="4" w:color="A6A6A6" w:themeColor="background1" w:themeShade="A6"/>
        </w:pBdr>
        <w:rPr>
          <w:lang w:val="en-GB"/>
        </w:rPr>
      </w:pPr>
      <w:r w:rsidRPr="007144D7">
        <w:rPr>
          <w:lang w:val="en-GB"/>
        </w:rPr>
        <w:t xml:space="preserve">For more information on how to challenge your fine using this ground, visit </w:t>
      </w:r>
      <w:r w:rsidRPr="007144D7">
        <w:rPr>
          <w:lang w:val="en-GB"/>
        </w:rPr>
        <w:br/>
      </w:r>
      <w:hyperlink r:id="rId30" w:history="1">
        <w:r w:rsidR="00062762" w:rsidRPr="00062762">
          <w:rPr>
            <w:rStyle w:val="Hyperlink"/>
            <w:szCs w:val="24"/>
            <w:lang w:eastAsia="en-US"/>
          </w:rPr>
          <w:t>http://www.fines.vic.gov.au/Request-a-review</w:t>
        </w:r>
      </w:hyperlink>
      <w:r w:rsidRPr="007144D7">
        <w:rPr>
          <w:lang w:val="en-GB"/>
        </w:rPr>
        <w:t>.</w:t>
      </w:r>
    </w:p>
    <w:p w14:paraId="28898446" w14:textId="77777777" w:rsidR="00AC6E15" w:rsidRPr="002615C7" w:rsidRDefault="00AC6E15" w:rsidP="00AC6E15">
      <w:pPr>
        <w:pStyle w:val="Heading3"/>
        <w:rPr>
          <w:lang w:val="en-GB"/>
        </w:rPr>
      </w:pPr>
      <w:bookmarkStart w:id="36" w:name="_Family_Violence_Scheme"/>
      <w:bookmarkEnd w:id="36"/>
      <w:r w:rsidRPr="002615C7">
        <w:rPr>
          <w:lang w:val="en-GB"/>
        </w:rPr>
        <w:t>Family Violence Scheme</w:t>
      </w:r>
    </w:p>
    <w:p w14:paraId="3EA4291A" w14:textId="77777777" w:rsidR="00AC6E15" w:rsidRPr="002615C7" w:rsidRDefault="00AC6E15" w:rsidP="00AC6E15">
      <w:pPr>
        <w:rPr>
          <w:lang w:val="en-GB"/>
        </w:rPr>
      </w:pPr>
      <w:r w:rsidRPr="002615C7">
        <w:rPr>
          <w:lang w:val="en-GB"/>
        </w:rPr>
        <w:t>The Family Violence Scheme is a scheme to assist victim survivors of family violence within the fines system. You can apply under the Family Violence Scheme if you are a victim of family violence and either:</w:t>
      </w:r>
    </w:p>
    <w:p w14:paraId="3AC9A2B6" w14:textId="4CB2A85B" w:rsidR="00AC6E15" w:rsidRPr="002615C7" w:rsidRDefault="00AC6E15" w:rsidP="00AC6E15">
      <w:pPr>
        <w:pStyle w:val="ListBullet"/>
        <w:rPr>
          <w:lang w:val="en-GB"/>
        </w:rPr>
      </w:pPr>
      <w:r w:rsidRPr="002615C7">
        <w:rPr>
          <w:lang w:val="en-GB"/>
        </w:rPr>
        <w:t xml:space="preserve">the family violence substantially contributed to your offence, or </w:t>
      </w:r>
    </w:p>
    <w:p w14:paraId="6473F8E8" w14:textId="7CF17A7B" w:rsidR="00AC6E15" w:rsidRPr="002615C7" w:rsidRDefault="00AC6E15" w:rsidP="00AC6E15">
      <w:pPr>
        <w:pStyle w:val="ListBullet"/>
        <w:rPr>
          <w:lang w:val="en-GB"/>
        </w:rPr>
      </w:pPr>
      <w:r w:rsidRPr="002615C7">
        <w:rPr>
          <w:lang w:val="en-GB"/>
        </w:rPr>
        <w:t xml:space="preserve">at the time of the offence you were the registered operator of a vehicle but not the driver, and the family violence substantially contributed to you being unable to nominate (name) the driver. </w:t>
      </w:r>
    </w:p>
    <w:p w14:paraId="5020BF7C" w14:textId="08AF4732" w:rsidR="00AC6E15" w:rsidRPr="002615C7" w:rsidRDefault="00AC6E15" w:rsidP="00AC6E15">
      <w:pPr>
        <w:rPr>
          <w:lang w:val="en-GB"/>
        </w:rPr>
      </w:pPr>
      <w:r w:rsidRPr="002615C7">
        <w:rPr>
          <w:lang w:val="en-GB"/>
        </w:rPr>
        <w:t xml:space="preserve">An application form is available at </w:t>
      </w:r>
      <w:hyperlink r:id="rId31" w:history="1">
        <w:r w:rsidRPr="00AC6E15">
          <w:rPr>
            <w:rStyle w:val="Hyperlink"/>
            <w:szCs w:val="24"/>
            <w:lang w:eastAsia="en-US"/>
          </w:rPr>
          <w:t>http://www.fines.vic.gov.au/fvs</w:t>
        </w:r>
      </w:hyperlink>
      <w:r w:rsidRPr="002615C7">
        <w:rPr>
          <w:lang w:val="en-GB"/>
        </w:rPr>
        <w:t>.</w:t>
      </w:r>
    </w:p>
    <w:p w14:paraId="135EE4C5" w14:textId="77777777" w:rsidR="00AC6E15" w:rsidRPr="002615C7" w:rsidRDefault="00AC6E15" w:rsidP="00AC6E15">
      <w:pPr>
        <w:pStyle w:val="Heading3"/>
        <w:rPr>
          <w:lang w:val="en-GB"/>
        </w:rPr>
      </w:pPr>
      <w:r w:rsidRPr="002615C7">
        <w:rPr>
          <w:lang w:val="en-GB"/>
        </w:rPr>
        <w:t>Exceptional circumstances</w:t>
      </w:r>
    </w:p>
    <w:p w14:paraId="3A7B228C" w14:textId="77777777" w:rsidR="00AC6E15" w:rsidRPr="002615C7" w:rsidRDefault="00AC6E15" w:rsidP="00AC6E15">
      <w:pPr>
        <w:rPr>
          <w:lang w:val="en-GB"/>
        </w:rPr>
      </w:pPr>
      <w:r w:rsidRPr="002615C7">
        <w:rPr>
          <w:lang w:val="en-GB"/>
        </w:rPr>
        <w:t xml:space="preserve">You may also apply for a review if you can show there were exceptional circumstances that led to the fine. It is up to the issuing agency to decide whether your situation counts as </w:t>
      </w:r>
      <w:r>
        <w:rPr>
          <w:lang w:val="en-GB"/>
        </w:rPr>
        <w:t>‘</w:t>
      </w:r>
      <w:r w:rsidRPr="002615C7">
        <w:rPr>
          <w:lang w:val="en-GB"/>
        </w:rPr>
        <w:t>exceptional</w:t>
      </w:r>
      <w:r>
        <w:rPr>
          <w:lang w:val="en-GB"/>
        </w:rPr>
        <w:t>’</w:t>
      </w:r>
      <w:r w:rsidRPr="002615C7">
        <w:rPr>
          <w:lang w:val="en-GB"/>
        </w:rPr>
        <w:t xml:space="preserve"> or not. You will need to show that the circumstances were serious, beyond your control and you must have good written evidence to rely on this ground. Running late for an appointment is not an </w:t>
      </w:r>
      <w:r>
        <w:rPr>
          <w:lang w:val="en-GB"/>
        </w:rPr>
        <w:t>‘</w:t>
      </w:r>
      <w:r w:rsidRPr="002615C7">
        <w:rPr>
          <w:lang w:val="en-GB"/>
        </w:rPr>
        <w:t>exceptional</w:t>
      </w:r>
      <w:r>
        <w:rPr>
          <w:lang w:val="en-GB"/>
        </w:rPr>
        <w:t>’</w:t>
      </w:r>
      <w:r w:rsidRPr="002615C7">
        <w:rPr>
          <w:lang w:val="en-GB"/>
        </w:rPr>
        <w:t xml:space="preserve"> circumstance.</w:t>
      </w:r>
    </w:p>
    <w:p w14:paraId="20E92B8E" w14:textId="77777777" w:rsidR="00AC6E15" w:rsidRPr="002615C7" w:rsidRDefault="00AC6E15" w:rsidP="00AC6E15">
      <w:pPr>
        <w:rPr>
          <w:lang w:val="en-GB"/>
        </w:rPr>
      </w:pPr>
      <w:r w:rsidRPr="002615C7">
        <w:rPr>
          <w:lang w:val="en-GB"/>
        </w:rPr>
        <w:t>You may be able to rely on exceptional circumstances if you have parked illegally for reasons beyond your control. Your fine may be withdrawn, for example, if you can show you stopped:</w:t>
      </w:r>
    </w:p>
    <w:p w14:paraId="2C38A022" w14:textId="57AFC099" w:rsidR="00AC6E15" w:rsidRPr="002615C7" w:rsidRDefault="00AC6E15" w:rsidP="00AC6E15">
      <w:pPr>
        <w:pStyle w:val="ListBullet"/>
        <w:rPr>
          <w:lang w:val="en-GB"/>
        </w:rPr>
      </w:pPr>
      <w:r w:rsidRPr="002615C7">
        <w:rPr>
          <w:lang w:val="en-GB"/>
        </w:rPr>
        <w:t>to avoid a collision</w:t>
      </w:r>
    </w:p>
    <w:p w14:paraId="1363FF03" w14:textId="0C7C9D74" w:rsidR="00AC6E15" w:rsidRPr="002615C7" w:rsidRDefault="00AC6E15" w:rsidP="00AC6E15">
      <w:pPr>
        <w:pStyle w:val="ListBullet"/>
        <w:rPr>
          <w:lang w:val="en-GB"/>
        </w:rPr>
      </w:pPr>
      <w:r w:rsidRPr="002615C7">
        <w:rPr>
          <w:lang w:val="en-GB"/>
        </w:rPr>
        <w:t>because your car or someone else</w:t>
      </w:r>
      <w:r>
        <w:rPr>
          <w:lang w:val="en-GB"/>
        </w:rPr>
        <w:t>’</w:t>
      </w:r>
      <w:r w:rsidRPr="002615C7">
        <w:rPr>
          <w:lang w:val="en-GB"/>
        </w:rPr>
        <w:t>s broke down</w:t>
      </w:r>
    </w:p>
    <w:p w14:paraId="7E3AD494" w14:textId="23B125E3" w:rsidR="00AC6E15" w:rsidRPr="002615C7" w:rsidRDefault="00AC6E15" w:rsidP="00AC6E15">
      <w:pPr>
        <w:pStyle w:val="ListBullet"/>
        <w:rPr>
          <w:lang w:val="en-GB"/>
        </w:rPr>
      </w:pPr>
      <w:r w:rsidRPr="002615C7">
        <w:rPr>
          <w:lang w:val="en-GB"/>
        </w:rPr>
        <w:t>due to a medical emergency</w:t>
      </w:r>
    </w:p>
    <w:p w14:paraId="31FA1E57" w14:textId="5E073886" w:rsidR="00AC6E15" w:rsidRPr="002615C7" w:rsidRDefault="00AC6E15" w:rsidP="00AC6E15">
      <w:pPr>
        <w:pStyle w:val="ListBullet"/>
        <w:rPr>
          <w:lang w:val="en-GB"/>
        </w:rPr>
      </w:pPr>
      <w:r w:rsidRPr="002615C7">
        <w:rPr>
          <w:lang w:val="en-GB"/>
        </w:rPr>
        <w:t>because it would be unsafe not to stop</w:t>
      </w:r>
    </w:p>
    <w:p w14:paraId="636AAAB9" w14:textId="56105C52" w:rsidR="00AC6E15" w:rsidRPr="002615C7" w:rsidRDefault="00AC6E15" w:rsidP="00AC6E15">
      <w:pPr>
        <w:pStyle w:val="ListBullet"/>
        <w:rPr>
          <w:lang w:val="en-GB"/>
        </w:rPr>
      </w:pPr>
      <w:r w:rsidRPr="002615C7">
        <w:rPr>
          <w:lang w:val="en-GB"/>
        </w:rPr>
        <w:t>to comply with another road rule.</w:t>
      </w:r>
    </w:p>
    <w:p w14:paraId="0E24611D" w14:textId="77777777" w:rsidR="00AC6E15" w:rsidRPr="002615C7" w:rsidRDefault="00AC6E15" w:rsidP="00AC6E15">
      <w:pPr>
        <w:pStyle w:val="Heading3"/>
        <w:rPr>
          <w:lang w:val="en-GB"/>
        </w:rPr>
      </w:pPr>
      <w:r w:rsidRPr="002615C7">
        <w:rPr>
          <w:lang w:val="en-GB"/>
        </w:rPr>
        <w:t>If the ticket machine or meter was broken</w:t>
      </w:r>
    </w:p>
    <w:p w14:paraId="24AE4A36" w14:textId="77777777" w:rsidR="00AC6E15" w:rsidRPr="002615C7" w:rsidRDefault="00AC6E15" w:rsidP="00AC6E15">
      <w:pPr>
        <w:rPr>
          <w:lang w:val="en-GB"/>
        </w:rPr>
      </w:pPr>
      <w:r w:rsidRPr="002615C7">
        <w:rPr>
          <w:lang w:val="en-GB"/>
        </w:rPr>
        <w:t>You may not have to pay the fine if the ticket machine or meter was broken. However, even if a ticket machine or meter is broken, you still have to obey the signs. So for example, if you</w:t>
      </w:r>
      <w:r>
        <w:rPr>
          <w:lang w:val="en-GB"/>
        </w:rPr>
        <w:t>’</w:t>
      </w:r>
      <w:r w:rsidRPr="002615C7">
        <w:rPr>
          <w:lang w:val="en-GB"/>
        </w:rPr>
        <w:t xml:space="preserve">re parked in a restricted time area with a 2P sign, you must move your car when two hours are up. If you stay longer than the sign allows, you can be issued with a parking fine for overstaying the time limit. </w:t>
      </w:r>
    </w:p>
    <w:p w14:paraId="4D61C7B1" w14:textId="77777777" w:rsidR="00AC6E15" w:rsidRPr="002615C7" w:rsidRDefault="00AC6E15" w:rsidP="00AC6E15">
      <w:pPr>
        <w:pStyle w:val="Heading3"/>
        <w:rPr>
          <w:lang w:val="en-GB"/>
        </w:rPr>
      </w:pPr>
      <w:r w:rsidRPr="002615C7">
        <w:rPr>
          <w:lang w:val="en-GB"/>
        </w:rPr>
        <w:t>If you were unaware of the notice</w:t>
      </w:r>
    </w:p>
    <w:p w14:paraId="3B36B57B" w14:textId="77777777" w:rsidR="00AC6E15" w:rsidRPr="002615C7" w:rsidRDefault="00AC6E15" w:rsidP="00AC6E15">
      <w:pPr>
        <w:rPr>
          <w:lang w:val="en-GB"/>
        </w:rPr>
      </w:pPr>
      <w:r w:rsidRPr="002615C7">
        <w:rPr>
          <w:lang w:val="en-GB"/>
        </w:rPr>
        <w:t xml:space="preserve">You may also apply for a review if you were unaware of the fine and it was not given to you personally. You may make a review application on this ground if you apply within 14 days of becoming aware of the fine.  An example is if you were hospitalised and unable to check </w:t>
      </w:r>
      <w:r w:rsidRPr="002615C7">
        <w:rPr>
          <w:lang w:val="en-GB"/>
        </w:rPr>
        <w:lastRenderedPageBreak/>
        <w:t xml:space="preserve">your mail. It is important to remember that failing to update your address within 14 days of the move/change with VicRoads or the council is not a valid excuse. </w:t>
      </w:r>
    </w:p>
    <w:p w14:paraId="3CDD03E7" w14:textId="5C81F1AB" w:rsidR="00AC6E15" w:rsidRPr="002615C7" w:rsidRDefault="00AC6E15" w:rsidP="00AC6E15">
      <w:pPr>
        <w:spacing w:before="240"/>
        <w:rPr>
          <w:lang w:val="en-GB"/>
        </w:rPr>
      </w:pPr>
      <w:r w:rsidRPr="002615C7">
        <w:rPr>
          <w:lang w:val="en-GB"/>
        </w:rPr>
        <w:t>It</w:t>
      </w:r>
      <w:r>
        <w:rPr>
          <w:lang w:val="en-GB"/>
        </w:rPr>
        <w:t>’</w:t>
      </w:r>
      <w:r w:rsidRPr="002615C7">
        <w:rPr>
          <w:lang w:val="en-GB"/>
        </w:rPr>
        <w:t xml:space="preserve">s a good idea to get legal help if any of these circumstances apply to you. Contact Victoria Legal Aid or your nearest community legal centre. </w:t>
      </w:r>
      <w:hyperlink w:anchor="help" w:history="1">
        <w:r w:rsidRPr="00326610">
          <w:rPr>
            <w:rStyle w:val="Hyperlink"/>
            <w:szCs w:val="24"/>
            <w:lang w:eastAsia="en-US"/>
          </w:rPr>
          <w:t xml:space="preserve">See page </w:t>
        </w:r>
        <w:r w:rsidR="00326610" w:rsidRPr="00326610">
          <w:rPr>
            <w:rStyle w:val="Hyperlink"/>
            <w:szCs w:val="24"/>
            <w:lang w:eastAsia="en-US"/>
          </w:rPr>
          <w:t>20</w:t>
        </w:r>
      </w:hyperlink>
      <w:r w:rsidRPr="002615C7">
        <w:rPr>
          <w:lang w:val="en-GB"/>
        </w:rPr>
        <w:t xml:space="preserve"> for contact details.</w:t>
      </w:r>
    </w:p>
    <w:p w14:paraId="59D7255F" w14:textId="3AB3A577" w:rsidR="005864E2" w:rsidRPr="00496ACD" w:rsidRDefault="005864E2" w:rsidP="005864E2">
      <w:pPr>
        <w:rPr>
          <w:lang w:val="en-GB" w:eastAsia="en-AU"/>
        </w:rPr>
      </w:pPr>
    </w:p>
    <w:tbl>
      <w:tblPr>
        <w:tblStyle w:val="TableGrid"/>
        <w:tblW w:w="0" w:type="auto"/>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none" w:sz="0" w:space="0" w:color="auto"/>
          <w:insideV w:val="none" w:sz="0" w:space="0" w:color="auto"/>
        </w:tblBorders>
        <w:tblLook w:val="04A0" w:firstRow="1" w:lastRow="0" w:firstColumn="1" w:lastColumn="0" w:noHBand="0" w:noVBand="1"/>
        <w:tblCaption w:val="How can I prove that I shouldn't have to pay"/>
        <w:tblDescription w:val="If you receive a parking fine and you believe it was issued incorrectly, or that you have a valid reason not to comply, you’ll need to prove why you shouldn’t have to pay. &#10;When you receive the ticket, it is good idea to record as much information as possible to prove that the ticket was issued incorrectly. The type of information you might collect includes: your location, the parking meter number where you were parked, a photograph of your car parked there and the sign showing the parking restrictions.&#10;More detailed information on what to do if you think that you may have been issued a ticket incorrectly can be found on page 16.&#10;"/>
      </w:tblPr>
      <w:tblGrid>
        <w:gridCol w:w="9242"/>
      </w:tblGrid>
      <w:tr w:rsidR="005864E2" w:rsidRPr="00BF2314" w14:paraId="2C052A2B" w14:textId="77777777" w:rsidTr="002E0796">
        <w:trPr>
          <w:trHeight w:val="3007"/>
        </w:trPr>
        <w:tc>
          <w:tcPr>
            <w:tcW w:w="9242" w:type="dxa"/>
            <w:shd w:val="clear" w:color="auto" w:fill="auto"/>
          </w:tcPr>
          <w:p w14:paraId="2DC186C1" w14:textId="77777777" w:rsidR="005864E2" w:rsidRPr="00BF2314" w:rsidRDefault="005864E2" w:rsidP="00600EA5">
            <w:pPr>
              <w:pStyle w:val="Heading3"/>
              <w:outlineLvl w:val="2"/>
              <w:rPr>
                <w:lang w:val="en-GB"/>
              </w:rPr>
            </w:pPr>
            <w:bookmarkStart w:id="37" w:name="_Toc261528900"/>
            <w:r w:rsidRPr="00BF2314">
              <w:rPr>
                <w:lang w:val="en-GB"/>
              </w:rPr>
              <w:t>How can I prove that I shouldn’t have to pay?</w:t>
            </w:r>
            <w:bookmarkEnd w:id="37"/>
          </w:p>
          <w:p w14:paraId="745B5A66" w14:textId="77777777" w:rsidR="005864E2" w:rsidRPr="00BF2314" w:rsidRDefault="005864E2" w:rsidP="00600EA5">
            <w:pPr>
              <w:rPr>
                <w:lang w:val="en-GB"/>
              </w:rPr>
            </w:pPr>
            <w:r w:rsidRPr="00BF2314">
              <w:rPr>
                <w:lang w:val="en-GB"/>
              </w:rPr>
              <w:t xml:space="preserve">If you receive a parking fine and you believe it was issued incorrectly, or that you have a valid reason not to comply, you’ll need to prove why you shouldn’t have to pay. </w:t>
            </w:r>
          </w:p>
          <w:p w14:paraId="6FA7F569" w14:textId="77777777" w:rsidR="005864E2" w:rsidRPr="00BF2314" w:rsidRDefault="005864E2" w:rsidP="00600EA5">
            <w:pPr>
              <w:rPr>
                <w:lang w:val="en-GB"/>
              </w:rPr>
            </w:pPr>
            <w:r w:rsidRPr="00BF2314">
              <w:rPr>
                <w:lang w:val="en-GB"/>
              </w:rPr>
              <w:t>When you receive the ticket, it is good idea to record as much information as possible to prove that the ticket was issued incorrectly. The type of information you might collect includes: your location, the parking meter number where you were parked, a photograph of your car parked there and the sign showing the parking restrictions.</w:t>
            </w:r>
          </w:p>
          <w:p w14:paraId="197EAED0" w14:textId="528C6360" w:rsidR="005864E2" w:rsidRPr="00BF2314" w:rsidRDefault="005864E2" w:rsidP="00600EA5">
            <w:pPr>
              <w:rPr>
                <w:lang w:val="en-GB"/>
              </w:rPr>
            </w:pPr>
            <w:r w:rsidRPr="00BF2314">
              <w:rPr>
                <w:lang w:val="en-GB"/>
              </w:rPr>
              <w:t xml:space="preserve">More detailed information on what to do if you think that you may have been issued a ticket incorrectly can be found </w:t>
            </w:r>
            <w:r w:rsidRPr="00F14853">
              <w:rPr>
                <w:lang w:val="en-GB"/>
              </w:rPr>
              <w:t xml:space="preserve">on </w:t>
            </w:r>
            <w:hyperlink w:anchor="_When_might_I" w:history="1">
              <w:r w:rsidR="007E357F">
                <w:rPr>
                  <w:rStyle w:val="Hyperlink"/>
                  <w:szCs w:val="24"/>
                </w:rPr>
                <w:t>page 12</w:t>
              </w:r>
            </w:hyperlink>
            <w:r w:rsidRPr="00297BE6">
              <w:rPr>
                <w:lang w:val="en-GB"/>
              </w:rPr>
              <w:t>.</w:t>
            </w:r>
          </w:p>
        </w:tc>
      </w:tr>
    </w:tbl>
    <w:p w14:paraId="08F3BEC3" w14:textId="77777777" w:rsidR="002E0796" w:rsidRDefault="002E0796" w:rsidP="005864E2">
      <w:pPr>
        <w:pStyle w:val="Heading2"/>
        <w:pageBreakBefore w:val="0"/>
        <w:rPr>
          <w:lang w:val="en-GB" w:eastAsia="en-AU"/>
        </w:rPr>
      </w:pPr>
    </w:p>
    <w:p w14:paraId="5D2F8DD5" w14:textId="77777777" w:rsidR="005864E2" w:rsidRPr="007144D7" w:rsidRDefault="005864E2" w:rsidP="007144D7">
      <w:pPr>
        <w:pStyle w:val="Heading2"/>
      </w:pPr>
      <w:bookmarkStart w:id="38" w:name="_Toc324064138"/>
      <w:r w:rsidRPr="007144D7">
        <w:lastRenderedPageBreak/>
        <w:t>What happens if I ignore a fine?</w:t>
      </w:r>
      <w:bookmarkEnd w:id="38"/>
    </w:p>
    <w:p w14:paraId="046118E5" w14:textId="64B1F4C7" w:rsidR="005864E2" w:rsidRPr="00F349D0" w:rsidRDefault="00D31CCE" w:rsidP="005864E2">
      <w:r w:rsidRPr="00875284">
        <w:t xml:space="preserve">When you receive a parking fine you have at least 21 days to pay or contact the council or issuing body. For information on who to contact if you need help challenging a fine (known as requesting a review), </w:t>
      </w:r>
      <w:hyperlink w:anchor="help" w:history="1">
        <w:r w:rsidRPr="007E357F">
          <w:rPr>
            <w:rStyle w:val="Hyperlink"/>
            <w:szCs w:val="24"/>
            <w:lang w:val="en-AU" w:eastAsia="en-US"/>
          </w:rPr>
          <w:t xml:space="preserve">see page </w:t>
        </w:r>
        <w:r w:rsidR="007E357F" w:rsidRPr="007E357F">
          <w:rPr>
            <w:rStyle w:val="Hyperlink"/>
            <w:szCs w:val="24"/>
            <w:lang w:val="en-AU" w:eastAsia="en-US"/>
          </w:rPr>
          <w:t>20</w:t>
        </w:r>
      </w:hyperlink>
      <w:r w:rsidRPr="00875284">
        <w:t>.</w:t>
      </w:r>
    </w:p>
    <w:tbl>
      <w:tblPr>
        <w:tblW w:w="0" w:type="auto"/>
        <w:tblInd w:w="8"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ayout w:type="fixed"/>
        <w:tblCellMar>
          <w:left w:w="0" w:type="dxa"/>
          <w:right w:w="0" w:type="dxa"/>
        </w:tblCellMar>
        <w:tblLook w:val="0000" w:firstRow="0" w:lastRow="0" w:firstColumn="0" w:lastColumn="0" w:noHBand="0" w:noVBand="0"/>
      </w:tblPr>
      <w:tblGrid>
        <w:gridCol w:w="1992"/>
        <w:gridCol w:w="1276"/>
        <w:gridCol w:w="2835"/>
        <w:gridCol w:w="2911"/>
      </w:tblGrid>
      <w:tr w:rsidR="005864E2" w:rsidRPr="00850141" w14:paraId="561D799D" w14:textId="77777777" w:rsidTr="00F349D0">
        <w:trPr>
          <w:trHeight w:val="303"/>
        </w:trPr>
        <w:tc>
          <w:tcPr>
            <w:tcW w:w="1992" w:type="dxa"/>
            <w:shd w:val="clear" w:color="auto" w:fill="auto"/>
            <w:tcMar>
              <w:top w:w="80" w:type="dxa"/>
              <w:left w:w="0" w:type="dxa"/>
              <w:bottom w:w="80" w:type="dxa"/>
              <w:right w:w="80" w:type="dxa"/>
            </w:tcMar>
          </w:tcPr>
          <w:p w14:paraId="1C04CDFA" w14:textId="77777777" w:rsidR="005864E2" w:rsidRPr="00850141" w:rsidRDefault="005864E2" w:rsidP="00600EA5">
            <w:pPr>
              <w:pStyle w:val="Heading3"/>
              <w:rPr>
                <w:rFonts w:ascii="SerifaLT-Light" w:hAnsi="SerifaLT-Light" w:cs="SerifaLT-Light"/>
                <w:lang w:val="en-GB" w:eastAsia="en-AU"/>
              </w:rPr>
            </w:pPr>
            <w:r>
              <w:rPr>
                <w:lang w:val="en-GB" w:eastAsia="en-AU"/>
              </w:rPr>
              <w:t xml:space="preserve"> </w:t>
            </w:r>
            <w:bookmarkStart w:id="39" w:name="_Toc261528902"/>
            <w:r w:rsidRPr="00850141">
              <w:rPr>
                <w:lang w:val="en-GB" w:eastAsia="en-AU"/>
              </w:rPr>
              <w:t>Stage</w:t>
            </w:r>
            <w:bookmarkEnd w:id="39"/>
          </w:p>
        </w:tc>
        <w:tc>
          <w:tcPr>
            <w:tcW w:w="1276" w:type="dxa"/>
            <w:shd w:val="clear" w:color="auto" w:fill="auto"/>
            <w:tcMar>
              <w:top w:w="80" w:type="dxa"/>
              <w:left w:w="80" w:type="dxa"/>
              <w:bottom w:w="80" w:type="dxa"/>
              <w:right w:w="80" w:type="dxa"/>
            </w:tcMar>
          </w:tcPr>
          <w:p w14:paraId="7F5EBFEA" w14:textId="77777777" w:rsidR="005864E2" w:rsidRPr="00850141" w:rsidRDefault="005864E2" w:rsidP="00600EA5">
            <w:pPr>
              <w:pStyle w:val="Heading3"/>
              <w:rPr>
                <w:sz w:val="24"/>
                <w:lang w:val="en-US" w:eastAsia="en-AU"/>
              </w:rPr>
            </w:pPr>
          </w:p>
        </w:tc>
        <w:tc>
          <w:tcPr>
            <w:tcW w:w="2835" w:type="dxa"/>
            <w:shd w:val="clear" w:color="auto" w:fill="auto"/>
            <w:tcMar>
              <w:top w:w="80" w:type="dxa"/>
              <w:left w:w="80" w:type="dxa"/>
              <w:bottom w:w="80" w:type="dxa"/>
              <w:right w:w="80" w:type="dxa"/>
            </w:tcMar>
          </w:tcPr>
          <w:p w14:paraId="70F57AE0" w14:textId="77777777" w:rsidR="005864E2" w:rsidRPr="00850141" w:rsidRDefault="005864E2" w:rsidP="00600EA5">
            <w:pPr>
              <w:pStyle w:val="Heading3"/>
              <w:rPr>
                <w:rFonts w:ascii="SerifaLT-Light" w:hAnsi="SerifaLT-Light" w:cs="SerifaLT-Light"/>
                <w:lang w:val="en-GB" w:eastAsia="en-AU"/>
              </w:rPr>
            </w:pPr>
            <w:bookmarkStart w:id="40" w:name="_Toc261528903"/>
            <w:r w:rsidRPr="00850141">
              <w:rPr>
                <w:lang w:val="en-GB" w:eastAsia="en-AU"/>
              </w:rPr>
              <w:t>What happens</w:t>
            </w:r>
            <w:bookmarkEnd w:id="40"/>
          </w:p>
        </w:tc>
        <w:tc>
          <w:tcPr>
            <w:tcW w:w="2911" w:type="dxa"/>
            <w:shd w:val="clear" w:color="auto" w:fill="auto"/>
            <w:tcMar>
              <w:top w:w="80" w:type="dxa"/>
              <w:left w:w="80" w:type="dxa"/>
              <w:bottom w:w="80" w:type="dxa"/>
              <w:right w:w="80" w:type="dxa"/>
            </w:tcMar>
          </w:tcPr>
          <w:p w14:paraId="1477E1C8" w14:textId="77777777" w:rsidR="005864E2" w:rsidRPr="00850141" w:rsidRDefault="005864E2" w:rsidP="00600EA5">
            <w:pPr>
              <w:pStyle w:val="Heading3"/>
              <w:rPr>
                <w:rFonts w:ascii="SerifaLT-Light" w:hAnsi="SerifaLT-Light" w:cs="SerifaLT-Light"/>
                <w:lang w:val="en-GB" w:eastAsia="en-AU"/>
              </w:rPr>
            </w:pPr>
            <w:bookmarkStart w:id="41" w:name="_Toc261528904"/>
            <w:r w:rsidRPr="00850141">
              <w:rPr>
                <w:lang w:val="en-GB" w:eastAsia="en-AU"/>
              </w:rPr>
              <w:t>Options</w:t>
            </w:r>
            <w:bookmarkEnd w:id="41"/>
          </w:p>
        </w:tc>
      </w:tr>
      <w:tr w:rsidR="005864E2" w:rsidRPr="00850141" w14:paraId="086B3285" w14:textId="77777777" w:rsidTr="002E0796">
        <w:trPr>
          <w:trHeight w:val="60"/>
        </w:trPr>
        <w:tc>
          <w:tcPr>
            <w:tcW w:w="9014" w:type="dxa"/>
            <w:gridSpan w:val="4"/>
            <w:shd w:val="clear" w:color="auto" w:fill="FFCC99"/>
            <w:tcMar>
              <w:top w:w="80" w:type="dxa"/>
              <w:left w:w="80" w:type="dxa"/>
              <w:bottom w:w="80" w:type="dxa"/>
              <w:right w:w="80" w:type="dxa"/>
            </w:tcMar>
          </w:tcPr>
          <w:p w14:paraId="43CF7292" w14:textId="77777777" w:rsidR="005864E2" w:rsidRPr="00901E93" w:rsidRDefault="005864E2" w:rsidP="00600EA5">
            <w:pPr>
              <w:pStyle w:val="Heading4"/>
              <w:rPr>
                <w:i w:val="0"/>
                <w:lang w:val="en-GB" w:eastAsia="en-AU"/>
              </w:rPr>
            </w:pPr>
            <w:r w:rsidRPr="00901E93">
              <w:rPr>
                <w:i w:val="0"/>
                <w:lang w:val="en-GB" w:eastAsia="en-AU"/>
              </w:rPr>
              <w:t>1 Parking fine issued</w:t>
            </w:r>
          </w:p>
        </w:tc>
      </w:tr>
      <w:tr w:rsidR="005864E2" w:rsidRPr="00850141" w14:paraId="01E8EE47" w14:textId="77777777" w:rsidTr="00F349D0">
        <w:trPr>
          <w:trHeight w:val="60"/>
        </w:trPr>
        <w:tc>
          <w:tcPr>
            <w:tcW w:w="1992" w:type="dxa"/>
            <w:shd w:val="clear" w:color="auto" w:fill="auto"/>
            <w:tcMar>
              <w:top w:w="80" w:type="dxa"/>
              <w:left w:w="80" w:type="dxa"/>
              <w:bottom w:w="80" w:type="dxa"/>
              <w:right w:w="80" w:type="dxa"/>
            </w:tcMar>
          </w:tcPr>
          <w:p w14:paraId="137DC5E0" w14:textId="425A10AE" w:rsidR="005864E2" w:rsidRPr="00850141" w:rsidRDefault="00D31CCE" w:rsidP="00600EA5">
            <w:pPr>
              <w:rPr>
                <w:lang w:val="en-GB" w:eastAsia="en-AU"/>
              </w:rPr>
            </w:pPr>
            <w:r>
              <w:rPr>
                <w:lang w:val="en-GB" w:eastAsia="en-AU"/>
              </w:rPr>
              <w:t>21</w:t>
            </w:r>
            <w:r w:rsidR="005864E2" w:rsidRPr="00850141">
              <w:rPr>
                <w:lang w:val="en-GB" w:eastAsia="en-AU"/>
              </w:rPr>
              <w:t xml:space="preserve"> days to respond</w:t>
            </w:r>
          </w:p>
        </w:tc>
        <w:tc>
          <w:tcPr>
            <w:tcW w:w="1276" w:type="dxa"/>
            <w:shd w:val="clear" w:color="auto" w:fill="auto"/>
            <w:tcMar>
              <w:top w:w="80" w:type="dxa"/>
              <w:left w:w="80" w:type="dxa"/>
              <w:bottom w:w="80" w:type="dxa"/>
              <w:right w:w="80" w:type="dxa"/>
            </w:tcMar>
          </w:tcPr>
          <w:p w14:paraId="5B1CE6A2" w14:textId="77777777" w:rsidR="005864E2" w:rsidRPr="00850141" w:rsidRDefault="005864E2" w:rsidP="00600EA5">
            <w:pPr>
              <w:rPr>
                <w:sz w:val="24"/>
                <w:lang w:val="en-US" w:eastAsia="en-AU"/>
              </w:rPr>
            </w:pPr>
            <w:r w:rsidRPr="00850141">
              <w:rPr>
                <w:rFonts w:ascii="SerifaLT-Black" w:hAnsi="SerifaLT-Black" w:cs="SerifaLT-Black"/>
                <w:lang w:val="en-GB" w:eastAsia="en-AU"/>
              </w:rPr>
              <w:t>$</w:t>
            </w:r>
          </w:p>
        </w:tc>
        <w:tc>
          <w:tcPr>
            <w:tcW w:w="2835" w:type="dxa"/>
            <w:shd w:val="clear" w:color="auto" w:fill="auto"/>
            <w:tcMar>
              <w:top w:w="80" w:type="dxa"/>
              <w:left w:w="80" w:type="dxa"/>
              <w:bottom w:w="80" w:type="dxa"/>
              <w:right w:w="80" w:type="dxa"/>
            </w:tcMar>
          </w:tcPr>
          <w:p w14:paraId="7EC8C0E5" w14:textId="52D544C5" w:rsidR="005864E2" w:rsidRPr="00850141" w:rsidRDefault="005864E2" w:rsidP="00600EA5">
            <w:pPr>
              <w:rPr>
                <w:lang w:val="en-GB" w:eastAsia="en-AU"/>
              </w:rPr>
            </w:pPr>
            <w:r w:rsidRPr="00850141">
              <w:rPr>
                <w:lang w:val="en-GB" w:eastAsia="en-AU"/>
              </w:rPr>
              <w:t>You have been issued</w:t>
            </w:r>
            <w:r w:rsidRPr="00850141">
              <w:rPr>
                <w:lang w:val="en-GB" w:eastAsia="en-AU"/>
              </w:rPr>
              <w:br/>
              <w:t>with a fine and n</w:t>
            </w:r>
            <w:r w:rsidR="006706D9">
              <w:rPr>
                <w:lang w:val="en-GB" w:eastAsia="en-AU"/>
              </w:rPr>
              <w:t xml:space="preserve">eed to decide whether to pay it </w:t>
            </w:r>
            <w:r w:rsidRPr="00850141">
              <w:rPr>
                <w:lang w:val="en-GB" w:eastAsia="en-AU"/>
              </w:rPr>
              <w:t>or challenge it.</w:t>
            </w:r>
          </w:p>
        </w:tc>
        <w:tc>
          <w:tcPr>
            <w:tcW w:w="2911" w:type="dxa"/>
            <w:shd w:val="clear" w:color="auto" w:fill="auto"/>
            <w:tcMar>
              <w:top w:w="80" w:type="dxa"/>
              <w:left w:w="80" w:type="dxa"/>
              <w:bottom w:w="80" w:type="dxa"/>
              <w:right w:w="80" w:type="dxa"/>
            </w:tcMar>
          </w:tcPr>
          <w:p w14:paraId="0505A46F" w14:textId="77777777" w:rsidR="00D31CCE" w:rsidRPr="00875284" w:rsidRDefault="00D31CCE" w:rsidP="00D31CCE">
            <w:pPr>
              <w:pStyle w:val="ListBullet"/>
            </w:pPr>
            <w:r w:rsidRPr="00875284">
              <w:t>Pay the fine.</w:t>
            </w:r>
          </w:p>
          <w:p w14:paraId="4481F590" w14:textId="77777777" w:rsidR="00D31CCE" w:rsidRPr="00875284" w:rsidRDefault="00D31CCE" w:rsidP="00D31CCE">
            <w:pPr>
              <w:pStyle w:val="ListBullet"/>
            </w:pPr>
            <w:r w:rsidRPr="00875284">
              <w:t>Ask for more time to pay or to pay by instalments.</w:t>
            </w:r>
          </w:p>
          <w:p w14:paraId="48B67AD7" w14:textId="161762D2" w:rsidR="00D31CCE" w:rsidRPr="00875284" w:rsidRDefault="00D31CCE" w:rsidP="00D31CCE">
            <w:pPr>
              <w:pStyle w:val="ListBullet"/>
            </w:pPr>
            <w:r w:rsidRPr="00875284">
              <w:t xml:space="preserve">Challenge the fine (request a review) </w:t>
            </w:r>
            <w:r>
              <w:t>–</w:t>
            </w:r>
            <w:r w:rsidR="00F04310">
              <w:t xml:space="preserve"> </w:t>
            </w:r>
            <w:hyperlink w:anchor="_When_might_I_1" w:history="1">
              <w:r w:rsidR="00F04310" w:rsidRPr="00F04310">
                <w:rPr>
                  <w:rStyle w:val="Hyperlink"/>
                  <w:szCs w:val="24"/>
                  <w:lang w:val="en-AU" w:eastAsia="en-US"/>
                </w:rPr>
                <w:t>see page 12</w:t>
              </w:r>
            </w:hyperlink>
            <w:r w:rsidRPr="00875284">
              <w:t>.</w:t>
            </w:r>
          </w:p>
          <w:p w14:paraId="1B9368AB" w14:textId="7822BA7F" w:rsidR="00D31CCE" w:rsidRPr="00875284" w:rsidRDefault="00D31CCE" w:rsidP="00D31CCE">
            <w:pPr>
              <w:pStyle w:val="ListBullet"/>
            </w:pPr>
            <w:r w:rsidRPr="00875284">
              <w:t xml:space="preserve">Apply for a Work and Development Permit </w:t>
            </w:r>
            <w:r>
              <w:t>–</w:t>
            </w:r>
            <w:r w:rsidR="00F04310">
              <w:t xml:space="preserve"> </w:t>
            </w:r>
            <w:hyperlink w:anchor="_How_do_you" w:history="1">
              <w:r w:rsidR="00F04310" w:rsidRPr="00F04310">
                <w:rPr>
                  <w:rStyle w:val="Hyperlink"/>
                  <w:szCs w:val="24"/>
                  <w:lang w:val="en-AU" w:eastAsia="en-US"/>
                </w:rPr>
                <w:t>see page 19</w:t>
              </w:r>
            </w:hyperlink>
            <w:r w:rsidRPr="00875284">
              <w:t>.</w:t>
            </w:r>
          </w:p>
          <w:p w14:paraId="01232471" w14:textId="3E066062" w:rsidR="00D31CCE" w:rsidRPr="00875284" w:rsidRDefault="00D31CCE" w:rsidP="00D31CCE">
            <w:pPr>
              <w:pStyle w:val="ListBullet"/>
            </w:pPr>
            <w:r w:rsidRPr="00875284">
              <w:t xml:space="preserve">Apply under the Family Violence Scheme </w:t>
            </w:r>
            <w:r>
              <w:t>–</w:t>
            </w:r>
            <w:r w:rsidR="00F04310">
              <w:t xml:space="preserve"> </w:t>
            </w:r>
            <w:hyperlink w:anchor="_Family_Violence_Scheme" w:history="1">
              <w:r w:rsidR="00F04310" w:rsidRPr="00F04310">
                <w:rPr>
                  <w:rStyle w:val="Hyperlink"/>
                  <w:szCs w:val="24"/>
                  <w:lang w:val="en-AU" w:eastAsia="en-US"/>
                </w:rPr>
                <w:t>see page 13</w:t>
              </w:r>
            </w:hyperlink>
            <w:r w:rsidRPr="00875284">
              <w:t>.</w:t>
            </w:r>
          </w:p>
          <w:p w14:paraId="3C39BEFE" w14:textId="77777777" w:rsidR="00D31CCE" w:rsidRPr="00875284" w:rsidRDefault="00D31CCE" w:rsidP="00D31CCE">
            <w:pPr>
              <w:pStyle w:val="ListBullet"/>
            </w:pPr>
            <w:r w:rsidRPr="00875284">
              <w:t>Choose to have the matter heard in court.</w:t>
            </w:r>
          </w:p>
          <w:p w14:paraId="0243E65B" w14:textId="571D378D" w:rsidR="005864E2" w:rsidRPr="00D31CCE" w:rsidRDefault="00D31CCE" w:rsidP="00D31CCE">
            <w:pPr>
              <w:pStyle w:val="ListBullet"/>
            </w:pPr>
            <w:r>
              <w:t>Nominate the responsible driver</w:t>
            </w:r>
          </w:p>
        </w:tc>
      </w:tr>
      <w:tr w:rsidR="005864E2" w:rsidRPr="00850141" w14:paraId="7561FE39" w14:textId="77777777" w:rsidTr="002E0796">
        <w:trPr>
          <w:trHeight w:val="60"/>
        </w:trPr>
        <w:tc>
          <w:tcPr>
            <w:tcW w:w="9014" w:type="dxa"/>
            <w:gridSpan w:val="4"/>
            <w:shd w:val="clear" w:color="auto" w:fill="FFCC99"/>
            <w:tcMar>
              <w:top w:w="80" w:type="dxa"/>
              <w:left w:w="80" w:type="dxa"/>
              <w:bottom w:w="80" w:type="dxa"/>
              <w:right w:w="80" w:type="dxa"/>
            </w:tcMar>
          </w:tcPr>
          <w:p w14:paraId="6009DCA1" w14:textId="77777777" w:rsidR="005864E2" w:rsidRPr="00901E93" w:rsidRDefault="005864E2" w:rsidP="00600EA5">
            <w:pPr>
              <w:pStyle w:val="Heading4"/>
              <w:rPr>
                <w:i w:val="0"/>
                <w:lang w:val="en-GB" w:eastAsia="en-AU"/>
              </w:rPr>
            </w:pPr>
            <w:r w:rsidRPr="00901E93">
              <w:rPr>
                <w:i w:val="0"/>
                <w:lang w:val="en-GB" w:eastAsia="en-AU"/>
              </w:rPr>
              <w:t>2 Penalty reminder notice issued</w:t>
            </w:r>
          </w:p>
        </w:tc>
      </w:tr>
      <w:tr w:rsidR="005864E2" w:rsidRPr="00850141" w14:paraId="6965DA20" w14:textId="77777777" w:rsidTr="00F349D0">
        <w:trPr>
          <w:trHeight w:val="60"/>
        </w:trPr>
        <w:tc>
          <w:tcPr>
            <w:tcW w:w="1992" w:type="dxa"/>
            <w:shd w:val="clear" w:color="auto" w:fill="auto"/>
            <w:tcMar>
              <w:top w:w="80" w:type="dxa"/>
              <w:left w:w="80" w:type="dxa"/>
              <w:bottom w:w="80" w:type="dxa"/>
              <w:right w:w="80" w:type="dxa"/>
            </w:tcMar>
          </w:tcPr>
          <w:p w14:paraId="4B62BEED" w14:textId="58F36D95" w:rsidR="005864E2" w:rsidRPr="00850141" w:rsidRDefault="00D31CCE" w:rsidP="00600EA5">
            <w:pPr>
              <w:rPr>
                <w:lang w:val="en-GB" w:eastAsia="en-AU"/>
              </w:rPr>
            </w:pPr>
            <w:r>
              <w:rPr>
                <w:lang w:val="en-GB" w:eastAsia="en-AU"/>
              </w:rPr>
              <w:t>14</w:t>
            </w:r>
            <w:r w:rsidR="005864E2" w:rsidRPr="00850141">
              <w:rPr>
                <w:lang w:val="en-GB" w:eastAsia="en-AU"/>
              </w:rPr>
              <w:t xml:space="preserve"> days to respond</w:t>
            </w:r>
          </w:p>
        </w:tc>
        <w:tc>
          <w:tcPr>
            <w:tcW w:w="1276" w:type="dxa"/>
            <w:shd w:val="clear" w:color="auto" w:fill="auto"/>
            <w:tcMar>
              <w:top w:w="80" w:type="dxa"/>
              <w:left w:w="80" w:type="dxa"/>
              <w:bottom w:w="80" w:type="dxa"/>
              <w:right w:w="80" w:type="dxa"/>
            </w:tcMar>
          </w:tcPr>
          <w:p w14:paraId="26436B6E" w14:textId="77777777" w:rsidR="005864E2" w:rsidRPr="00850141" w:rsidRDefault="005864E2" w:rsidP="00600EA5">
            <w:pPr>
              <w:rPr>
                <w:sz w:val="24"/>
                <w:lang w:val="en-US" w:eastAsia="en-AU"/>
              </w:rPr>
            </w:pPr>
            <w:r w:rsidRPr="00850141">
              <w:rPr>
                <w:rFonts w:ascii="SerifaLT-Black" w:hAnsi="SerifaLT-Black" w:cs="SerifaLT-Black"/>
                <w:lang w:val="en-GB" w:eastAsia="en-AU"/>
              </w:rPr>
              <w:t>$$</w:t>
            </w:r>
          </w:p>
        </w:tc>
        <w:tc>
          <w:tcPr>
            <w:tcW w:w="2835" w:type="dxa"/>
            <w:shd w:val="clear" w:color="auto" w:fill="auto"/>
            <w:tcMar>
              <w:top w:w="80" w:type="dxa"/>
              <w:left w:w="80" w:type="dxa"/>
              <w:bottom w:w="80" w:type="dxa"/>
              <w:right w:w="80" w:type="dxa"/>
            </w:tcMar>
          </w:tcPr>
          <w:p w14:paraId="297A20E4" w14:textId="22588E8E" w:rsidR="00D31CCE" w:rsidRPr="00875284" w:rsidRDefault="00D31CCE" w:rsidP="00D31CCE">
            <w:r w:rsidRPr="00875284">
              <w:t>If you did not pay the fine or respond to it within the first 21 days, you will be issued with a</w:t>
            </w:r>
            <w:r>
              <w:t xml:space="preserve"> </w:t>
            </w:r>
            <w:r w:rsidRPr="00875284">
              <w:t>penalty reminder</w:t>
            </w:r>
            <w:r>
              <w:t xml:space="preserve"> </w:t>
            </w:r>
            <w:r w:rsidRPr="00875284">
              <w:t xml:space="preserve">notice. </w:t>
            </w:r>
          </w:p>
          <w:p w14:paraId="4D4C9515" w14:textId="4E14ECD1" w:rsidR="00D31CCE" w:rsidRPr="00875284" w:rsidRDefault="00D31CCE" w:rsidP="00D31CCE">
            <w:r w:rsidRPr="00875284">
              <w:t>The amount of your fine will</w:t>
            </w:r>
            <w:r>
              <w:t xml:space="preserve"> </w:t>
            </w:r>
            <w:r w:rsidRPr="00875284">
              <w:t>increase.</w:t>
            </w:r>
          </w:p>
          <w:p w14:paraId="75179160" w14:textId="6ECC2A28" w:rsidR="005864E2" w:rsidRPr="00850141" w:rsidRDefault="005864E2" w:rsidP="00600EA5">
            <w:pPr>
              <w:rPr>
                <w:lang w:val="en-GB" w:eastAsia="en-AU"/>
              </w:rPr>
            </w:pPr>
          </w:p>
        </w:tc>
        <w:tc>
          <w:tcPr>
            <w:tcW w:w="2911" w:type="dxa"/>
            <w:shd w:val="clear" w:color="auto" w:fill="auto"/>
            <w:tcMar>
              <w:top w:w="80" w:type="dxa"/>
              <w:left w:w="80" w:type="dxa"/>
              <w:bottom w:w="80" w:type="dxa"/>
              <w:right w:w="80" w:type="dxa"/>
            </w:tcMar>
          </w:tcPr>
          <w:p w14:paraId="52935C4A" w14:textId="77777777" w:rsidR="00D31CCE" w:rsidRPr="00875284" w:rsidRDefault="00D31CCE" w:rsidP="00D31CCE">
            <w:pPr>
              <w:pStyle w:val="ListBullet"/>
            </w:pPr>
            <w:r w:rsidRPr="00875284">
              <w:t xml:space="preserve">Pay the fine and any extra costs. </w:t>
            </w:r>
          </w:p>
          <w:p w14:paraId="7A486D0E" w14:textId="0762D500" w:rsidR="00D31CCE" w:rsidRPr="00875284" w:rsidRDefault="00D31CCE" w:rsidP="00D31CCE">
            <w:pPr>
              <w:pStyle w:val="ListBullet"/>
            </w:pPr>
            <w:r w:rsidRPr="00875284">
              <w:t xml:space="preserve">Ask for more time to pay or to pay by instalments </w:t>
            </w:r>
            <w:r>
              <w:t>–</w:t>
            </w:r>
            <w:r w:rsidRPr="00875284">
              <w:t xml:space="preserve"> </w:t>
            </w:r>
            <w:hyperlink w:anchor="_Apply_for_more" w:history="1">
              <w:r w:rsidRPr="00100E36">
                <w:rPr>
                  <w:rStyle w:val="Hyperlink"/>
                  <w:szCs w:val="24"/>
                  <w:lang w:val="en-AU" w:eastAsia="en-US"/>
                </w:rPr>
                <w:t xml:space="preserve">see page </w:t>
              </w:r>
              <w:r w:rsidR="00100E36" w:rsidRPr="00100E36">
                <w:rPr>
                  <w:rStyle w:val="Hyperlink"/>
                  <w:szCs w:val="24"/>
                  <w:lang w:val="en-AU" w:eastAsia="en-US"/>
                </w:rPr>
                <w:t>18</w:t>
              </w:r>
            </w:hyperlink>
            <w:r w:rsidRPr="00875284">
              <w:t>.</w:t>
            </w:r>
          </w:p>
          <w:p w14:paraId="478C9AB0" w14:textId="26AF8D7A" w:rsidR="00D31CCE" w:rsidRPr="00875284" w:rsidRDefault="00D31CCE" w:rsidP="00D31CCE">
            <w:pPr>
              <w:pStyle w:val="ListBullet"/>
            </w:pPr>
            <w:r w:rsidRPr="00875284">
              <w:t xml:space="preserve">Challenge the fine (request a review) </w:t>
            </w:r>
            <w:r>
              <w:t>–</w:t>
            </w:r>
            <w:r w:rsidRPr="00875284">
              <w:t xml:space="preserve"> </w:t>
            </w:r>
            <w:hyperlink w:anchor="_When_might_I_1" w:history="1">
              <w:r w:rsidR="00100E36" w:rsidRPr="00F04310">
                <w:rPr>
                  <w:rStyle w:val="Hyperlink"/>
                  <w:szCs w:val="24"/>
                  <w:lang w:val="en-AU" w:eastAsia="en-US"/>
                </w:rPr>
                <w:t>see page 12</w:t>
              </w:r>
            </w:hyperlink>
            <w:r w:rsidRPr="00875284">
              <w:t>.</w:t>
            </w:r>
          </w:p>
          <w:p w14:paraId="78171B4A" w14:textId="1C994087" w:rsidR="00D31CCE" w:rsidRPr="00875284" w:rsidRDefault="00D31CCE" w:rsidP="00D31CCE">
            <w:pPr>
              <w:pStyle w:val="ListBullet"/>
            </w:pPr>
            <w:r w:rsidRPr="00875284">
              <w:t xml:space="preserve">Apply for a Work and Development Permit </w:t>
            </w:r>
            <w:r>
              <w:t>–</w:t>
            </w:r>
            <w:r w:rsidRPr="00875284">
              <w:t xml:space="preserve"> </w:t>
            </w:r>
            <w:hyperlink w:anchor="_How_do_you" w:history="1">
              <w:r w:rsidR="00100E36" w:rsidRPr="00F04310">
                <w:rPr>
                  <w:rStyle w:val="Hyperlink"/>
                  <w:szCs w:val="24"/>
                  <w:lang w:val="en-AU" w:eastAsia="en-US"/>
                </w:rPr>
                <w:t>see page 19</w:t>
              </w:r>
            </w:hyperlink>
            <w:r w:rsidRPr="00875284">
              <w:t>.</w:t>
            </w:r>
          </w:p>
          <w:p w14:paraId="297EDF6B" w14:textId="146E5E10" w:rsidR="00D31CCE" w:rsidRPr="00875284" w:rsidRDefault="00D31CCE" w:rsidP="00D31CCE">
            <w:pPr>
              <w:pStyle w:val="ListBullet"/>
            </w:pPr>
            <w:r w:rsidRPr="00875284">
              <w:t xml:space="preserve">Apply under the Family Violence Scheme </w:t>
            </w:r>
            <w:r>
              <w:t>–</w:t>
            </w:r>
            <w:hyperlink w:anchor="_Family_Violence_Scheme" w:history="1">
              <w:r w:rsidR="00100E36" w:rsidRPr="00F04310">
                <w:rPr>
                  <w:rStyle w:val="Hyperlink"/>
                  <w:szCs w:val="24"/>
                  <w:lang w:val="en-AU" w:eastAsia="en-US"/>
                </w:rPr>
                <w:t>see page 13</w:t>
              </w:r>
            </w:hyperlink>
            <w:r w:rsidRPr="00875284">
              <w:t>.</w:t>
            </w:r>
          </w:p>
          <w:p w14:paraId="034DD754" w14:textId="77777777" w:rsidR="00D31CCE" w:rsidRPr="00875284" w:rsidRDefault="00D31CCE" w:rsidP="00D31CCE">
            <w:pPr>
              <w:pStyle w:val="ListBullet"/>
            </w:pPr>
            <w:r w:rsidRPr="00875284">
              <w:t xml:space="preserve">Choose to have the </w:t>
            </w:r>
            <w:r w:rsidRPr="00875284">
              <w:lastRenderedPageBreak/>
              <w:t>matter heard in court.</w:t>
            </w:r>
          </w:p>
          <w:p w14:paraId="6C35DCD5" w14:textId="2C8FDBC5" w:rsidR="005864E2" w:rsidRPr="00D31CCE" w:rsidRDefault="00D31CCE" w:rsidP="00D31CCE">
            <w:pPr>
              <w:pStyle w:val="ListBullet"/>
            </w:pPr>
            <w:r w:rsidRPr="00875284">
              <w:t>Nominate the responsible driver</w:t>
            </w:r>
          </w:p>
        </w:tc>
      </w:tr>
      <w:tr w:rsidR="005864E2" w:rsidRPr="00850141" w14:paraId="7FCEEA4B" w14:textId="77777777" w:rsidTr="00F349D0">
        <w:trPr>
          <w:trHeight w:val="60"/>
        </w:trPr>
        <w:tc>
          <w:tcPr>
            <w:tcW w:w="3268" w:type="dxa"/>
            <w:gridSpan w:val="2"/>
            <w:shd w:val="clear" w:color="auto" w:fill="FFCC99"/>
            <w:tcMar>
              <w:top w:w="80" w:type="dxa"/>
              <w:left w:w="80" w:type="dxa"/>
              <w:bottom w:w="80" w:type="dxa"/>
              <w:right w:w="80" w:type="dxa"/>
            </w:tcMar>
          </w:tcPr>
          <w:p w14:paraId="036DFC7C" w14:textId="3838E382" w:rsidR="005864E2" w:rsidRPr="00D31CCE" w:rsidRDefault="00D31CCE" w:rsidP="00600EA5">
            <w:pPr>
              <w:pStyle w:val="Heading4"/>
              <w:rPr>
                <w:i w:val="0"/>
              </w:rPr>
            </w:pPr>
            <w:r w:rsidRPr="00D31CCE">
              <w:rPr>
                <w:i w:val="0"/>
                <w:lang w:val="en-GB" w:eastAsia="en-AU"/>
              </w:rPr>
              <w:lastRenderedPageBreak/>
              <w:t xml:space="preserve">3 </w:t>
            </w:r>
            <w:r w:rsidRPr="00D31CCE">
              <w:rPr>
                <w:i w:val="0"/>
              </w:rPr>
              <w:t xml:space="preserve">Notice of final </w:t>
            </w:r>
            <w:r w:rsidR="006706D9">
              <w:rPr>
                <w:i w:val="0"/>
              </w:rPr>
              <w:br/>
            </w:r>
            <w:r w:rsidRPr="00D31CCE">
              <w:rPr>
                <w:i w:val="0"/>
              </w:rPr>
              <w:t>demand issued</w:t>
            </w:r>
          </w:p>
        </w:tc>
        <w:tc>
          <w:tcPr>
            <w:tcW w:w="5746" w:type="dxa"/>
            <w:gridSpan w:val="2"/>
            <w:shd w:val="clear" w:color="auto" w:fill="FFCC99"/>
            <w:tcMar>
              <w:top w:w="80" w:type="dxa"/>
              <w:left w:w="80" w:type="dxa"/>
              <w:bottom w:w="80" w:type="dxa"/>
              <w:right w:w="80" w:type="dxa"/>
            </w:tcMar>
          </w:tcPr>
          <w:p w14:paraId="2D7BC204" w14:textId="4C3077B9" w:rsidR="005864E2" w:rsidRPr="00901E93" w:rsidRDefault="005864E2" w:rsidP="00D31CCE">
            <w:pPr>
              <w:pStyle w:val="Heading4"/>
              <w:rPr>
                <w:b w:val="0"/>
              </w:rPr>
            </w:pPr>
            <w:r w:rsidRPr="00901E93">
              <w:rPr>
                <w:b w:val="0"/>
              </w:rPr>
              <w:t>You can no longer contact the council</w:t>
            </w:r>
            <w:r w:rsidR="00BF5005">
              <w:rPr>
                <w:b w:val="0"/>
              </w:rPr>
              <w:t xml:space="preserve"> – </w:t>
            </w:r>
            <w:r w:rsidRPr="00901E93">
              <w:rPr>
                <w:b w:val="0"/>
              </w:rPr>
              <w:t xml:space="preserve">you need to contact the </w:t>
            </w:r>
            <w:r w:rsidR="00D31CCE">
              <w:rPr>
                <w:b w:val="0"/>
              </w:rPr>
              <w:t>Fines Victoria</w:t>
            </w:r>
          </w:p>
        </w:tc>
      </w:tr>
      <w:tr w:rsidR="005864E2" w:rsidRPr="00850141" w14:paraId="231DE0FD" w14:textId="77777777" w:rsidTr="00F349D0">
        <w:trPr>
          <w:trHeight w:val="2261"/>
        </w:trPr>
        <w:tc>
          <w:tcPr>
            <w:tcW w:w="1992" w:type="dxa"/>
            <w:shd w:val="clear" w:color="auto" w:fill="auto"/>
            <w:tcMar>
              <w:top w:w="80" w:type="dxa"/>
              <w:left w:w="80" w:type="dxa"/>
              <w:bottom w:w="80" w:type="dxa"/>
              <w:right w:w="80" w:type="dxa"/>
            </w:tcMar>
          </w:tcPr>
          <w:p w14:paraId="3FFF2D17" w14:textId="4BD5D7B1" w:rsidR="005864E2" w:rsidRPr="00850141" w:rsidRDefault="00D31CCE" w:rsidP="00600EA5">
            <w:pPr>
              <w:rPr>
                <w:lang w:val="en-GB" w:eastAsia="en-AU"/>
              </w:rPr>
            </w:pPr>
            <w:r>
              <w:rPr>
                <w:lang w:val="en-GB" w:eastAsia="en-AU"/>
              </w:rPr>
              <w:t>21</w:t>
            </w:r>
            <w:r w:rsidR="005864E2" w:rsidRPr="00850141">
              <w:rPr>
                <w:lang w:val="en-GB" w:eastAsia="en-AU"/>
              </w:rPr>
              <w:t xml:space="preserve"> days to respond</w:t>
            </w:r>
          </w:p>
        </w:tc>
        <w:tc>
          <w:tcPr>
            <w:tcW w:w="1276" w:type="dxa"/>
            <w:shd w:val="clear" w:color="auto" w:fill="auto"/>
            <w:tcMar>
              <w:top w:w="80" w:type="dxa"/>
              <w:left w:w="80" w:type="dxa"/>
              <w:bottom w:w="80" w:type="dxa"/>
              <w:right w:w="80" w:type="dxa"/>
            </w:tcMar>
          </w:tcPr>
          <w:p w14:paraId="3B71B049" w14:textId="77777777" w:rsidR="005864E2" w:rsidRPr="00850141" w:rsidRDefault="005864E2" w:rsidP="00600EA5">
            <w:pPr>
              <w:rPr>
                <w:sz w:val="24"/>
                <w:lang w:val="en-US" w:eastAsia="en-AU"/>
              </w:rPr>
            </w:pPr>
            <w:r w:rsidRPr="00850141">
              <w:rPr>
                <w:rFonts w:ascii="SerifaLT-Black" w:hAnsi="SerifaLT-Black" w:cs="SerifaLT-Black"/>
                <w:lang w:val="en-GB" w:eastAsia="en-AU"/>
              </w:rPr>
              <w:t>$$$</w:t>
            </w:r>
          </w:p>
        </w:tc>
        <w:tc>
          <w:tcPr>
            <w:tcW w:w="2835" w:type="dxa"/>
            <w:shd w:val="clear" w:color="auto" w:fill="auto"/>
            <w:tcMar>
              <w:top w:w="80" w:type="dxa"/>
              <w:left w:w="80" w:type="dxa"/>
              <w:bottom w:w="80" w:type="dxa"/>
              <w:right w:w="80" w:type="dxa"/>
            </w:tcMar>
          </w:tcPr>
          <w:p w14:paraId="5E785099" w14:textId="77777777" w:rsidR="00D31CCE" w:rsidRPr="00875284" w:rsidRDefault="00D31CCE" w:rsidP="00D31CCE">
            <w:r w:rsidRPr="00875284">
              <w:t>If you did not pay or challenge the fine after receiving the penalty reminder notice, you will receive a notice of final demand.</w:t>
            </w:r>
          </w:p>
          <w:p w14:paraId="48B8EECC" w14:textId="77777777" w:rsidR="00D31CCE" w:rsidRPr="00875284" w:rsidRDefault="00D31CCE" w:rsidP="00D31CCE">
            <w:r w:rsidRPr="00875284">
              <w:t>The amount you need to pay will increase again</w:t>
            </w:r>
          </w:p>
          <w:p w14:paraId="79ADF38E" w14:textId="77777777" w:rsidR="00D31CCE" w:rsidRPr="00D31CCE" w:rsidRDefault="00D31CCE" w:rsidP="00D31CCE">
            <w:pPr>
              <w:rPr>
                <w:b/>
              </w:rPr>
            </w:pPr>
            <w:r w:rsidRPr="00D31CCE">
              <w:rPr>
                <w:b/>
              </w:rPr>
              <w:t>Power to enforce</w:t>
            </w:r>
          </w:p>
          <w:p w14:paraId="21657A8F" w14:textId="3A255B03" w:rsidR="00D31CCE" w:rsidRPr="00875284" w:rsidRDefault="00D31CCE" w:rsidP="00D31CCE">
            <w:r w:rsidRPr="00875284">
              <w:t>If no payment is made after 21</w:t>
            </w:r>
            <w:r w:rsidR="00100E36">
              <w:t xml:space="preserve"> </w:t>
            </w:r>
            <w:r w:rsidRPr="00875284">
              <w:t>days, enforcement action may be taken. The Director of Fines Victoria may:</w:t>
            </w:r>
          </w:p>
          <w:p w14:paraId="4D1B900C" w14:textId="5F4FC4CA" w:rsidR="00D31CCE" w:rsidRPr="00875284" w:rsidRDefault="00D31CCE" w:rsidP="00D31CCE">
            <w:pPr>
              <w:pStyle w:val="ListBullet"/>
            </w:pPr>
            <w:r w:rsidRPr="00875284">
              <w:t>suspend or prevent you from renewing your driver licence</w:t>
            </w:r>
          </w:p>
          <w:p w14:paraId="3571FCDE" w14:textId="123D72FF" w:rsidR="00D31CCE" w:rsidRPr="00875284" w:rsidRDefault="00D31CCE" w:rsidP="00D31CCE">
            <w:pPr>
              <w:pStyle w:val="ListBullet"/>
            </w:pPr>
            <w:r w:rsidRPr="00875284">
              <w:t>suspend or prevent you from renewing your vehicle registration</w:t>
            </w:r>
          </w:p>
          <w:p w14:paraId="70FEA8B0" w14:textId="551CFF7A" w:rsidR="00D31CCE" w:rsidRPr="00875284" w:rsidRDefault="00D31CCE" w:rsidP="006706D9">
            <w:pPr>
              <w:pStyle w:val="ListBullet"/>
              <w:keepLines/>
            </w:pPr>
            <w:r w:rsidRPr="00875284">
              <w:t xml:space="preserve">make deductions from your bank </w:t>
            </w:r>
            <w:r>
              <w:t xml:space="preserve">account, wages or money owed to </w:t>
            </w:r>
            <w:r w:rsidRPr="00875284">
              <w:t>you</w:t>
            </w:r>
          </w:p>
          <w:p w14:paraId="640862F3" w14:textId="3C5CAD1B" w:rsidR="005864E2" w:rsidRPr="00D31CCE" w:rsidRDefault="00D31CCE" w:rsidP="00D31CCE">
            <w:pPr>
              <w:pStyle w:val="ListBullet"/>
            </w:pPr>
            <w:r w:rsidRPr="00875284">
              <w:t xml:space="preserve">place a charge on </w:t>
            </w:r>
            <w:r>
              <w:t xml:space="preserve">your land, or sell your charged </w:t>
            </w:r>
            <w:r w:rsidRPr="00875284">
              <w:t>land.</w:t>
            </w:r>
          </w:p>
        </w:tc>
        <w:tc>
          <w:tcPr>
            <w:tcW w:w="2911" w:type="dxa"/>
            <w:shd w:val="clear" w:color="auto" w:fill="auto"/>
            <w:tcMar>
              <w:top w:w="80" w:type="dxa"/>
              <w:left w:w="80" w:type="dxa"/>
              <w:bottom w:w="80" w:type="dxa"/>
              <w:right w:w="80" w:type="dxa"/>
            </w:tcMar>
          </w:tcPr>
          <w:p w14:paraId="77757529" w14:textId="77777777" w:rsidR="00D31CCE" w:rsidRPr="00875284" w:rsidRDefault="00D31CCE" w:rsidP="00D31CCE">
            <w:pPr>
              <w:pStyle w:val="ListBullet"/>
            </w:pPr>
            <w:r w:rsidRPr="00875284">
              <w:t>Pay the fine and any extra costs.</w:t>
            </w:r>
          </w:p>
          <w:p w14:paraId="701C9D2E" w14:textId="6E4CFDAC" w:rsidR="00D31CCE" w:rsidRPr="00875284" w:rsidRDefault="00D31CCE" w:rsidP="00D31CCE">
            <w:pPr>
              <w:pStyle w:val="ListBullet"/>
            </w:pPr>
            <w:r w:rsidRPr="00875284">
              <w:t xml:space="preserve">Apply for more time to pay or to pay by instalments </w:t>
            </w:r>
            <w:r>
              <w:t>–</w:t>
            </w:r>
            <w:r w:rsidRPr="00875284">
              <w:t xml:space="preserve"> </w:t>
            </w:r>
            <w:hyperlink w:anchor="_Apply_for_more" w:history="1">
              <w:r w:rsidR="00100E36" w:rsidRPr="00100E36">
                <w:rPr>
                  <w:rStyle w:val="Hyperlink"/>
                  <w:szCs w:val="24"/>
                  <w:lang w:val="en-AU" w:eastAsia="en-US"/>
                </w:rPr>
                <w:t>see page 18</w:t>
              </w:r>
            </w:hyperlink>
            <w:r w:rsidR="00100E36">
              <w:t>.</w:t>
            </w:r>
          </w:p>
          <w:p w14:paraId="14C6CE26" w14:textId="5C2F092E" w:rsidR="00D31CCE" w:rsidRPr="00875284" w:rsidRDefault="00D31CCE" w:rsidP="00D31CCE">
            <w:pPr>
              <w:pStyle w:val="ListBullet"/>
            </w:pPr>
            <w:r w:rsidRPr="00875284">
              <w:t xml:space="preserve">Apply to have the fine reviewed </w:t>
            </w:r>
            <w:r>
              <w:t>–</w:t>
            </w:r>
            <w:r w:rsidRPr="00875284">
              <w:t xml:space="preserve"> </w:t>
            </w:r>
            <w:hyperlink w:anchor="_When_might_I_2" w:history="1">
              <w:r w:rsidRPr="00100E36">
                <w:rPr>
                  <w:rStyle w:val="Hyperlink"/>
                  <w:szCs w:val="24"/>
                  <w:lang w:val="en-AU" w:eastAsia="en-US"/>
                </w:rPr>
                <w:t xml:space="preserve">see page </w:t>
              </w:r>
              <w:r w:rsidR="00100E36" w:rsidRPr="00100E36">
                <w:rPr>
                  <w:rStyle w:val="Hyperlink"/>
                  <w:szCs w:val="24"/>
                  <w:lang w:val="en-AU" w:eastAsia="en-US"/>
                </w:rPr>
                <w:t>12</w:t>
              </w:r>
            </w:hyperlink>
            <w:r w:rsidRPr="00875284">
              <w:t>.</w:t>
            </w:r>
          </w:p>
          <w:p w14:paraId="29DF3297" w14:textId="7B1B90E4" w:rsidR="00D31CCE" w:rsidRPr="00875284" w:rsidRDefault="00D31CCE" w:rsidP="00D31CCE">
            <w:pPr>
              <w:pStyle w:val="ListBullet"/>
            </w:pPr>
            <w:r w:rsidRPr="00875284">
              <w:t xml:space="preserve">Apply for a Work and Development Permit </w:t>
            </w:r>
            <w:r>
              <w:t>–</w:t>
            </w:r>
            <w:r w:rsidRPr="00875284">
              <w:t xml:space="preserve"> </w:t>
            </w:r>
            <w:hyperlink w:anchor="_How_do_you" w:history="1">
              <w:r w:rsidR="00100E36" w:rsidRPr="00F04310">
                <w:rPr>
                  <w:rStyle w:val="Hyperlink"/>
                  <w:szCs w:val="24"/>
                  <w:lang w:val="en-AU" w:eastAsia="en-US"/>
                </w:rPr>
                <w:t>see page 19</w:t>
              </w:r>
            </w:hyperlink>
            <w:r w:rsidRPr="00875284">
              <w:t>.</w:t>
            </w:r>
          </w:p>
          <w:p w14:paraId="2FFD4A73" w14:textId="5D2AD283" w:rsidR="005864E2" w:rsidRPr="00D31CCE" w:rsidRDefault="00D31CCE" w:rsidP="00D31CCE">
            <w:pPr>
              <w:pStyle w:val="ListBullet"/>
            </w:pPr>
            <w:r w:rsidRPr="00875284">
              <w:t xml:space="preserve">Apply under the Family Violence Scheme </w:t>
            </w:r>
            <w:r>
              <w:t xml:space="preserve"> </w:t>
            </w:r>
            <w:r w:rsidR="00100E36">
              <w:t xml:space="preserve">– </w:t>
            </w:r>
            <w:hyperlink w:anchor="_Family_Violence_Scheme" w:history="1">
              <w:r w:rsidR="00100E36" w:rsidRPr="00F04310">
                <w:rPr>
                  <w:rStyle w:val="Hyperlink"/>
                  <w:szCs w:val="24"/>
                  <w:lang w:val="en-AU" w:eastAsia="en-US"/>
                </w:rPr>
                <w:t>see page 13</w:t>
              </w:r>
            </w:hyperlink>
            <w:r w:rsidRPr="00875284">
              <w:t>.</w:t>
            </w:r>
          </w:p>
        </w:tc>
      </w:tr>
      <w:tr w:rsidR="005864E2" w:rsidRPr="00850141" w14:paraId="45FCB2F3" w14:textId="77777777" w:rsidTr="002E0796">
        <w:trPr>
          <w:trHeight w:val="60"/>
        </w:trPr>
        <w:tc>
          <w:tcPr>
            <w:tcW w:w="9014" w:type="dxa"/>
            <w:gridSpan w:val="4"/>
            <w:shd w:val="clear" w:color="auto" w:fill="FFCC99"/>
            <w:tcMar>
              <w:top w:w="80" w:type="dxa"/>
              <w:left w:w="80" w:type="dxa"/>
              <w:bottom w:w="80" w:type="dxa"/>
              <w:right w:w="80" w:type="dxa"/>
            </w:tcMar>
          </w:tcPr>
          <w:p w14:paraId="4C4D2120" w14:textId="3FEA71EB" w:rsidR="005864E2" w:rsidRPr="00901E93" w:rsidRDefault="006706D9" w:rsidP="00600EA5">
            <w:pPr>
              <w:pStyle w:val="Heading4"/>
              <w:rPr>
                <w:i w:val="0"/>
                <w:lang w:val="en-GB" w:eastAsia="en-AU"/>
              </w:rPr>
            </w:pPr>
            <w:r>
              <w:rPr>
                <w:i w:val="0"/>
                <w:lang w:val="en-GB" w:eastAsia="en-AU"/>
              </w:rPr>
              <w:t>4 Infringement warrant issued</w:t>
            </w:r>
          </w:p>
        </w:tc>
      </w:tr>
      <w:tr w:rsidR="005864E2" w:rsidRPr="00850141" w14:paraId="6F35D4C9" w14:textId="77777777" w:rsidTr="00F349D0">
        <w:trPr>
          <w:trHeight w:val="629"/>
        </w:trPr>
        <w:tc>
          <w:tcPr>
            <w:tcW w:w="1992" w:type="dxa"/>
            <w:shd w:val="clear" w:color="auto" w:fill="auto"/>
            <w:tcMar>
              <w:top w:w="80" w:type="dxa"/>
              <w:left w:w="80" w:type="dxa"/>
              <w:bottom w:w="80" w:type="dxa"/>
              <w:right w:w="80" w:type="dxa"/>
            </w:tcMar>
          </w:tcPr>
          <w:p w14:paraId="0A69E474" w14:textId="0584DCC6" w:rsidR="005864E2" w:rsidRPr="006706D9" w:rsidRDefault="006706D9" w:rsidP="00600EA5">
            <w:r w:rsidRPr="00875284">
              <w:t xml:space="preserve">7 days to respond after being served with a seven-day notice. </w:t>
            </w:r>
          </w:p>
        </w:tc>
        <w:tc>
          <w:tcPr>
            <w:tcW w:w="1276" w:type="dxa"/>
            <w:shd w:val="clear" w:color="auto" w:fill="auto"/>
            <w:tcMar>
              <w:top w:w="80" w:type="dxa"/>
              <w:left w:w="80" w:type="dxa"/>
              <w:bottom w:w="80" w:type="dxa"/>
              <w:right w:w="80" w:type="dxa"/>
            </w:tcMar>
          </w:tcPr>
          <w:p w14:paraId="1B6DF742" w14:textId="77777777" w:rsidR="005864E2" w:rsidRPr="00850141" w:rsidRDefault="005864E2" w:rsidP="00600EA5">
            <w:pPr>
              <w:rPr>
                <w:sz w:val="24"/>
                <w:lang w:val="en-US" w:eastAsia="en-AU"/>
              </w:rPr>
            </w:pPr>
            <w:r w:rsidRPr="00850141">
              <w:rPr>
                <w:rFonts w:ascii="SerifaLT-Black" w:hAnsi="SerifaLT-Black" w:cs="SerifaLT-Black"/>
                <w:lang w:val="en-GB" w:eastAsia="en-AU"/>
              </w:rPr>
              <w:t>$$$$</w:t>
            </w:r>
            <w:r w:rsidRPr="00850141">
              <w:rPr>
                <w:rFonts w:ascii="SerifaLT-Black" w:hAnsi="SerifaLT-Black" w:cs="SerifaLT-Black"/>
                <w:lang w:val="en-GB" w:eastAsia="en-AU"/>
              </w:rPr>
              <w:br/>
            </w:r>
            <w:r w:rsidRPr="00850141">
              <w:rPr>
                <w:lang w:val="en-GB" w:eastAsia="en-AU"/>
              </w:rPr>
              <w:t>or</w:t>
            </w:r>
            <w:r w:rsidRPr="00850141">
              <w:rPr>
                <w:rFonts w:ascii="SerifaLT-Black" w:hAnsi="SerifaLT-Black" w:cs="SerifaLT-Black"/>
                <w:lang w:val="en-GB" w:eastAsia="en-AU"/>
              </w:rPr>
              <w:t xml:space="preserve"> </w:t>
            </w:r>
            <w:r w:rsidRPr="00850141">
              <w:rPr>
                <w:lang w:val="en-GB" w:eastAsia="en-AU"/>
              </w:rPr>
              <w:t>property seized</w:t>
            </w:r>
          </w:p>
        </w:tc>
        <w:tc>
          <w:tcPr>
            <w:tcW w:w="2835" w:type="dxa"/>
            <w:shd w:val="clear" w:color="auto" w:fill="auto"/>
            <w:tcMar>
              <w:top w:w="80" w:type="dxa"/>
              <w:left w:w="80" w:type="dxa"/>
              <w:bottom w:w="80" w:type="dxa"/>
              <w:right w:w="80" w:type="dxa"/>
            </w:tcMar>
          </w:tcPr>
          <w:p w14:paraId="602C7FAD" w14:textId="5ABC0EFC" w:rsidR="006706D9" w:rsidRPr="00875284" w:rsidRDefault="006706D9" w:rsidP="006706D9">
            <w:r w:rsidRPr="00875284">
              <w:t>If you ignore the notice of final demand and don</w:t>
            </w:r>
            <w:r>
              <w:t>’</w:t>
            </w:r>
            <w:r w:rsidRPr="00875284">
              <w:t>t pay your fine, or you stop making payments under a payment plan/</w:t>
            </w:r>
            <w:r>
              <w:t xml:space="preserve"> </w:t>
            </w:r>
            <w:r w:rsidRPr="00875284">
              <w:t>arrangement, an enforcement warrant may be issued against you.</w:t>
            </w:r>
          </w:p>
          <w:p w14:paraId="262AF3E1" w14:textId="77777777" w:rsidR="006706D9" w:rsidRPr="00875284" w:rsidRDefault="006706D9" w:rsidP="006706D9">
            <w:r w:rsidRPr="00875284">
              <w:t xml:space="preserve">The amount of your fine </w:t>
            </w:r>
            <w:r w:rsidRPr="00875284">
              <w:lastRenderedPageBreak/>
              <w:t>will increase again.</w:t>
            </w:r>
          </w:p>
          <w:p w14:paraId="58DAC505" w14:textId="063129FC" w:rsidR="006706D9" w:rsidRPr="00875284" w:rsidRDefault="006706D9" w:rsidP="006706D9">
            <w:r w:rsidRPr="00875284">
              <w:t>If an enforcement warrant is issued against you, the sheriff can wheel clamp or seize your vehicle, sell your vehicle (after giving 14</w:t>
            </w:r>
            <w:r>
              <w:t xml:space="preserve"> </w:t>
            </w:r>
            <w:r w:rsidRPr="00875284">
              <w:t>days</w:t>
            </w:r>
            <w:r>
              <w:t>’</w:t>
            </w:r>
            <w:r w:rsidRPr="00875284">
              <w:t xml:space="preserve"> </w:t>
            </w:r>
            <w:r>
              <w:t xml:space="preserve">notice), or remove your licence </w:t>
            </w:r>
            <w:r w:rsidRPr="00875284">
              <w:t>plates.</w:t>
            </w:r>
          </w:p>
          <w:p w14:paraId="64B34C88" w14:textId="382FE79D" w:rsidR="005864E2" w:rsidRPr="006706D9" w:rsidRDefault="006706D9" w:rsidP="00600EA5">
            <w:r w:rsidRPr="00875284">
              <w:t>The sheriff can also demand payment from you and give you a seven-day notice. If you do not pay the fine after seven days, the sheriff can sell your personal property. If you do not have enough property to cover the outstanding fine, you could be arrested and offered community work or bailed to attend court.</w:t>
            </w:r>
          </w:p>
        </w:tc>
        <w:tc>
          <w:tcPr>
            <w:tcW w:w="2911" w:type="dxa"/>
            <w:shd w:val="clear" w:color="auto" w:fill="auto"/>
            <w:tcMar>
              <w:top w:w="80" w:type="dxa"/>
              <w:left w:w="80" w:type="dxa"/>
              <w:bottom w:w="80" w:type="dxa"/>
              <w:right w:w="80" w:type="dxa"/>
            </w:tcMar>
          </w:tcPr>
          <w:p w14:paraId="06B0149C" w14:textId="77777777" w:rsidR="006706D9" w:rsidRPr="00875284" w:rsidRDefault="006706D9" w:rsidP="006706D9">
            <w:pPr>
              <w:pStyle w:val="ListBullet"/>
            </w:pPr>
            <w:r w:rsidRPr="00875284">
              <w:lastRenderedPageBreak/>
              <w:t>Pay the fine and any extra costs.</w:t>
            </w:r>
          </w:p>
          <w:p w14:paraId="2C136A22" w14:textId="77777777" w:rsidR="006706D9" w:rsidRPr="00875284" w:rsidRDefault="006706D9" w:rsidP="006706D9">
            <w:pPr>
              <w:pStyle w:val="ListBullet"/>
            </w:pPr>
            <w:r w:rsidRPr="00875284">
              <w:t>Before the seven-day notice period expires, you can:</w:t>
            </w:r>
          </w:p>
          <w:p w14:paraId="7FDB5C6F" w14:textId="10D4D539" w:rsidR="006706D9" w:rsidRPr="00875284" w:rsidRDefault="006706D9" w:rsidP="006706D9">
            <w:pPr>
              <w:pStyle w:val="ListBullet"/>
              <w:numPr>
                <w:ilvl w:val="0"/>
                <w:numId w:val="3"/>
              </w:numPr>
            </w:pPr>
            <w:r w:rsidRPr="00875284">
              <w:t xml:space="preserve">Apply for more time to pay or to pay by instalments </w:t>
            </w:r>
            <w:r>
              <w:t>–</w:t>
            </w:r>
            <w:r w:rsidRPr="00875284">
              <w:t xml:space="preserve"> </w:t>
            </w:r>
            <w:hyperlink w:anchor="_Apply_for_more" w:history="1">
              <w:r w:rsidR="00100E36" w:rsidRPr="00100E36">
                <w:rPr>
                  <w:rStyle w:val="Hyperlink"/>
                  <w:szCs w:val="24"/>
                  <w:lang w:val="en-AU" w:eastAsia="en-US"/>
                </w:rPr>
                <w:t xml:space="preserve">see page </w:t>
              </w:r>
              <w:r w:rsidR="00100E36" w:rsidRPr="00100E36">
                <w:rPr>
                  <w:rStyle w:val="Hyperlink"/>
                  <w:szCs w:val="24"/>
                  <w:lang w:val="en-AU" w:eastAsia="en-US"/>
                </w:rPr>
                <w:lastRenderedPageBreak/>
                <w:t>18</w:t>
              </w:r>
            </w:hyperlink>
            <w:r w:rsidRPr="00875284">
              <w:t>.</w:t>
            </w:r>
          </w:p>
          <w:p w14:paraId="1D761679" w14:textId="77777777" w:rsidR="006706D9" w:rsidRPr="00875284" w:rsidRDefault="006706D9" w:rsidP="006706D9">
            <w:pPr>
              <w:pStyle w:val="ListBullet"/>
              <w:numPr>
                <w:ilvl w:val="0"/>
                <w:numId w:val="3"/>
              </w:numPr>
            </w:pPr>
            <w:r w:rsidRPr="00875284">
              <w:t>Apply to have the fine reviewed.</w:t>
            </w:r>
          </w:p>
          <w:p w14:paraId="5648D515" w14:textId="1307091B" w:rsidR="006706D9" w:rsidRPr="00875284" w:rsidRDefault="006706D9" w:rsidP="006706D9">
            <w:pPr>
              <w:pStyle w:val="ListBullet"/>
              <w:numPr>
                <w:ilvl w:val="0"/>
                <w:numId w:val="3"/>
              </w:numPr>
            </w:pPr>
            <w:r w:rsidRPr="00875284">
              <w:t xml:space="preserve">Apply for a Work and Development Permit </w:t>
            </w:r>
            <w:r>
              <w:t>–</w:t>
            </w:r>
            <w:r w:rsidRPr="00875284">
              <w:t xml:space="preserve"> </w:t>
            </w:r>
            <w:hyperlink w:anchor="_How_do_you" w:history="1">
              <w:r w:rsidR="00100E36" w:rsidRPr="00F04310">
                <w:rPr>
                  <w:rStyle w:val="Hyperlink"/>
                  <w:szCs w:val="24"/>
                  <w:lang w:val="en-AU" w:eastAsia="en-US"/>
                </w:rPr>
                <w:t>see page 19</w:t>
              </w:r>
            </w:hyperlink>
            <w:r w:rsidRPr="00875284">
              <w:t>.</w:t>
            </w:r>
          </w:p>
          <w:p w14:paraId="43235827" w14:textId="3B54936C" w:rsidR="006706D9" w:rsidRPr="00875284" w:rsidRDefault="006706D9" w:rsidP="006706D9">
            <w:pPr>
              <w:pStyle w:val="ListBullet"/>
              <w:numPr>
                <w:ilvl w:val="0"/>
                <w:numId w:val="3"/>
              </w:numPr>
            </w:pPr>
            <w:r w:rsidRPr="00875284">
              <w:t xml:space="preserve">Apply under the Family Violence Scheme </w:t>
            </w:r>
            <w:r>
              <w:t>–</w:t>
            </w:r>
            <w:r w:rsidRPr="00875284">
              <w:t xml:space="preserve"> </w:t>
            </w:r>
            <w:hyperlink w:anchor="_Family_Violence_Scheme" w:history="1">
              <w:r w:rsidR="00100E36" w:rsidRPr="00F04310">
                <w:rPr>
                  <w:rStyle w:val="Hyperlink"/>
                  <w:szCs w:val="24"/>
                  <w:lang w:val="en-AU" w:eastAsia="en-US"/>
                </w:rPr>
                <w:t>see page 13</w:t>
              </w:r>
            </w:hyperlink>
            <w:r w:rsidRPr="00875284">
              <w:t>.</w:t>
            </w:r>
          </w:p>
          <w:p w14:paraId="3DF99B9F" w14:textId="77777777" w:rsidR="006706D9" w:rsidRPr="00875284" w:rsidRDefault="006706D9" w:rsidP="006706D9">
            <w:pPr>
              <w:pStyle w:val="ListBullet"/>
            </w:pPr>
            <w:r w:rsidRPr="00875284">
              <w:t>When the seven-day notice period expires, these options are no longer available to you.</w:t>
            </w:r>
          </w:p>
          <w:p w14:paraId="59C4D540" w14:textId="7E0D176F" w:rsidR="005864E2" w:rsidRPr="006706D9" w:rsidRDefault="006706D9" w:rsidP="006706D9">
            <w:pPr>
              <w:pStyle w:val="ListBullet"/>
            </w:pPr>
            <w:r w:rsidRPr="00875284">
              <w:t>If you are arrested, seek legal advice immediately</w:t>
            </w:r>
          </w:p>
        </w:tc>
      </w:tr>
    </w:tbl>
    <w:p w14:paraId="7F31095E" w14:textId="77777777" w:rsidR="005864E2" w:rsidRDefault="005864E2" w:rsidP="005864E2">
      <w:pPr>
        <w:rPr>
          <w:lang w:val="en-GB" w:eastAsia="en-AU"/>
        </w:rPr>
      </w:pPr>
    </w:p>
    <w:tbl>
      <w:tblPr>
        <w:tblStyle w:val="TableGrid"/>
        <w:tblW w:w="0" w:type="auto"/>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none" w:sz="0" w:space="0" w:color="auto"/>
          <w:insideV w:val="none" w:sz="0" w:space="0" w:color="auto"/>
        </w:tblBorders>
        <w:tblLook w:val="04A0" w:firstRow="1" w:lastRow="0" w:firstColumn="1" w:lastColumn="0" w:noHBand="0" w:noVBand="1"/>
        <w:tblCaption w:val="For more information"/>
        <w:tblDescription w:val="You can find more information about fines and the Infringements Court at: www.fines.vic.gov.au.&#10;However if you are facing arrest or your belongings are being taken away, you need to get legal help immediately.&#10;"/>
      </w:tblPr>
      <w:tblGrid>
        <w:gridCol w:w="9242"/>
      </w:tblGrid>
      <w:tr w:rsidR="005864E2" w:rsidRPr="00E26963" w14:paraId="4212552A" w14:textId="77777777" w:rsidTr="006706D9">
        <w:trPr>
          <w:trHeight w:val="1102"/>
        </w:trPr>
        <w:tc>
          <w:tcPr>
            <w:tcW w:w="9242" w:type="dxa"/>
            <w:shd w:val="clear" w:color="auto" w:fill="auto"/>
            <w:tcMar>
              <w:top w:w="108" w:type="dxa"/>
              <w:bottom w:w="108" w:type="dxa"/>
            </w:tcMar>
          </w:tcPr>
          <w:p w14:paraId="17416026" w14:textId="618D0D55" w:rsidR="005864E2" w:rsidRPr="00E26963" w:rsidRDefault="005864E2" w:rsidP="00600EA5">
            <w:pPr>
              <w:rPr>
                <w:lang w:val="en-GB"/>
              </w:rPr>
            </w:pPr>
            <w:r w:rsidRPr="00E26963">
              <w:rPr>
                <w:lang w:val="en-GB"/>
              </w:rPr>
              <w:t>You can find more information about fines and the Infringements Court at</w:t>
            </w:r>
            <w:r>
              <w:rPr>
                <w:lang w:val="en-GB"/>
              </w:rPr>
              <w:t xml:space="preserve"> the </w:t>
            </w:r>
            <w:hyperlink r:id="rId32" w:history="1">
              <w:r w:rsidRPr="002525AE">
                <w:rPr>
                  <w:rStyle w:val="Hyperlink"/>
                  <w:szCs w:val="24"/>
                </w:rPr>
                <w:t>Fines Victoria website.</w:t>
              </w:r>
            </w:hyperlink>
            <w:r>
              <w:rPr>
                <w:lang w:val="en-GB"/>
              </w:rPr>
              <w:t xml:space="preserve"> </w:t>
            </w:r>
            <w:r w:rsidRPr="00E26963">
              <w:rPr>
                <w:lang w:val="en-GB"/>
              </w:rPr>
              <w:t>However if you are facing arrest or your belongings are being taken away, you need to get legal help immediately.</w:t>
            </w:r>
          </w:p>
        </w:tc>
      </w:tr>
    </w:tbl>
    <w:p w14:paraId="545A1169" w14:textId="77777777" w:rsidR="005864E2" w:rsidRPr="003569E4" w:rsidRDefault="005864E2" w:rsidP="005864E2">
      <w:pPr>
        <w:pStyle w:val="Heading3"/>
        <w:rPr>
          <w:lang w:val="en-GB" w:eastAsia="en-AU"/>
        </w:rPr>
      </w:pPr>
      <w:bookmarkStart w:id="42" w:name="_Toc261528905"/>
      <w:bookmarkStart w:id="43" w:name="fine"/>
      <w:r w:rsidRPr="003569E4">
        <w:rPr>
          <w:lang w:val="en-GB" w:eastAsia="en-AU"/>
        </w:rPr>
        <w:t>More detail on your options</w:t>
      </w:r>
      <w:bookmarkEnd w:id="42"/>
      <w:r w:rsidRPr="003569E4">
        <w:rPr>
          <w:lang w:val="en-GB" w:eastAsia="en-AU"/>
        </w:rPr>
        <w:t xml:space="preserve"> </w:t>
      </w:r>
    </w:p>
    <w:bookmarkEnd w:id="43"/>
    <w:p w14:paraId="1E5ACB3A" w14:textId="77777777" w:rsidR="005864E2" w:rsidRPr="003569E4" w:rsidRDefault="005864E2" w:rsidP="005864E2">
      <w:pPr>
        <w:pStyle w:val="Heading4"/>
        <w:rPr>
          <w:lang w:val="en-GB" w:eastAsia="en-AU"/>
        </w:rPr>
      </w:pPr>
      <w:r w:rsidRPr="003569E4">
        <w:rPr>
          <w:lang w:val="en-GB" w:eastAsia="en-AU"/>
        </w:rPr>
        <w:t>Challenge a parking fine</w:t>
      </w:r>
    </w:p>
    <w:p w14:paraId="1C3340FF" w14:textId="71FFB136" w:rsidR="005864E2" w:rsidRPr="007D67E3" w:rsidRDefault="00BF5005" w:rsidP="005864E2">
      <w:pPr>
        <w:rPr>
          <w:rFonts w:ascii="SerifaLT-Bold" w:hAnsi="SerifaLT-Bold" w:cs="SerifaLT-Bold"/>
          <w:b/>
          <w:bCs/>
          <w:lang w:val="en-GB" w:eastAsia="en-AU"/>
        </w:rPr>
      </w:pPr>
      <w:r w:rsidRPr="007D67E3">
        <w:rPr>
          <w:b/>
          <w:lang w:val="en-GB" w:eastAsia="en-AU"/>
        </w:rPr>
        <w:t xml:space="preserve">– </w:t>
      </w:r>
      <w:r w:rsidR="002439A2" w:rsidRPr="007D67E3">
        <w:rPr>
          <w:b/>
          <w:lang w:val="en-GB" w:eastAsia="en-AU"/>
        </w:rPr>
        <w:t>council (</w:t>
      </w:r>
      <w:r w:rsidR="005864E2" w:rsidRPr="007D67E3">
        <w:rPr>
          <w:b/>
          <w:lang w:val="en-GB" w:eastAsia="en-AU"/>
        </w:rPr>
        <w:t>stages 1 and 2</w:t>
      </w:r>
      <w:r w:rsidR="002439A2" w:rsidRPr="007D67E3">
        <w:rPr>
          <w:b/>
          <w:lang w:val="en-GB" w:eastAsia="en-AU"/>
        </w:rPr>
        <w:t>)</w:t>
      </w:r>
      <w:r w:rsidR="005864E2" w:rsidRPr="007D67E3">
        <w:rPr>
          <w:b/>
          <w:lang w:val="en-GB" w:eastAsia="en-AU"/>
        </w:rPr>
        <w:t xml:space="preserve"> </w:t>
      </w:r>
    </w:p>
    <w:p w14:paraId="0810D8CC" w14:textId="77777777" w:rsidR="002439A2" w:rsidRPr="00875284" w:rsidRDefault="002439A2" w:rsidP="002439A2">
      <w:r w:rsidRPr="00875284">
        <w:t>If you think you have been issued with a parking fine incorrectly, you may want to challenge it.</w:t>
      </w:r>
    </w:p>
    <w:p w14:paraId="0959D14B" w14:textId="040A9F83" w:rsidR="002439A2" w:rsidRPr="00875284" w:rsidRDefault="002439A2" w:rsidP="002439A2">
      <w:r w:rsidRPr="00875284">
        <w:t>In order to challenge a parking fine, you will need to show why you think you shouldn</w:t>
      </w:r>
      <w:r w:rsidR="007D67E3">
        <w:t>’</w:t>
      </w:r>
      <w:r w:rsidRPr="00875284">
        <w:t>t have to pay it. You will need to show that you fall unde</w:t>
      </w:r>
      <w:r w:rsidR="00100E36">
        <w:t xml:space="preserve">r one of the categories on </w:t>
      </w:r>
      <w:hyperlink w:anchor="_When_might_I_3" w:history="1">
        <w:r w:rsidR="00100E36" w:rsidRPr="00100E36">
          <w:rPr>
            <w:rStyle w:val="Hyperlink"/>
            <w:szCs w:val="24"/>
            <w:lang w:val="en-AU" w:eastAsia="en-US"/>
          </w:rPr>
          <w:t>pages</w:t>
        </w:r>
        <w:r w:rsidRPr="00100E36">
          <w:rPr>
            <w:rStyle w:val="Hyperlink"/>
            <w:szCs w:val="24"/>
            <w:lang w:val="en-AU" w:eastAsia="en-US"/>
          </w:rPr>
          <w:t xml:space="preserve"> </w:t>
        </w:r>
        <w:r w:rsidR="00100E36" w:rsidRPr="00100E36">
          <w:rPr>
            <w:rStyle w:val="Hyperlink"/>
            <w:szCs w:val="24"/>
            <w:lang w:val="en-AU" w:eastAsia="en-US"/>
          </w:rPr>
          <w:t>12 to 14</w:t>
        </w:r>
      </w:hyperlink>
      <w:r w:rsidRPr="00875284">
        <w:t xml:space="preserve">. </w:t>
      </w:r>
    </w:p>
    <w:p w14:paraId="55BEF326" w14:textId="687536B9" w:rsidR="002439A2" w:rsidRPr="00875284" w:rsidRDefault="002439A2" w:rsidP="002439A2">
      <w:r w:rsidRPr="00875284">
        <w:t>Details on how to contact the issuing body will be included on the parking fine notice. Alternatively, you may choose to have the matter heard in the Magistrates</w:t>
      </w:r>
      <w:r w:rsidR="007D67E3">
        <w:t>’</w:t>
      </w:r>
      <w:r w:rsidRPr="00875284">
        <w:t xml:space="preserve"> Court.</w:t>
      </w:r>
    </w:p>
    <w:p w14:paraId="1982EEE5" w14:textId="3084234A" w:rsidR="002439A2" w:rsidRPr="007D67E3" w:rsidRDefault="007D67E3" w:rsidP="002439A2">
      <w:pPr>
        <w:rPr>
          <w:b/>
        </w:rPr>
      </w:pPr>
      <w:r w:rsidRPr="007D67E3">
        <w:rPr>
          <w:b/>
        </w:rPr>
        <w:t>–</w:t>
      </w:r>
      <w:r w:rsidR="002439A2" w:rsidRPr="007D67E3">
        <w:rPr>
          <w:b/>
        </w:rPr>
        <w:t xml:space="preserve"> Fines Victoria stages </w:t>
      </w:r>
      <w:r w:rsidRPr="007D67E3">
        <w:rPr>
          <w:b/>
        </w:rPr>
        <w:t>3</w:t>
      </w:r>
      <w:r w:rsidR="002439A2" w:rsidRPr="007D67E3">
        <w:rPr>
          <w:b/>
        </w:rPr>
        <w:t xml:space="preserve"> and </w:t>
      </w:r>
      <w:r w:rsidRPr="007D67E3">
        <w:rPr>
          <w:b/>
        </w:rPr>
        <w:t>4</w:t>
      </w:r>
    </w:p>
    <w:p w14:paraId="4F1384DB" w14:textId="59579EEE" w:rsidR="002439A2" w:rsidRPr="00875284" w:rsidRDefault="002439A2" w:rsidP="002439A2">
      <w:r w:rsidRPr="00875284">
        <w:t>If a notice of final demand or an enforcement warrant has been issued and you still believe that you shouldn</w:t>
      </w:r>
      <w:r w:rsidR="007D67E3">
        <w:t>’</w:t>
      </w:r>
      <w:r w:rsidRPr="00875284">
        <w:t xml:space="preserve">t have to pay the fine, you can only apply to the Director of Fines Victoria to have the enforcement of the fine cancelled - the issuing council or agency can no longer consider your request for review. </w:t>
      </w:r>
    </w:p>
    <w:p w14:paraId="3ADCB235" w14:textId="77777777" w:rsidR="002439A2" w:rsidRPr="00875284" w:rsidRDefault="002439A2" w:rsidP="002439A2">
      <w:r w:rsidRPr="00875284">
        <w:t>If an enforcement warrant has been issued against you and you have been served with a 7-day notice, it is important to apply for a review before the seven-day notice period expires because afterwards you will not be able to apply.</w:t>
      </w:r>
    </w:p>
    <w:p w14:paraId="3FAD5D44" w14:textId="1D44DD4A" w:rsidR="002439A2" w:rsidRPr="00875284" w:rsidRDefault="002439A2" w:rsidP="002439A2">
      <w:r w:rsidRPr="00875284">
        <w:lastRenderedPageBreak/>
        <w:t>If the Director cancels the enforcement of the fine that doesn</w:t>
      </w:r>
      <w:r w:rsidR="007D67E3">
        <w:t>’</w:t>
      </w:r>
      <w:r w:rsidRPr="00875284">
        <w:t>t mean the infringement itself is cancelled. It just means that they have sent it back to the council. The council will decide whether to withdraw the infringement notice, give you a warning or send the matter to the Magistrates</w:t>
      </w:r>
      <w:r w:rsidR="007D67E3">
        <w:t>’</w:t>
      </w:r>
      <w:r w:rsidR="00F349D0">
        <w:t xml:space="preserve"> </w:t>
      </w:r>
      <w:r w:rsidRPr="00875284">
        <w:t xml:space="preserve">Court. </w:t>
      </w:r>
    </w:p>
    <w:p w14:paraId="78DFD483" w14:textId="1C5732AC" w:rsidR="002439A2" w:rsidRPr="00875284" w:rsidRDefault="002439A2" w:rsidP="002439A2">
      <w:r w:rsidRPr="00875284">
        <w:t xml:space="preserve">To apply to have a fine reviewed, you will need to submit a review form. For more information, and to download the form, go to </w:t>
      </w:r>
      <w:hyperlink r:id="rId33" w:history="1">
        <w:r w:rsidR="007D67E3" w:rsidRPr="007D67E3">
          <w:rPr>
            <w:rStyle w:val="Hyperlink"/>
            <w:szCs w:val="24"/>
            <w:lang w:val="en-AU" w:eastAsia="en-US"/>
          </w:rPr>
          <w:t>Fines Victoria website</w:t>
        </w:r>
      </w:hyperlink>
      <w:r w:rsidRPr="00875284">
        <w:t>. For your application you will need to supply supporting information.</w:t>
      </w:r>
    </w:p>
    <w:p w14:paraId="319388C6" w14:textId="356B139D" w:rsidR="007D67E3" w:rsidRPr="00F349D0" w:rsidRDefault="007D67E3" w:rsidP="00F349D0">
      <w:pPr>
        <w:pBdr>
          <w:top w:val="single" w:sz="12" w:space="4" w:color="A6A6A6" w:themeColor="background1" w:themeShade="A6"/>
          <w:left w:val="single" w:sz="12" w:space="4" w:color="A6A6A6" w:themeColor="background1" w:themeShade="A6"/>
          <w:bottom w:val="single" w:sz="12" w:space="4" w:color="A6A6A6" w:themeColor="background1" w:themeShade="A6"/>
          <w:right w:val="single" w:sz="12" w:space="4" w:color="A6A6A6" w:themeColor="background1" w:themeShade="A6"/>
        </w:pBdr>
      </w:pPr>
      <w:r w:rsidRPr="00EB06C4">
        <w:t xml:space="preserve">If you have had a notice of final demand or enforcement warrant issued against you, </w:t>
      </w:r>
      <w:r>
        <w:t xml:space="preserve">it </w:t>
      </w:r>
      <w:r w:rsidRPr="00EB06C4">
        <w:t>is a goo</w:t>
      </w:r>
      <w:r>
        <w:t xml:space="preserve">d idea to get legal advice. </w:t>
      </w:r>
      <w:hyperlink w:anchor="_Getting_more_help" w:history="1">
        <w:r w:rsidRPr="00956802">
          <w:rPr>
            <w:rStyle w:val="Hyperlink"/>
            <w:szCs w:val="24"/>
            <w:lang w:val="en-AU" w:eastAsia="en-US"/>
          </w:rPr>
          <w:t xml:space="preserve">See page </w:t>
        </w:r>
        <w:r w:rsidR="00956802" w:rsidRPr="00956802">
          <w:rPr>
            <w:rStyle w:val="Hyperlink"/>
            <w:szCs w:val="24"/>
            <w:lang w:val="en-AU" w:eastAsia="en-US"/>
          </w:rPr>
          <w:t>20</w:t>
        </w:r>
        <w:r w:rsidRPr="00956802">
          <w:rPr>
            <w:rStyle w:val="Hyperlink"/>
            <w:szCs w:val="24"/>
            <w:lang w:val="en-AU" w:eastAsia="en-US"/>
          </w:rPr>
          <w:t xml:space="preserve"> for contact details</w:t>
        </w:r>
      </w:hyperlink>
      <w:r w:rsidRPr="00EB06C4">
        <w:t>.</w:t>
      </w:r>
    </w:p>
    <w:p w14:paraId="03F2D39F" w14:textId="77777777" w:rsidR="007D67E3" w:rsidRPr="00EB06C4" w:rsidRDefault="007D67E3" w:rsidP="007D67E3"/>
    <w:p w14:paraId="68D5E077" w14:textId="1A35436B" w:rsidR="00F349D0" w:rsidRDefault="007D67E3" w:rsidP="00F349D0">
      <w:pPr>
        <w:pStyle w:val="Heading4"/>
      </w:pPr>
      <w:bookmarkStart w:id="44" w:name="_Apply_for_more"/>
      <w:bookmarkEnd w:id="44"/>
      <w:r w:rsidRPr="00EB06C4">
        <w:t>Apply for more time to pay or to</w:t>
      </w:r>
      <w:r w:rsidR="00F349D0">
        <w:t xml:space="preserve"> </w:t>
      </w:r>
      <w:r w:rsidRPr="00EB06C4">
        <w:t>pay</w:t>
      </w:r>
      <w:r w:rsidR="00F349D0">
        <w:t xml:space="preserve"> </w:t>
      </w:r>
      <w:r w:rsidRPr="00EB06C4">
        <w:t>by</w:t>
      </w:r>
      <w:r w:rsidR="00F349D0">
        <w:t xml:space="preserve"> </w:t>
      </w:r>
      <w:r w:rsidRPr="00EB06C4">
        <w:t>instalments</w:t>
      </w:r>
    </w:p>
    <w:p w14:paraId="321851B6" w14:textId="5BEE9B04" w:rsidR="007D67E3" w:rsidRPr="00F349D0" w:rsidRDefault="00F349D0" w:rsidP="00F349D0">
      <w:pPr>
        <w:rPr>
          <w:b/>
        </w:rPr>
      </w:pPr>
      <w:r w:rsidRPr="00F349D0">
        <w:rPr>
          <w:b/>
        </w:rPr>
        <w:t xml:space="preserve">– stages </w:t>
      </w:r>
      <w:r w:rsidR="007D67E3" w:rsidRPr="00F349D0">
        <w:rPr>
          <w:b/>
        </w:rPr>
        <w:t xml:space="preserve">1, 2, 3 and 4 </w:t>
      </w:r>
    </w:p>
    <w:p w14:paraId="6A0371AE" w14:textId="77777777" w:rsidR="007D67E3" w:rsidRPr="00EB06C4" w:rsidRDefault="007D67E3" w:rsidP="007D67E3">
      <w:r w:rsidRPr="00EB06C4">
        <w:t xml:space="preserve">If you are having difficulty paying your fine, you should contact the council that issued the fine (or Fines Victoria if you have received a notice of final demand or an enforcement warrant), to discuss your situation. Do this before the due date to prevent further costs. You may need to provide details of your financial situation. </w:t>
      </w:r>
    </w:p>
    <w:p w14:paraId="212D13C1" w14:textId="77777777" w:rsidR="007D67E3" w:rsidRPr="00EB06C4" w:rsidRDefault="007D67E3" w:rsidP="007D67E3">
      <w:r w:rsidRPr="00EB06C4">
        <w:t>You can apply for extra time to pay or to pay by instalments. These options may apply if you have a:</w:t>
      </w:r>
    </w:p>
    <w:p w14:paraId="595B8A09" w14:textId="77777777" w:rsidR="007D67E3" w:rsidRPr="00EB06C4" w:rsidRDefault="007D67E3" w:rsidP="00F349D0">
      <w:pPr>
        <w:pStyle w:val="ListBullet"/>
      </w:pPr>
      <w:r w:rsidRPr="00EB06C4">
        <w:t>Centrelink pensioner concession card</w:t>
      </w:r>
    </w:p>
    <w:p w14:paraId="27CB5A95" w14:textId="09C4D2EB" w:rsidR="007D67E3" w:rsidRPr="00EB06C4" w:rsidRDefault="007D67E3" w:rsidP="00F349D0">
      <w:pPr>
        <w:pStyle w:val="ListBullet"/>
      </w:pPr>
      <w:r w:rsidRPr="00EB06C4">
        <w:t>Veterans</w:t>
      </w:r>
      <w:r w:rsidR="00F349D0">
        <w:rPr>
          <w:rFonts w:ascii="Adelle PE" w:hAnsi="Adelle PE" w:cs="Adelle PE"/>
        </w:rPr>
        <w:t>’</w:t>
      </w:r>
      <w:r w:rsidRPr="00EB06C4">
        <w:t xml:space="preserve"> Affairs concession card or gold card</w:t>
      </w:r>
    </w:p>
    <w:p w14:paraId="3F5EBB67" w14:textId="77777777" w:rsidR="007D67E3" w:rsidRPr="00EB06C4" w:rsidRDefault="007D67E3" w:rsidP="00F349D0">
      <w:pPr>
        <w:pStyle w:val="ListBullet"/>
      </w:pPr>
      <w:r w:rsidRPr="00EB06C4">
        <w:t>Centrelink health care card.</w:t>
      </w:r>
    </w:p>
    <w:p w14:paraId="30483DE1" w14:textId="42CA04A6" w:rsidR="007D67E3" w:rsidRPr="00EB06C4" w:rsidRDefault="007D67E3" w:rsidP="007D67E3">
      <w:r w:rsidRPr="00EB06C4">
        <w:t>If you don</w:t>
      </w:r>
      <w:r w:rsidR="00F349D0">
        <w:t>’</w:t>
      </w:r>
      <w:r w:rsidRPr="00EB06C4">
        <w:t>t have one of these cards, you may still qualify for alternative payment options. You</w:t>
      </w:r>
      <w:r w:rsidR="00F349D0">
        <w:t>’</w:t>
      </w:r>
      <w:r w:rsidRPr="00EB06C4">
        <w:t>ll need to provide details about your financial circumstances.</w:t>
      </w:r>
    </w:p>
    <w:p w14:paraId="53DCDB56" w14:textId="6FA900C9" w:rsidR="00F349D0" w:rsidRPr="00EB06C4" w:rsidRDefault="00F349D0" w:rsidP="00F349D0">
      <w:pPr>
        <w:pStyle w:val="Heading4"/>
      </w:pPr>
      <w:r w:rsidRPr="00EB06C4">
        <w:t>Apply for a Work and Development</w:t>
      </w:r>
      <w:r>
        <w:t xml:space="preserve"> </w:t>
      </w:r>
      <w:r w:rsidRPr="00EB06C4">
        <w:t>Permit</w:t>
      </w:r>
    </w:p>
    <w:p w14:paraId="5AD7585E" w14:textId="1C10E343" w:rsidR="00F349D0" w:rsidRPr="00EB06C4" w:rsidRDefault="00F349D0" w:rsidP="00F349D0">
      <w:r w:rsidRPr="00EB06C4">
        <w:t xml:space="preserve">The Work and Development Permit (WDP) scheme provides disadvantaged and vulnerable people the opportunity to </w:t>
      </w:r>
      <w:r>
        <w:t>‘work off’</w:t>
      </w:r>
      <w:r w:rsidRPr="00EB06C4">
        <w:t xml:space="preserve"> their fine debt through an approved WDP treatment or program. The WDP scheme allows an eligible person to undertake activities and treatment under the supervision of a sponsor. A sponsor is an organisation or a health practitioner accredited by Fines Victoria. The time it takes to work off the debt depends on the kind of activity or program that is undertaken.</w:t>
      </w:r>
    </w:p>
    <w:p w14:paraId="1265FE18" w14:textId="77777777" w:rsidR="00F349D0" w:rsidRPr="00EB06C4" w:rsidRDefault="00F349D0" w:rsidP="00F349D0">
      <w:r w:rsidRPr="00EB06C4">
        <w:t>Approved WDP treatments or programs include:</w:t>
      </w:r>
    </w:p>
    <w:p w14:paraId="6DD1A06E" w14:textId="77777777" w:rsidR="00F349D0" w:rsidRPr="00EB06C4" w:rsidRDefault="00F349D0" w:rsidP="00F349D0">
      <w:pPr>
        <w:pStyle w:val="ListBullet"/>
      </w:pPr>
      <w:r w:rsidRPr="00EB06C4">
        <w:t>unpaid work</w:t>
      </w:r>
    </w:p>
    <w:p w14:paraId="1E048144" w14:textId="77777777" w:rsidR="00F349D0" w:rsidRPr="00EB06C4" w:rsidRDefault="00F349D0" w:rsidP="00F349D0">
      <w:pPr>
        <w:pStyle w:val="ListBullet"/>
      </w:pPr>
      <w:r w:rsidRPr="00EB06C4">
        <w:t>educational, vocational or life skills courses</w:t>
      </w:r>
    </w:p>
    <w:p w14:paraId="2DDFD75C" w14:textId="77777777" w:rsidR="00F349D0" w:rsidRPr="00EB06C4" w:rsidRDefault="00F349D0" w:rsidP="00F349D0">
      <w:pPr>
        <w:pStyle w:val="ListBullet"/>
      </w:pPr>
      <w:r w:rsidRPr="00EB06C4">
        <w:t>medical or health treatment</w:t>
      </w:r>
    </w:p>
    <w:p w14:paraId="7F55AD19" w14:textId="77777777" w:rsidR="00F349D0" w:rsidRPr="00EB06C4" w:rsidRDefault="00F349D0" w:rsidP="00F349D0">
      <w:pPr>
        <w:pStyle w:val="ListBullet"/>
      </w:pPr>
      <w:r w:rsidRPr="00EB06C4">
        <w:t>counselling and therapy</w:t>
      </w:r>
    </w:p>
    <w:p w14:paraId="14DE9FA1" w14:textId="77777777" w:rsidR="00F349D0" w:rsidRPr="00EB06C4" w:rsidRDefault="00F349D0" w:rsidP="00F349D0">
      <w:pPr>
        <w:pStyle w:val="ListBullet"/>
      </w:pPr>
      <w:r w:rsidRPr="00EB06C4">
        <w:t>financial counselling</w:t>
      </w:r>
    </w:p>
    <w:p w14:paraId="3B9EAD98" w14:textId="77777777" w:rsidR="00F349D0" w:rsidRPr="00EB06C4" w:rsidRDefault="00F349D0" w:rsidP="00F349D0">
      <w:pPr>
        <w:pStyle w:val="ListBullet"/>
      </w:pPr>
      <w:r w:rsidRPr="00EB06C4">
        <w:t>drug and alcohol treatment</w:t>
      </w:r>
    </w:p>
    <w:p w14:paraId="51766C58" w14:textId="77777777" w:rsidR="00F349D0" w:rsidRPr="00EB06C4" w:rsidRDefault="00F349D0" w:rsidP="00F349D0">
      <w:pPr>
        <w:pStyle w:val="ListBullet"/>
      </w:pPr>
      <w:r w:rsidRPr="00EB06C4">
        <w:t>mentoring for eligible people under 25 years old.</w:t>
      </w:r>
    </w:p>
    <w:p w14:paraId="01F09302" w14:textId="77777777" w:rsidR="00F349D0" w:rsidRPr="00EB06C4" w:rsidRDefault="00F349D0" w:rsidP="00F349D0">
      <w:pPr>
        <w:pStyle w:val="Heading3"/>
        <w:pBdr>
          <w:top w:val="single" w:sz="12" w:space="4" w:color="A6A6A6" w:themeColor="background1" w:themeShade="A6"/>
          <w:left w:val="single" w:sz="12" w:space="4" w:color="A6A6A6" w:themeColor="background1" w:themeShade="A6"/>
          <w:bottom w:val="single" w:sz="12" w:space="4" w:color="A6A6A6" w:themeColor="background1" w:themeShade="A6"/>
          <w:right w:val="single" w:sz="12" w:space="4" w:color="A6A6A6" w:themeColor="background1" w:themeShade="A6"/>
        </w:pBdr>
      </w:pPr>
      <w:bookmarkStart w:id="45" w:name="_How_do_you"/>
      <w:bookmarkEnd w:id="45"/>
      <w:r w:rsidRPr="00EB06C4">
        <w:lastRenderedPageBreak/>
        <w:t>How do you apply for a WDP?</w:t>
      </w:r>
    </w:p>
    <w:p w14:paraId="2BA56E29" w14:textId="5D9CD4EB" w:rsidR="00F349D0" w:rsidRPr="00EB06C4" w:rsidRDefault="00F349D0" w:rsidP="00F349D0">
      <w:pPr>
        <w:pBdr>
          <w:top w:val="single" w:sz="12" w:space="4" w:color="A6A6A6" w:themeColor="background1" w:themeShade="A6"/>
          <w:left w:val="single" w:sz="12" w:space="4" w:color="A6A6A6" w:themeColor="background1" w:themeShade="A6"/>
          <w:bottom w:val="single" w:sz="12" w:space="4" w:color="A6A6A6" w:themeColor="background1" w:themeShade="A6"/>
          <w:right w:val="single" w:sz="12" w:space="4" w:color="A6A6A6" w:themeColor="background1" w:themeShade="A6"/>
        </w:pBdr>
      </w:pPr>
      <w:r w:rsidRPr="00EB06C4">
        <w:t>To apply for a WDP, contact the community agency or health practitioner that is providing you with treatment or services. They must be an accredited WDP sponsor to be able to help you. To find out more about WDPs you can contact the Department of</w:t>
      </w:r>
      <w:r>
        <w:t xml:space="preserve"> Justice and Regulation on 1300 </w:t>
      </w:r>
      <w:r w:rsidRPr="00EB06C4">
        <w:t>323 483.</w:t>
      </w:r>
    </w:p>
    <w:p w14:paraId="047FF747" w14:textId="77777777" w:rsidR="00F349D0" w:rsidRPr="00EB06C4" w:rsidRDefault="00F349D0" w:rsidP="00F349D0">
      <w:pPr>
        <w:pStyle w:val="ListBullet"/>
        <w:numPr>
          <w:ilvl w:val="0"/>
          <w:numId w:val="0"/>
        </w:numPr>
        <w:ind w:left="284"/>
      </w:pPr>
    </w:p>
    <w:p w14:paraId="5699C643" w14:textId="1151BEC9" w:rsidR="005864E2" w:rsidRPr="00F349D0" w:rsidRDefault="005864E2" w:rsidP="00F349D0">
      <w:pPr>
        <w:pStyle w:val="ListBullet"/>
        <w:numPr>
          <w:ilvl w:val="0"/>
          <w:numId w:val="0"/>
        </w:numPr>
        <w:ind w:left="284"/>
      </w:pPr>
    </w:p>
    <w:p w14:paraId="0B645A1D" w14:textId="77777777" w:rsidR="005864E2" w:rsidRPr="00FA4A30" w:rsidRDefault="005864E2" w:rsidP="005864E2">
      <w:pPr>
        <w:pStyle w:val="Heading1"/>
        <w:rPr>
          <w:lang w:val="en-US" w:eastAsia="en-AU"/>
        </w:rPr>
      </w:pPr>
      <w:bookmarkStart w:id="46" w:name="_Getting_more_help"/>
      <w:bookmarkStart w:id="47" w:name="_Toc324064139"/>
      <w:bookmarkStart w:id="48" w:name="help"/>
      <w:bookmarkEnd w:id="46"/>
      <w:r w:rsidRPr="00FA4A30">
        <w:rPr>
          <w:lang w:val="en-US" w:eastAsia="en-AU"/>
        </w:rPr>
        <w:lastRenderedPageBreak/>
        <w:t>Getting more help</w:t>
      </w:r>
      <w:bookmarkEnd w:id="47"/>
      <w:r w:rsidRPr="00FA4A30">
        <w:rPr>
          <w:lang w:val="en-US" w:eastAsia="en-AU"/>
        </w:rPr>
        <w:t xml:space="preserve"> </w:t>
      </w:r>
    </w:p>
    <w:bookmarkEnd w:id="48"/>
    <w:p w14:paraId="23E1B5D9" w14:textId="77777777" w:rsidR="005864E2" w:rsidRPr="00FA4A30" w:rsidRDefault="005864E2" w:rsidP="005864E2">
      <w:pPr>
        <w:rPr>
          <w:lang w:val="en-GB" w:eastAsia="en-AU"/>
        </w:rPr>
      </w:pPr>
      <w:r w:rsidRPr="00FA4A30">
        <w:rPr>
          <w:lang w:val="en-GB" w:eastAsia="en-AU"/>
        </w:rPr>
        <w:t xml:space="preserve">Parking fines can be complicated. </w:t>
      </w:r>
      <w:r w:rsidRPr="00FA4A30">
        <w:rPr>
          <w:spacing w:val="-7"/>
          <w:lang w:val="en-GB" w:eastAsia="en-AU"/>
        </w:rPr>
        <w:t>Contact any of these organisations</w:t>
      </w:r>
      <w:r w:rsidRPr="00FA4A30">
        <w:rPr>
          <w:lang w:val="en-GB" w:eastAsia="en-AU"/>
        </w:rPr>
        <w:t xml:space="preserve"> if you need help.</w:t>
      </w:r>
    </w:p>
    <w:p w14:paraId="2509F8DC" w14:textId="77777777" w:rsidR="005864E2" w:rsidRDefault="005864E2" w:rsidP="005864E2">
      <w:pPr>
        <w:rPr>
          <w:lang w:val="en-GB" w:eastAsia="en-AU"/>
        </w:rPr>
      </w:pPr>
      <w:r w:rsidRPr="00FA4A30">
        <w:rPr>
          <w:lang w:val="en-GB" w:eastAsia="en-AU"/>
        </w:rPr>
        <w:t>If you are facing arrest or your belongings are being taken away because of unpaid fines, you need to get help quickly.</w:t>
      </w:r>
    </w:p>
    <w:p w14:paraId="0A9CDE27" w14:textId="77777777" w:rsidR="005864E2" w:rsidRPr="00FA4A30" w:rsidRDefault="005864E2" w:rsidP="005864E2">
      <w:pPr>
        <w:pStyle w:val="Heading2"/>
        <w:pageBreakBefore w:val="0"/>
        <w:rPr>
          <w:lang w:val="en-GB" w:eastAsia="en-AU"/>
        </w:rPr>
      </w:pPr>
      <w:bookmarkStart w:id="49" w:name="_Toc324064140"/>
      <w:r w:rsidRPr="00FA4A30">
        <w:rPr>
          <w:lang w:val="en-GB" w:eastAsia="en-AU"/>
        </w:rPr>
        <w:t>Legal services</w:t>
      </w:r>
      <w:bookmarkEnd w:id="49"/>
    </w:p>
    <w:p w14:paraId="3F03238F" w14:textId="77777777" w:rsidR="005864E2" w:rsidRPr="00FA4A30" w:rsidRDefault="005864E2" w:rsidP="005864E2">
      <w:pPr>
        <w:pStyle w:val="Heading3"/>
        <w:rPr>
          <w:lang w:val="en-GB" w:eastAsia="en-AU"/>
        </w:rPr>
      </w:pPr>
      <w:bookmarkStart w:id="50" w:name="_Toc261528909"/>
      <w:r w:rsidRPr="00FA4A30">
        <w:rPr>
          <w:lang w:val="en-GB" w:eastAsia="en-AU"/>
        </w:rPr>
        <w:t>Victoria Legal Aid</w:t>
      </w:r>
      <w:bookmarkEnd w:id="50"/>
    </w:p>
    <w:p w14:paraId="7677F0EC" w14:textId="6E6B661B" w:rsidR="005864E2" w:rsidRDefault="005864E2" w:rsidP="005864E2">
      <w:pPr>
        <w:widowControl w:val="0"/>
        <w:tabs>
          <w:tab w:val="left" w:pos="227"/>
          <w:tab w:val="left" w:pos="283"/>
          <w:tab w:val="left" w:pos="454"/>
          <w:tab w:val="left" w:pos="680"/>
        </w:tabs>
        <w:suppressAutoHyphens/>
        <w:autoSpaceDE w:val="0"/>
        <w:autoSpaceDN w:val="0"/>
        <w:adjustRightInd w:val="0"/>
        <w:spacing w:after="0" w:line="220" w:lineRule="atLeast"/>
        <w:textAlignment w:val="baseline"/>
        <w:rPr>
          <w:lang w:val="en-GB" w:eastAsia="en-AU"/>
        </w:rPr>
      </w:pPr>
      <w:r w:rsidRPr="00FA4A30">
        <w:rPr>
          <w:lang w:val="en-GB" w:eastAsia="en-AU"/>
        </w:rPr>
        <w:t xml:space="preserve">Victoria Legal Aid helps people with their legal problems, focusing on helping people on low incomes and those experiencing disadvantage. You can call </w:t>
      </w:r>
      <w:r w:rsidR="00544E7F">
        <w:rPr>
          <w:lang w:val="en-GB" w:eastAsia="en-AU"/>
        </w:rPr>
        <w:t xml:space="preserve">the </w:t>
      </w:r>
      <w:r w:rsidRPr="00FA4A30">
        <w:rPr>
          <w:lang w:val="en-GB" w:eastAsia="en-AU"/>
        </w:rPr>
        <w:t>Legal Help</w:t>
      </w:r>
      <w:r w:rsidR="00544E7F">
        <w:rPr>
          <w:lang w:val="en-GB" w:eastAsia="en-AU"/>
        </w:rPr>
        <w:t xml:space="preserve"> phone service</w:t>
      </w:r>
      <w:r w:rsidRPr="00FA4A30">
        <w:rPr>
          <w:lang w:val="en-GB" w:eastAsia="en-AU"/>
        </w:rPr>
        <w:t xml:space="preserve"> for free information, legal advice or other help over the phone. You can speak to someone in English or in your own language. </w:t>
      </w:r>
      <w:r w:rsidR="00544E7F">
        <w:rPr>
          <w:lang w:val="en-GB" w:eastAsia="en-AU"/>
        </w:rPr>
        <w:t>Visit</w:t>
      </w:r>
      <w:r w:rsidRPr="00FA4A30">
        <w:rPr>
          <w:lang w:val="en-GB" w:eastAsia="en-AU"/>
        </w:rPr>
        <w:t> the</w:t>
      </w:r>
      <w:r w:rsidRPr="00FA4A30">
        <w:rPr>
          <w:rFonts w:ascii="SerifaLT-Light" w:hAnsi="SerifaLT-Light" w:cs="SerifaLT-Light"/>
          <w:color w:val="000000"/>
          <w:spacing w:val="-4"/>
          <w:sz w:val="20"/>
          <w:szCs w:val="20"/>
          <w:lang w:val="en-GB" w:eastAsia="en-AU"/>
        </w:rPr>
        <w:t xml:space="preserve"> </w:t>
      </w:r>
      <w:hyperlink r:id="rId34" w:history="1">
        <w:r w:rsidRPr="0029643D">
          <w:rPr>
            <w:rStyle w:val="Hyperlink"/>
          </w:rPr>
          <w:t>Victoria Legal Aid website</w:t>
        </w:r>
      </w:hyperlink>
      <w:r w:rsidRPr="0029643D">
        <w:rPr>
          <w:rFonts w:cs="Arial"/>
          <w:color w:val="000000"/>
          <w:spacing w:val="-4"/>
          <w:szCs w:val="22"/>
          <w:lang w:val="en-GB" w:eastAsia="en-AU"/>
        </w:rPr>
        <w:t xml:space="preserve"> or</w:t>
      </w:r>
      <w:r>
        <w:rPr>
          <w:rFonts w:ascii="SerifaLT-Light" w:hAnsi="SerifaLT-Light" w:cs="SerifaLT-Light"/>
          <w:color w:val="000000"/>
          <w:spacing w:val="-4"/>
          <w:sz w:val="20"/>
          <w:szCs w:val="20"/>
          <w:lang w:val="en-GB" w:eastAsia="en-AU"/>
        </w:rPr>
        <w:t xml:space="preserve"> </w:t>
      </w:r>
      <w:r w:rsidRPr="0029643D">
        <w:rPr>
          <w:rFonts w:cs="Arial"/>
          <w:color w:val="000000"/>
          <w:spacing w:val="-4"/>
          <w:szCs w:val="22"/>
          <w:lang w:val="en-GB" w:eastAsia="en-AU"/>
        </w:rPr>
        <w:t>phone</w:t>
      </w:r>
      <w:r>
        <w:rPr>
          <w:rFonts w:ascii="SerifaLT-Light" w:hAnsi="SerifaLT-Light" w:cs="SerifaLT-Light"/>
          <w:color w:val="000000"/>
          <w:spacing w:val="-4"/>
          <w:sz w:val="20"/>
          <w:szCs w:val="20"/>
          <w:lang w:val="en-GB" w:eastAsia="en-AU"/>
        </w:rPr>
        <w:t xml:space="preserve"> </w:t>
      </w:r>
      <w:r w:rsidRPr="00FA4A30">
        <w:rPr>
          <w:lang w:val="en-GB" w:eastAsia="en-AU"/>
        </w:rPr>
        <w:t>1300 792 387</w:t>
      </w:r>
      <w:r w:rsidR="00C249A7">
        <w:rPr>
          <w:lang w:val="en-GB" w:eastAsia="en-AU"/>
        </w:rPr>
        <w:t>.</w:t>
      </w:r>
    </w:p>
    <w:p w14:paraId="1EB942B3" w14:textId="77777777" w:rsidR="00852834" w:rsidRPr="00EB06C4" w:rsidRDefault="00852834" w:rsidP="00852834">
      <w:pPr>
        <w:pStyle w:val="Heading3"/>
      </w:pPr>
      <w:r w:rsidRPr="00EB06C4">
        <w:t>Youthlaw</w:t>
      </w:r>
    </w:p>
    <w:p w14:paraId="7B7D104A" w14:textId="386B195B" w:rsidR="00852834" w:rsidRPr="00852834" w:rsidRDefault="00852834" w:rsidP="00852834">
      <w:pPr>
        <w:rPr>
          <w:szCs w:val="22"/>
        </w:rPr>
      </w:pPr>
      <w:r w:rsidRPr="00852834">
        <w:rPr>
          <w:szCs w:val="22"/>
        </w:rPr>
        <w:t>Youthlaw is Victoria</w:t>
      </w:r>
      <w:r w:rsidRPr="00852834">
        <w:rPr>
          <w:rFonts w:cs="Adelle PE"/>
          <w:szCs w:val="22"/>
        </w:rPr>
        <w:t xml:space="preserve">’s free community legal centre for people under 25. </w:t>
      </w:r>
      <w:r w:rsidRPr="00852834">
        <w:rPr>
          <w:szCs w:val="22"/>
        </w:rPr>
        <w:t xml:space="preserve">Visit the </w:t>
      </w:r>
      <w:hyperlink r:id="rId35" w:history="1">
        <w:r w:rsidRPr="00852834">
          <w:rPr>
            <w:rStyle w:val="Hyperlink"/>
            <w:lang w:val="en-AU" w:eastAsia="en-US"/>
          </w:rPr>
          <w:t>Youthlaw website</w:t>
        </w:r>
      </w:hyperlink>
      <w:r w:rsidRPr="00852834">
        <w:rPr>
          <w:szCs w:val="22"/>
        </w:rPr>
        <w:t xml:space="preserve"> or phone 9611 2412</w:t>
      </w:r>
    </w:p>
    <w:p w14:paraId="726294FA" w14:textId="77777777" w:rsidR="005864E2" w:rsidRPr="00FA4A30" w:rsidRDefault="005864E2" w:rsidP="005864E2">
      <w:pPr>
        <w:pStyle w:val="Heading3"/>
        <w:rPr>
          <w:lang w:val="en-GB" w:eastAsia="en-AU"/>
        </w:rPr>
      </w:pPr>
      <w:bookmarkStart w:id="51" w:name="_Toc261528910"/>
      <w:r w:rsidRPr="00FA4A30">
        <w:rPr>
          <w:lang w:val="en-GB" w:eastAsia="en-AU"/>
        </w:rPr>
        <w:t>Community legal centres</w:t>
      </w:r>
      <w:bookmarkEnd w:id="51"/>
    </w:p>
    <w:p w14:paraId="4AFA35C7" w14:textId="29391D16" w:rsidR="005864E2" w:rsidRPr="00FA4A30" w:rsidRDefault="00544E7F" w:rsidP="005864E2">
      <w:pPr>
        <w:rPr>
          <w:lang w:val="en-GB" w:eastAsia="en-AU"/>
        </w:rPr>
      </w:pPr>
      <w:r>
        <w:rPr>
          <w:lang w:val="en-GB" w:eastAsia="en-AU"/>
        </w:rPr>
        <w:t>C</w:t>
      </w:r>
      <w:r w:rsidR="005864E2" w:rsidRPr="00FA4A30">
        <w:rPr>
          <w:lang w:val="en-GB" w:eastAsia="en-AU"/>
        </w:rPr>
        <w:t xml:space="preserve">ommunity legal centres provide legal information, initial advice and, in some cases, ongoing help. The Federation of Community Legal Centres can </w:t>
      </w:r>
      <w:r>
        <w:rPr>
          <w:lang w:val="en-GB" w:eastAsia="en-AU"/>
        </w:rPr>
        <w:t>help you find the best</w:t>
      </w:r>
      <w:r w:rsidR="005864E2">
        <w:rPr>
          <w:lang w:val="en-GB" w:eastAsia="en-AU"/>
        </w:rPr>
        <w:t xml:space="preserve"> centre for your</w:t>
      </w:r>
      <w:r>
        <w:rPr>
          <w:lang w:val="en-GB" w:eastAsia="en-AU"/>
        </w:rPr>
        <w:t xml:space="preserve"> </w:t>
      </w:r>
      <w:r w:rsidR="005864E2">
        <w:rPr>
          <w:lang w:val="en-GB" w:eastAsia="en-AU"/>
        </w:rPr>
        <w:t xml:space="preserve">situation. Visit the </w:t>
      </w:r>
      <w:hyperlink r:id="rId36" w:history="1">
        <w:r w:rsidR="005864E2" w:rsidRPr="0029643D">
          <w:rPr>
            <w:rStyle w:val="Hyperlink"/>
          </w:rPr>
          <w:t>Federation of Community Legal Centres website</w:t>
        </w:r>
      </w:hyperlink>
      <w:r w:rsidR="005864E2">
        <w:rPr>
          <w:lang w:val="en-GB" w:eastAsia="en-AU"/>
        </w:rPr>
        <w:t xml:space="preserve"> or phone </w:t>
      </w:r>
      <w:r w:rsidR="005864E2" w:rsidRPr="00FA4A30">
        <w:rPr>
          <w:lang w:val="en-GB" w:eastAsia="en-AU"/>
        </w:rPr>
        <w:t>03</w:t>
      </w:r>
      <w:r>
        <w:rPr>
          <w:lang w:val="en-GB" w:eastAsia="en-AU"/>
        </w:rPr>
        <w:t> </w:t>
      </w:r>
      <w:r w:rsidR="005864E2" w:rsidRPr="00FA4A30">
        <w:rPr>
          <w:lang w:val="en-GB" w:eastAsia="en-AU"/>
        </w:rPr>
        <w:t>9652 1500</w:t>
      </w:r>
      <w:r w:rsidR="00C249A7">
        <w:rPr>
          <w:lang w:val="en-GB" w:eastAsia="en-AU"/>
        </w:rPr>
        <w:t>.</w:t>
      </w:r>
    </w:p>
    <w:p w14:paraId="7BEDEFFA" w14:textId="77777777" w:rsidR="005864E2" w:rsidRPr="00FA4A30" w:rsidRDefault="005864E2" w:rsidP="005864E2">
      <w:pPr>
        <w:pStyle w:val="Heading3"/>
        <w:rPr>
          <w:lang w:val="en-GB" w:eastAsia="en-AU"/>
        </w:rPr>
      </w:pPr>
      <w:bookmarkStart w:id="52" w:name="_Toc261528911"/>
      <w:r w:rsidRPr="00FA4A30">
        <w:rPr>
          <w:lang w:val="en-GB" w:eastAsia="en-AU"/>
        </w:rPr>
        <w:t>Private lawyers</w:t>
      </w:r>
      <w:bookmarkEnd w:id="52"/>
    </w:p>
    <w:p w14:paraId="721C3E1B" w14:textId="136F2837" w:rsidR="005864E2" w:rsidRPr="00FA4A30" w:rsidRDefault="005864E2" w:rsidP="005864E2">
      <w:pPr>
        <w:rPr>
          <w:lang w:val="en-GB" w:eastAsia="en-AU"/>
        </w:rPr>
      </w:pPr>
      <w:r w:rsidRPr="00FA4A30">
        <w:rPr>
          <w:lang w:val="en-GB" w:eastAsia="en-AU"/>
        </w:rPr>
        <w:t xml:space="preserve">Hiring a private lawyer can be the best option in some circumstances. A good place to start is the Law Institute of Victoria. It provides referrals to lawyers across Victoria. Law firms included in the referral service provide a free 30-minute inquiry interview. </w:t>
      </w:r>
      <w:r>
        <w:rPr>
          <w:lang w:val="en-GB" w:eastAsia="en-AU"/>
        </w:rPr>
        <w:t xml:space="preserve">Visit the </w:t>
      </w:r>
      <w:hyperlink r:id="rId37" w:history="1">
        <w:r w:rsidRPr="0029643D">
          <w:rPr>
            <w:rStyle w:val="Hyperlink"/>
          </w:rPr>
          <w:t>Law Institute of Victoria website</w:t>
        </w:r>
      </w:hyperlink>
      <w:r>
        <w:rPr>
          <w:lang w:val="en-GB" w:eastAsia="en-AU"/>
        </w:rPr>
        <w:t xml:space="preserve"> or phone </w:t>
      </w:r>
      <w:r w:rsidRPr="00FA4A30">
        <w:rPr>
          <w:lang w:val="en-GB" w:eastAsia="en-AU"/>
        </w:rPr>
        <w:t>03 9607 9550</w:t>
      </w:r>
      <w:r w:rsidR="00C249A7">
        <w:rPr>
          <w:lang w:val="en-GB" w:eastAsia="en-AU"/>
        </w:rPr>
        <w:t>.</w:t>
      </w:r>
    </w:p>
    <w:tbl>
      <w:tblPr>
        <w:tblStyle w:val="TableGrid"/>
        <w:tblW w:w="0" w:type="auto"/>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none" w:sz="0" w:space="0" w:color="auto"/>
          <w:insideV w:val="none" w:sz="0" w:space="0" w:color="auto"/>
        </w:tblBorders>
        <w:tblLook w:val="04A0" w:firstRow="1" w:lastRow="0" w:firstColumn="1" w:lastColumn="0" w:noHBand="0" w:noVBand="1"/>
        <w:tblCaption w:val="Translating and INterpreting Service (TIS)"/>
        <w:tblDescription w:val="Phone: 131 450&#10;Visit the TIS website: www.immi.gov.au/tis&#10;"/>
      </w:tblPr>
      <w:tblGrid>
        <w:gridCol w:w="9242"/>
      </w:tblGrid>
      <w:tr w:rsidR="005864E2" w:rsidRPr="00D85ACD" w14:paraId="691E6D59" w14:textId="77777777" w:rsidTr="00544E7F">
        <w:trPr>
          <w:trHeight w:val="852"/>
        </w:trPr>
        <w:tc>
          <w:tcPr>
            <w:tcW w:w="9242" w:type="dxa"/>
            <w:shd w:val="clear" w:color="auto" w:fill="auto"/>
          </w:tcPr>
          <w:p w14:paraId="40878E6A" w14:textId="77777777" w:rsidR="005864E2" w:rsidRPr="00D85ACD" w:rsidRDefault="005864E2" w:rsidP="00600EA5">
            <w:pPr>
              <w:pStyle w:val="Heading3"/>
              <w:outlineLvl w:val="2"/>
              <w:rPr>
                <w:lang w:val="en-GB"/>
              </w:rPr>
            </w:pPr>
            <w:bookmarkStart w:id="53" w:name="_Toc261528912"/>
            <w:r w:rsidRPr="00D85ACD">
              <w:rPr>
                <w:lang w:val="en-GB"/>
              </w:rPr>
              <w:t>Translating and Interpreting Service (TIS)</w:t>
            </w:r>
            <w:bookmarkEnd w:id="53"/>
          </w:p>
          <w:p w14:paraId="2B6F550C" w14:textId="1D3302C9" w:rsidR="005864E2" w:rsidRPr="00D85ACD" w:rsidRDefault="005864E2" w:rsidP="00600EA5">
            <w:pPr>
              <w:rPr>
                <w:lang w:val="en-GB"/>
              </w:rPr>
            </w:pPr>
            <w:r>
              <w:rPr>
                <w:color w:val="000000" w:themeColor="text1"/>
              </w:rPr>
              <w:t xml:space="preserve">Phone </w:t>
            </w:r>
            <w:r>
              <w:rPr>
                <w:lang w:val="en-GB"/>
              </w:rPr>
              <w:t xml:space="preserve">131 450 or </w:t>
            </w:r>
            <w:r>
              <w:t xml:space="preserve">visit the </w:t>
            </w:r>
            <w:hyperlink r:id="rId38" w:history="1">
              <w:r w:rsidRPr="0029643D">
                <w:rPr>
                  <w:rStyle w:val="Hyperlink"/>
                  <w:szCs w:val="24"/>
                  <w:lang w:eastAsia="en-US"/>
                </w:rPr>
                <w:t>TIS website</w:t>
              </w:r>
            </w:hyperlink>
            <w:r>
              <w:t>.</w:t>
            </w:r>
          </w:p>
        </w:tc>
      </w:tr>
    </w:tbl>
    <w:p w14:paraId="4F55CDD1" w14:textId="77777777" w:rsidR="005864E2" w:rsidRPr="000847A1" w:rsidRDefault="005864E2" w:rsidP="005864E2">
      <w:pPr>
        <w:pStyle w:val="Heading2"/>
        <w:pageBreakBefore w:val="0"/>
        <w:rPr>
          <w:lang w:val="en-GB" w:eastAsia="en-AU"/>
        </w:rPr>
      </w:pPr>
      <w:bookmarkStart w:id="54" w:name="_Toc324064141"/>
      <w:r w:rsidRPr="000847A1">
        <w:rPr>
          <w:lang w:val="en-GB" w:eastAsia="en-AU"/>
        </w:rPr>
        <w:t>Government agencies</w:t>
      </w:r>
      <w:bookmarkEnd w:id="54"/>
    </w:p>
    <w:p w14:paraId="29C5A6A4" w14:textId="77777777" w:rsidR="005864E2" w:rsidRPr="000847A1" w:rsidRDefault="005864E2" w:rsidP="005864E2">
      <w:pPr>
        <w:pStyle w:val="Heading3"/>
        <w:rPr>
          <w:lang w:val="en-GB" w:eastAsia="en-AU"/>
        </w:rPr>
      </w:pPr>
      <w:bookmarkStart w:id="55" w:name="_Toc261528914"/>
      <w:r w:rsidRPr="000847A1">
        <w:rPr>
          <w:lang w:val="en-GB" w:eastAsia="en-AU"/>
        </w:rPr>
        <w:t>Local Government Victoria</w:t>
      </w:r>
      <w:bookmarkEnd w:id="55"/>
    </w:p>
    <w:p w14:paraId="1E96A1A5" w14:textId="3A547A38" w:rsidR="005864E2" w:rsidRPr="000847A1" w:rsidRDefault="005864E2" w:rsidP="005864E2">
      <w:pPr>
        <w:rPr>
          <w:lang w:val="en-GB" w:eastAsia="en-AU"/>
        </w:rPr>
      </w:pPr>
      <w:r w:rsidRPr="000847A1">
        <w:rPr>
          <w:lang w:val="en-GB" w:eastAsia="en-AU"/>
        </w:rPr>
        <w:t>If you don</w:t>
      </w:r>
      <w:r>
        <w:rPr>
          <w:lang w:val="en-GB" w:eastAsia="en-AU"/>
        </w:rPr>
        <w:t>’</w:t>
      </w:r>
      <w:r w:rsidRPr="000847A1">
        <w:rPr>
          <w:lang w:val="en-GB" w:eastAsia="en-AU"/>
        </w:rPr>
        <w:t>t know which local council to speak to about your parking fine, Local Governmen</w:t>
      </w:r>
      <w:r>
        <w:rPr>
          <w:lang w:val="en-GB" w:eastAsia="en-AU"/>
        </w:rPr>
        <w:t xml:space="preserve">t Victoria can help. Visit the </w:t>
      </w:r>
      <w:hyperlink r:id="rId39" w:history="1">
        <w:r w:rsidRPr="0029643D">
          <w:rPr>
            <w:rStyle w:val="Hyperlink"/>
          </w:rPr>
          <w:t>Local Government Victoria website</w:t>
        </w:r>
      </w:hyperlink>
      <w:r>
        <w:rPr>
          <w:lang w:val="en-GB" w:eastAsia="en-AU"/>
        </w:rPr>
        <w:t>.</w:t>
      </w:r>
    </w:p>
    <w:p w14:paraId="13C3F609" w14:textId="52D3E4E8" w:rsidR="005864E2" w:rsidRPr="000847A1" w:rsidRDefault="00191A09" w:rsidP="005864E2">
      <w:pPr>
        <w:pStyle w:val="Heading3"/>
        <w:rPr>
          <w:lang w:val="en-GB" w:eastAsia="en-AU"/>
        </w:rPr>
      </w:pPr>
      <w:bookmarkStart w:id="56" w:name="_Toc261528915"/>
      <w:r>
        <w:rPr>
          <w:lang w:val="en-GB" w:eastAsia="en-AU"/>
        </w:rPr>
        <w:t>Fines</w:t>
      </w:r>
      <w:r w:rsidR="005864E2" w:rsidRPr="000847A1">
        <w:rPr>
          <w:lang w:val="en-GB" w:eastAsia="en-AU"/>
        </w:rPr>
        <w:t xml:space="preserve"> Victoria</w:t>
      </w:r>
      <w:bookmarkEnd w:id="56"/>
    </w:p>
    <w:p w14:paraId="5FC2687F" w14:textId="266E6614" w:rsidR="005864E2" w:rsidRPr="000847A1" w:rsidRDefault="005864E2" w:rsidP="005864E2">
      <w:pPr>
        <w:rPr>
          <w:lang w:val="en-GB" w:eastAsia="en-AU"/>
        </w:rPr>
      </w:pPr>
      <w:r w:rsidRPr="000847A1">
        <w:rPr>
          <w:lang w:val="en-GB" w:eastAsia="en-AU"/>
        </w:rPr>
        <w:t xml:space="preserve">For helpful information about </w:t>
      </w:r>
      <w:r w:rsidR="00191A09">
        <w:rPr>
          <w:lang w:val="en-GB" w:eastAsia="en-AU"/>
        </w:rPr>
        <w:t>a registered fine</w:t>
      </w:r>
      <w:r w:rsidRPr="000847A1">
        <w:rPr>
          <w:lang w:val="en-GB" w:eastAsia="en-AU"/>
        </w:rPr>
        <w:t xml:space="preserve"> or a warrant, con</w:t>
      </w:r>
      <w:r>
        <w:rPr>
          <w:lang w:val="en-GB" w:eastAsia="en-AU"/>
        </w:rPr>
        <w:t xml:space="preserve">tact </w:t>
      </w:r>
      <w:r w:rsidR="00191A09">
        <w:rPr>
          <w:lang w:val="en-GB" w:eastAsia="en-AU"/>
        </w:rPr>
        <w:t>Fines</w:t>
      </w:r>
      <w:r>
        <w:rPr>
          <w:lang w:val="en-GB" w:eastAsia="en-AU"/>
        </w:rPr>
        <w:t xml:space="preserve"> Victoria. Phone </w:t>
      </w:r>
      <w:r w:rsidRPr="000847A1">
        <w:rPr>
          <w:lang w:val="en-GB" w:eastAsia="en-AU"/>
        </w:rPr>
        <w:t>03 9200 8</w:t>
      </w:r>
      <w:r w:rsidR="00191A09">
        <w:rPr>
          <w:lang w:val="en-GB" w:eastAsia="en-AU"/>
        </w:rPr>
        <w:t>111</w:t>
      </w:r>
      <w:r>
        <w:rPr>
          <w:lang w:val="en-GB" w:eastAsia="en-AU"/>
        </w:rPr>
        <w:t xml:space="preserve"> or visit the </w:t>
      </w:r>
      <w:hyperlink r:id="rId40" w:history="1">
        <w:r w:rsidRPr="0029643D">
          <w:rPr>
            <w:rStyle w:val="Hyperlink"/>
          </w:rPr>
          <w:t>Fines Victoria website</w:t>
        </w:r>
      </w:hyperlink>
      <w:r>
        <w:rPr>
          <w:lang w:val="en-GB" w:eastAsia="en-AU"/>
        </w:rPr>
        <w:t xml:space="preserve">. </w:t>
      </w:r>
    </w:p>
    <w:p w14:paraId="6C7239DB" w14:textId="77777777" w:rsidR="00052AB7" w:rsidRPr="00052AB7" w:rsidRDefault="00052AB7" w:rsidP="00052AB7">
      <w:pPr>
        <w:pStyle w:val="Heading2"/>
        <w:pageBreakBefore w:val="0"/>
        <w:rPr>
          <w:lang w:val="en-GB" w:eastAsia="en-AU"/>
        </w:rPr>
      </w:pPr>
      <w:bookmarkStart w:id="57" w:name="_Toc324064142"/>
      <w:r w:rsidRPr="00052AB7">
        <w:rPr>
          <w:lang w:val="en-GB" w:eastAsia="en-AU"/>
        </w:rPr>
        <w:t>Resources</w:t>
      </w:r>
      <w:bookmarkEnd w:id="57"/>
    </w:p>
    <w:p w14:paraId="752268DD" w14:textId="77777777" w:rsidR="00052AB7" w:rsidRPr="00052AB7" w:rsidRDefault="00052AB7" w:rsidP="00052AB7">
      <w:pPr>
        <w:pStyle w:val="Heading3"/>
        <w:rPr>
          <w:lang w:val="en-GB" w:eastAsia="en-AU"/>
        </w:rPr>
      </w:pPr>
      <w:r w:rsidRPr="00052AB7">
        <w:rPr>
          <w:lang w:val="en-GB" w:eastAsia="en-AU"/>
        </w:rPr>
        <w:t>Everyday-Law</w:t>
      </w:r>
    </w:p>
    <w:p w14:paraId="2BED1461" w14:textId="70FDE2E4" w:rsidR="00052AB7" w:rsidRPr="00052AB7" w:rsidRDefault="00052AB7" w:rsidP="00052AB7">
      <w:pPr>
        <w:rPr>
          <w:lang w:val="en-GB" w:eastAsia="en-AU"/>
        </w:rPr>
      </w:pPr>
      <w:r w:rsidRPr="00052AB7">
        <w:rPr>
          <w:lang w:val="en-GB" w:eastAsia="en-AU"/>
        </w:rPr>
        <w:t>Everyday-Law is a free legal information website. It has easy</w:t>
      </w:r>
      <w:r w:rsidR="00F93547" w:rsidRPr="00052AB7">
        <w:rPr>
          <w:lang w:val="en-GB" w:eastAsia="en-AU"/>
        </w:rPr>
        <w:t>-</w:t>
      </w:r>
      <w:r w:rsidRPr="00052AB7">
        <w:rPr>
          <w:lang w:val="en-GB" w:eastAsia="en-AU"/>
        </w:rPr>
        <w:t>to-understand resources on common legal topics and an online directory of free or low-cost legal services. Go to Everyday-Law to get the legal information and help you need.</w:t>
      </w:r>
      <w:r>
        <w:rPr>
          <w:lang w:val="en-GB" w:eastAsia="en-AU"/>
        </w:rPr>
        <w:t xml:space="preserve"> Visit the </w:t>
      </w:r>
      <w:hyperlink r:id="rId41" w:history="1">
        <w:r w:rsidRPr="00052AB7">
          <w:rPr>
            <w:rStyle w:val="Hyperlink"/>
            <w:szCs w:val="24"/>
          </w:rPr>
          <w:t>Everyday-Law website</w:t>
        </w:r>
      </w:hyperlink>
      <w:r>
        <w:rPr>
          <w:lang w:val="en-GB" w:eastAsia="en-AU"/>
        </w:rPr>
        <w:t>.</w:t>
      </w:r>
    </w:p>
    <w:p w14:paraId="71300752" w14:textId="77777777" w:rsidR="000203E4" w:rsidRPr="008D65E2" w:rsidRDefault="000203E4" w:rsidP="000203E4">
      <w:pPr>
        <w:pStyle w:val="Heading3"/>
      </w:pPr>
      <w:r w:rsidRPr="008D65E2">
        <w:t>Finefixer</w:t>
      </w:r>
    </w:p>
    <w:p w14:paraId="5A95C63B" w14:textId="6BBD96A3" w:rsidR="000203E4" w:rsidRPr="008D65E2" w:rsidRDefault="000203E4" w:rsidP="000203E4">
      <w:r w:rsidRPr="008D65E2">
        <w:t>Finefixer is a free online tool provided by the Moonee Valley Legal Service that can help you understand what to do when you get a fine in</w:t>
      </w:r>
      <w:r>
        <w:t xml:space="preserve"> </w:t>
      </w:r>
      <w:r w:rsidRPr="008D65E2">
        <w:t>Victoria.</w:t>
      </w:r>
      <w:r>
        <w:t xml:space="preserve"> Visit the </w:t>
      </w:r>
      <w:hyperlink r:id="rId42" w:history="1">
        <w:r w:rsidRPr="000203E4">
          <w:rPr>
            <w:rStyle w:val="Hyperlink"/>
            <w:szCs w:val="24"/>
            <w:lang w:val="en-AU" w:eastAsia="en-US"/>
          </w:rPr>
          <w:t>Finefixer website</w:t>
        </w:r>
      </w:hyperlink>
      <w:r>
        <w:t>.</w:t>
      </w:r>
    </w:p>
    <w:p w14:paraId="402FB6F0" w14:textId="77777777" w:rsidR="005864E2" w:rsidRPr="00FA4A30" w:rsidRDefault="005864E2" w:rsidP="005864E2">
      <w:pPr>
        <w:rPr>
          <w:lang w:val="en-GB" w:eastAsia="en-AU"/>
        </w:rPr>
      </w:pPr>
    </w:p>
    <w:p w14:paraId="0189F71F" w14:textId="77777777" w:rsidR="005864E2" w:rsidRDefault="005864E2" w:rsidP="005864E2">
      <w:pPr>
        <w:spacing w:after="0"/>
        <w:rPr>
          <w:rFonts w:cs="Arial"/>
        </w:rPr>
      </w:pPr>
      <w:r>
        <w:rPr>
          <w:rFonts w:cs="Arial"/>
        </w:rPr>
        <w:br w:type="page"/>
      </w:r>
    </w:p>
    <w:p w14:paraId="24DA2340" w14:textId="614CF303" w:rsidR="005864E2" w:rsidRPr="00FB7E4D" w:rsidRDefault="005864E2" w:rsidP="005864E2">
      <w:pPr>
        <w:rPr>
          <w:lang w:val="en-GB" w:eastAsia="en-AU"/>
        </w:rPr>
      </w:pPr>
      <w:r w:rsidRPr="00FB7E4D">
        <w:rPr>
          <w:lang w:val="en-GB" w:eastAsia="en-AU"/>
        </w:rPr>
        <w:lastRenderedPageBreak/>
        <w:t xml:space="preserve">Accurate at </w:t>
      </w:r>
      <w:r w:rsidR="00840BFB">
        <w:rPr>
          <w:lang w:val="en-GB" w:eastAsia="en-AU"/>
        </w:rPr>
        <w:t>March 2018</w:t>
      </w:r>
    </w:p>
    <w:p w14:paraId="5F871090" w14:textId="6D607DA0" w:rsidR="005864E2" w:rsidRPr="00FB7E4D" w:rsidRDefault="005864E2" w:rsidP="005864E2">
      <w:pPr>
        <w:rPr>
          <w:lang w:val="en-GB" w:eastAsia="en-AU"/>
        </w:rPr>
      </w:pPr>
      <w:r w:rsidRPr="00FB7E4D">
        <w:rPr>
          <w:lang w:val="en-GB" w:eastAsia="en-AU"/>
        </w:rPr>
        <w:t>© Victori</w:t>
      </w:r>
      <w:r w:rsidR="00840BFB">
        <w:rPr>
          <w:lang w:val="en-GB" w:eastAsia="en-AU"/>
        </w:rPr>
        <w:t>a Law Foundation, 2018</w:t>
      </w:r>
    </w:p>
    <w:p w14:paraId="76DAAFC7" w14:textId="77777777" w:rsidR="00840BFB" w:rsidRPr="008D65E2" w:rsidRDefault="005864E2" w:rsidP="00840BFB">
      <w:r w:rsidRPr="00FB7E4D">
        <w:rPr>
          <w:lang w:val="en-GB" w:eastAsia="en-AU"/>
        </w:rPr>
        <w:t xml:space="preserve">ISBN </w:t>
      </w:r>
      <w:r w:rsidR="00840BFB" w:rsidRPr="008D65E2">
        <w:t>978 1 876045 55 5</w:t>
      </w:r>
    </w:p>
    <w:p w14:paraId="4BA64F89" w14:textId="4FAAD95D" w:rsidR="00840BFB" w:rsidRPr="00FB7E4D" w:rsidRDefault="005864E2" w:rsidP="005864E2">
      <w:pPr>
        <w:rPr>
          <w:lang w:val="en-GB" w:eastAsia="en-AU"/>
        </w:rPr>
      </w:pPr>
      <w:r w:rsidRPr="00FB7E4D">
        <w:rPr>
          <w:lang w:val="en-GB" w:eastAsia="en-AU"/>
        </w:rPr>
        <w:t>PUB1</w:t>
      </w:r>
      <w:r w:rsidR="00840BFB">
        <w:rPr>
          <w:lang w:val="en-GB" w:eastAsia="en-AU"/>
        </w:rPr>
        <w:t>8</w:t>
      </w:r>
      <w:r w:rsidRPr="00FB7E4D">
        <w:rPr>
          <w:lang w:val="en-GB" w:eastAsia="en-AU"/>
        </w:rPr>
        <w:t>-0</w:t>
      </w:r>
      <w:r w:rsidR="00840BFB">
        <w:rPr>
          <w:lang w:val="en-GB" w:eastAsia="en-AU"/>
        </w:rPr>
        <w:t>5</w:t>
      </w:r>
      <w:r>
        <w:rPr>
          <w:lang w:val="en-GB" w:eastAsia="en-AU"/>
        </w:rPr>
        <w:br/>
        <w:t xml:space="preserve">First published 1998 </w:t>
      </w:r>
      <w:r>
        <w:rPr>
          <w:lang w:val="en-GB" w:eastAsia="en-AU"/>
        </w:rPr>
        <w:br/>
      </w:r>
      <w:r w:rsidR="00052AB7">
        <w:rPr>
          <w:lang w:val="en-GB" w:eastAsia="en-AU"/>
        </w:rPr>
        <w:t>Tenth</w:t>
      </w:r>
      <w:r w:rsidRPr="00FB7E4D">
        <w:rPr>
          <w:lang w:val="en-GB" w:eastAsia="en-AU"/>
        </w:rPr>
        <w:t xml:space="preserve"> edition </w:t>
      </w:r>
      <w:r w:rsidR="00052AB7">
        <w:rPr>
          <w:lang w:val="en-GB" w:eastAsia="en-AU"/>
        </w:rPr>
        <w:t>2016</w:t>
      </w:r>
      <w:r w:rsidR="00840BFB">
        <w:rPr>
          <w:lang w:val="en-GB" w:eastAsia="en-AU"/>
        </w:rPr>
        <w:br/>
        <w:t>Eleventh edition 2018</w:t>
      </w:r>
    </w:p>
    <w:p w14:paraId="7DB4AAA9" w14:textId="3D3D090D" w:rsidR="005864E2" w:rsidRDefault="005864E2" w:rsidP="005864E2">
      <w:pPr>
        <w:rPr>
          <w:lang w:val="en-GB" w:eastAsia="en-AU"/>
        </w:rPr>
      </w:pPr>
      <w:r>
        <w:rPr>
          <w:lang w:val="en-GB" w:eastAsia="en-AU"/>
        </w:rPr>
        <w:t>Photographs: Cover, Corbis Images</w:t>
      </w:r>
      <w:r w:rsidR="00052AB7" w:rsidRPr="00052AB7">
        <w:rPr>
          <w:lang w:val="en-GB" w:eastAsia="en-AU"/>
        </w:rPr>
        <w:t>; p</w:t>
      </w:r>
      <w:r w:rsidR="00052AB7">
        <w:rPr>
          <w:lang w:val="en-GB" w:eastAsia="en-AU"/>
        </w:rPr>
        <w:t>5</w:t>
      </w:r>
      <w:r w:rsidR="00052AB7" w:rsidRPr="00052AB7">
        <w:rPr>
          <w:lang w:val="en-GB" w:eastAsia="en-AU"/>
        </w:rPr>
        <w:t>, Jessica Terrill / Victoria Law Foundation</w:t>
      </w:r>
    </w:p>
    <w:p w14:paraId="170402CB" w14:textId="77777777" w:rsidR="005864E2" w:rsidRPr="00FB7E4D" w:rsidRDefault="005864E2" w:rsidP="005864E2">
      <w:pPr>
        <w:rPr>
          <w:lang w:val="en-GB" w:eastAsia="en-AU"/>
        </w:rPr>
      </w:pPr>
      <w:r w:rsidRPr="00FB7E4D">
        <w:rPr>
          <w:lang w:val="en-GB" w:eastAsia="en-AU"/>
        </w:rPr>
        <w:t>Disclaimer: This publication is a guide only. While due care has been taken to ensure the accuracy of the material contained in this publication, Victoria Law Foundation cannot take responsibility for any errors, nor do the references and web links to products and services of other organisations constitute endorsement.</w:t>
      </w:r>
    </w:p>
    <w:p w14:paraId="0FEBE0B8" w14:textId="0CB59379" w:rsidR="005864E2" w:rsidRPr="00FB7E4D" w:rsidRDefault="005864E2" w:rsidP="005864E2">
      <w:pPr>
        <w:rPr>
          <w:lang w:val="en-GB" w:eastAsia="en-AU"/>
        </w:rPr>
      </w:pPr>
      <w:r w:rsidRPr="00FB7E4D">
        <w:rPr>
          <w:lang w:val="en-GB" w:eastAsia="en-AU"/>
        </w:rPr>
        <w:t xml:space="preserve">Victoria </w:t>
      </w:r>
      <w:r>
        <w:rPr>
          <w:lang w:val="en-GB" w:eastAsia="en-AU"/>
        </w:rPr>
        <w:t xml:space="preserve">Law Foundation helps Victorians </w:t>
      </w:r>
      <w:r w:rsidRPr="00FB7E4D">
        <w:rPr>
          <w:lang w:val="en-GB" w:eastAsia="en-AU"/>
        </w:rPr>
        <w:t>understand the law and th</w:t>
      </w:r>
      <w:r>
        <w:rPr>
          <w:lang w:val="en-GB" w:eastAsia="en-AU"/>
        </w:rPr>
        <w:t xml:space="preserve">eir legal system. </w:t>
      </w:r>
      <w:r w:rsidRPr="00FB7E4D">
        <w:rPr>
          <w:lang w:val="en-GB" w:eastAsia="en-AU"/>
        </w:rPr>
        <w:t>We are a not-for-profit organisation funded by</w:t>
      </w:r>
      <w:r>
        <w:rPr>
          <w:lang w:val="en-GB" w:eastAsia="en-AU"/>
        </w:rPr>
        <w:t xml:space="preserve"> </w:t>
      </w:r>
      <w:r w:rsidRPr="00FB7E4D">
        <w:rPr>
          <w:lang w:val="en-GB" w:eastAsia="en-AU"/>
        </w:rPr>
        <w:t xml:space="preserve">the </w:t>
      </w:r>
      <w:r w:rsidR="00052AB7">
        <w:rPr>
          <w:lang w:val="en-GB" w:eastAsia="en-AU"/>
        </w:rPr>
        <w:t xml:space="preserve">Victorian </w:t>
      </w:r>
      <w:r w:rsidRPr="00FB7E4D">
        <w:rPr>
          <w:lang w:val="en-GB" w:eastAsia="en-AU"/>
        </w:rPr>
        <w:t>Legal Services Board Public Purpose Fund.</w:t>
      </w:r>
    </w:p>
    <w:p w14:paraId="6718A472" w14:textId="1C2D41B4" w:rsidR="005864E2" w:rsidRPr="00FB7E4D" w:rsidRDefault="005864E2" w:rsidP="005864E2">
      <w:pPr>
        <w:rPr>
          <w:lang w:val="en-GB" w:eastAsia="en-AU"/>
        </w:rPr>
      </w:pPr>
      <w:r w:rsidRPr="00FB7E4D">
        <w:t>Victoria Law Foundation</w:t>
      </w:r>
      <w:r w:rsidRPr="00FB7E4D">
        <w:br/>
      </w:r>
      <w:r w:rsidRPr="00FB7E4D">
        <w:rPr>
          <w:lang w:val="en-GB" w:eastAsia="en-AU"/>
        </w:rPr>
        <w:t>Level 5, 43 Hardware Lane</w:t>
      </w:r>
      <w:r w:rsidRPr="00FB7E4D">
        <w:rPr>
          <w:lang w:val="en-GB" w:eastAsia="en-AU"/>
        </w:rPr>
        <w:br/>
        <w:t xml:space="preserve">Melbourne Vic 3000 Australia </w:t>
      </w:r>
      <w:r w:rsidRPr="00FB7E4D">
        <w:rPr>
          <w:lang w:val="en-GB" w:eastAsia="en-AU"/>
        </w:rPr>
        <w:br/>
        <w:t xml:space="preserve">T 03 9604 8100 F 03 9602 2449 </w:t>
      </w:r>
      <w:r w:rsidRPr="00FB7E4D">
        <w:rPr>
          <w:lang w:val="en-GB" w:eastAsia="en-AU"/>
        </w:rPr>
        <w:br/>
      </w:r>
      <w:hyperlink r:id="rId43" w:history="1">
        <w:r w:rsidRPr="00840BFB">
          <w:rPr>
            <w:rStyle w:val="Hyperlink"/>
            <w:szCs w:val="24"/>
          </w:rPr>
          <w:t>contact@victorialawfoundation.org.au</w:t>
        </w:r>
      </w:hyperlink>
    </w:p>
    <w:p w14:paraId="37698CB2" w14:textId="77777777" w:rsidR="005864E2" w:rsidRPr="00276044" w:rsidRDefault="005864E2" w:rsidP="005864E2">
      <w:pPr>
        <w:rPr>
          <w:b/>
          <w:lang w:val="en-GB" w:eastAsia="en-AU"/>
        </w:rPr>
      </w:pPr>
      <w:r w:rsidRPr="00FB7E4D">
        <w:rPr>
          <w:b/>
          <w:lang w:val="en-GB" w:eastAsia="en-AU"/>
        </w:rPr>
        <w:t xml:space="preserve">See </w:t>
      </w:r>
      <w:r>
        <w:rPr>
          <w:b/>
          <w:lang w:val="en-GB" w:eastAsia="en-AU"/>
        </w:rPr>
        <w:t xml:space="preserve">the </w:t>
      </w:r>
      <w:hyperlink r:id="rId44" w:history="1">
        <w:r w:rsidRPr="00276044">
          <w:rPr>
            <w:rStyle w:val="Hyperlink"/>
            <w:b/>
          </w:rPr>
          <w:t>Victoria Law Foundation website</w:t>
        </w:r>
      </w:hyperlink>
      <w:r>
        <w:rPr>
          <w:b/>
          <w:lang w:val="en-GB" w:eastAsia="en-AU"/>
        </w:rPr>
        <w:t xml:space="preserve">. </w:t>
      </w:r>
    </w:p>
    <w:p w14:paraId="674755FD" w14:textId="77777777" w:rsidR="0098140A" w:rsidRPr="00C14142" w:rsidRDefault="0098140A">
      <w:pPr>
        <w:rPr>
          <w:lang w:val="en-US"/>
        </w:rPr>
      </w:pPr>
    </w:p>
    <w:sectPr w:rsidR="0098140A" w:rsidRPr="00C14142" w:rsidSect="00600EA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5D1E6D" w14:textId="77777777" w:rsidR="00F24F78" w:rsidRDefault="00F24F78">
      <w:pPr>
        <w:spacing w:after="0"/>
      </w:pPr>
      <w:r>
        <w:separator/>
      </w:r>
    </w:p>
  </w:endnote>
  <w:endnote w:type="continuationSeparator" w:id="0">
    <w:p w14:paraId="15E3AA2E" w14:textId="77777777" w:rsidR="00F24F78" w:rsidRDefault="00F24F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w:altName w:val="Courier New"/>
    <w:panose1 w:val="020704090202050204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SerifaLT-Light">
    <w:altName w:val="Calibri"/>
    <w:panose1 w:val="00000000000000000000"/>
    <w:charset w:val="4D"/>
    <w:family w:val="auto"/>
    <w:notTrueType/>
    <w:pitch w:val="default"/>
    <w:sig w:usb0="00000003" w:usb1="00000000" w:usb2="00000000" w:usb3="00000000" w:csb0="00000001" w:csb1="00000000"/>
  </w:font>
  <w:font w:name="SerifaLT-Black">
    <w:altName w:val="Arial"/>
    <w:panose1 w:val="00000000000000000000"/>
    <w:charset w:val="4D"/>
    <w:family w:val="auto"/>
    <w:notTrueType/>
    <w:pitch w:val="default"/>
    <w:sig w:usb0="00000003" w:usb1="00000000" w:usb2="00000000" w:usb3="00000000" w:csb0="00000001" w:csb1="00000000"/>
  </w:font>
  <w:font w:name="SerifaLT-Bold">
    <w:altName w:val="Calibri"/>
    <w:panose1 w:val="00000000000000000000"/>
    <w:charset w:val="4D"/>
    <w:family w:val="auto"/>
    <w:notTrueType/>
    <w:pitch w:val="default"/>
    <w:sig w:usb0="00000003" w:usb1="00000000" w:usb2="00000000" w:usb3="00000000" w:csb0="00000001" w:csb1="00000000"/>
  </w:font>
  <w:font w:name="Adelle PE">
    <w:altName w:val="Calibri"/>
    <w:charset w:val="00"/>
    <w:family w:val="auto"/>
    <w:pitch w:val="variable"/>
    <w:sig w:usb0="A00002AF" w:usb1="4000205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85CF1" w14:textId="77777777" w:rsidR="00100E36" w:rsidRDefault="00100E36" w:rsidP="00600E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55225886" w14:textId="77777777" w:rsidR="00100E36" w:rsidRDefault="00100E36" w:rsidP="00600E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F703F" w14:textId="77777777" w:rsidR="00100E36" w:rsidRDefault="00100E36" w:rsidP="00600E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56802">
      <w:rPr>
        <w:rStyle w:val="PageNumber"/>
        <w:noProof/>
      </w:rPr>
      <w:t>22</w:t>
    </w:r>
    <w:r>
      <w:rPr>
        <w:rStyle w:val="PageNumber"/>
      </w:rPr>
      <w:fldChar w:fldCharType="end"/>
    </w:r>
  </w:p>
  <w:p w14:paraId="1AB1DF28" w14:textId="77777777" w:rsidR="00100E36" w:rsidRDefault="00100E36" w:rsidP="00600EA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E99381" w14:textId="77777777" w:rsidR="00F24F78" w:rsidRDefault="00F24F78">
      <w:pPr>
        <w:spacing w:after="0"/>
      </w:pPr>
      <w:r>
        <w:separator/>
      </w:r>
    </w:p>
  </w:footnote>
  <w:footnote w:type="continuationSeparator" w:id="0">
    <w:p w14:paraId="1929D794" w14:textId="77777777" w:rsidR="00F24F78" w:rsidRDefault="00F24F7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0C6A9C8"/>
    <w:lvl w:ilvl="0">
      <w:start w:val="1"/>
      <w:numFmt w:val="bullet"/>
      <w:pStyle w:val="ListBullet"/>
      <w:lvlText w:val=""/>
      <w:lvlJc w:val="left"/>
      <w:pPr>
        <w:tabs>
          <w:tab w:val="num" w:pos="3545"/>
        </w:tabs>
        <w:ind w:left="3545" w:hanging="284"/>
      </w:pPr>
      <w:rPr>
        <w:rFonts w:ascii="Symbol" w:hAnsi="Symbol" w:hint="default"/>
      </w:rPr>
    </w:lvl>
  </w:abstractNum>
  <w:abstractNum w:abstractNumId="1" w15:restartNumberingAfterBreak="0">
    <w:nsid w:val="105843EA"/>
    <w:multiLevelType w:val="hybridMultilevel"/>
    <w:tmpl w:val="0332131C"/>
    <w:lvl w:ilvl="0" w:tplc="43AED32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 w15:restartNumberingAfterBreak="0">
    <w:nsid w:val="66E66180"/>
    <w:multiLevelType w:val="hybridMultilevel"/>
    <w:tmpl w:val="7ABCDF76"/>
    <w:lvl w:ilvl="0" w:tplc="04090003">
      <w:start w:val="1"/>
      <w:numFmt w:val="bullet"/>
      <w:lvlText w:val="o"/>
      <w:lvlJc w:val="left"/>
      <w:pPr>
        <w:ind w:left="360" w:hanging="360"/>
      </w:pPr>
      <w:rPr>
        <w:rFonts w:ascii="Courier" w:hAnsi="Courier" w:hint="default"/>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ocumentProtection w:edit="readOnly" w:enforcement="1" w:cryptProviderType="rsaAES" w:cryptAlgorithmClass="hash" w:cryptAlgorithmType="typeAny" w:cryptAlgorithmSid="14" w:cryptSpinCount="100000" w:hash="nCXFRval2mXqVnB4NRolPhOcSSoMAnqGVRhERrlEG9uomIIUeq9sqC8tboO03o29doxhZXTtRBK7S7ZrKWVuRw==" w:salt="gQSAxe58VnNlDSO8EdX5Vg=="/>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4E2"/>
    <w:rsid w:val="000203E4"/>
    <w:rsid w:val="00052AB7"/>
    <w:rsid w:val="00062762"/>
    <w:rsid w:val="000E53AE"/>
    <w:rsid w:val="00100E36"/>
    <w:rsid w:val="00116D54"/>
    <w:rsid w:val="00144554"/>
    <w:rsid w:val="00191A09"/>
    <w:rsid w:val="001967A6"/>
    <w:rsid w:val="001D43F0"/>
    <w:rsid w:val="002439A2"/>
    <w:rsid w:val="00293334"/>
    <w:rsid w:val="002B2473"/>
    <w:rsid w:val="002E0796"/>
    <w:rsid w:val="002F22BE"/>
    <w:rsid w:val="00326610"/>
    <w:rsid w:val="003878B2"/>
    <w:rsid w:val="003F39B8"/>
    <w:rsid w:val="00415E50"/>
    <w:rsid w:val="004F1C21"/>
    <w:rsid w:val="005023F6"/>
    <w:rsid w:val="00544E7F"/>
    <w:rsid w:val="00557CB1"/>
    <w:rsid w:val="00576F59"/>
    <w:rsid w:val="00584E74"/>
    <w:rsid w:val="005864E2"/>
    <w:rsid w:val="005D6018"/>
    <w:rsid w:val="005F7AA1"/>
    <w:rsid w:val="00600EA5"/>
    <w:rsid w:val="006706D9"/>
    <w:rsid w:val="007144D7"/>
    <w:rsid w:val="00716411"/>
    <w:rsid w:val="00774E1D"/>
    <w:rsid w:val="007942F6"/>
    <w:rsid w:val="007D67E3"/>
    <w:rsid w:val="007E357F"/>
    <w:rsid w:val="00840BFB"/>
    <w:rsid w:val="00852834"/>
    <w:rsid w:val="00857094"/>
    <w:rsid w:val="008C3169"/>
    <w:rsid w:val="00956802"/>
    <w:rsid w:val="0098140A"/>
    <w:rsid w:val="009958D1"/>
    <w:rsid w:val="009F72D0"/>
    <w:rsid w:val="00A73FD3"/>
    <w:rsid w:val="00AB1051"/>
    <w:rsid w:val="00AB19C8"/>
    <w:rsid w:val="00AC6E15"/>
    <w:rsid w:val="00AF1623"/>
    <w:rsid w:val="00B12C14"/>
    <w:rsid w:val="00BC5E02"/>
    <w:rsid w:val="00BF5005"/>
    <w:rsid w:val="00C14142"/>
    <w:rsid w:val="00C249A7"/>
    <w:rsid w:val="00C47D25"/>
    <w:rsid w:val="00C8665A"/>
    <w:rsid w:val="00CA627D"/>
    <w:rsid w:val="00D015B1"/>
    <w:rsid w:val="00D107E3"/>
    <w:rsid w:val="00D2364B"/>
    <w:rsid w:val="00D31CCE"/>
    <w:rsid w:val="00D902FC"/>
    <w:rsid w:val="00E8325A"/>
    <w:rsid w:val="00EF5F9F"/>
    <w:rsid w:val="00F04310"/>
    <w:rsid w:val="00F24F78"/>
    <w:rsid w:val="00F349D0"/>
    <w:rsid w:val="00F45A7B"/>
    <w:rsid w:val="00F52EC2"/>
    <w:rsid w:val="00F62F25"/>
    <w:rsid w:val="00F9354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8D3EC3"/>
  <w15:docId w15:val="{AB67AA2F-AD09-49A7-B27D-6C2A36962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64E2"/>
    <w:pPr>
      <w:spacing w:after="180"/>
    </w:pPr>
    <w:rPr>
      <w:rFonts w:ascii="Arial" w:eastAsia="Calibri" w:hAnsi="Arial" w:cs="Times New Roman"/>
      <w:sz w:val="22"/>
    </w:rPr>
  </w:style>
  <w:style w:type="paragraph" w:styleId="Heading1">
    <w:name w:val="heading 1"/>
    <w:basedOn w:val="Normal"/>
    <w:next w:val="Normal"/>
    <w:link w:val="Heading1Char"/>
    <w:qFormat/>
    <w:rsid w:val="005864E2"/>
    <w:pPr>
      <w:keepNext/>
      <w:pageBreakBefore/>
      <w:pBdr>
        <w:bottom w:val="single" w:sz="4" w:space="3" w:color="auto"/>
      </w:pBdr>
      <w:spacing w:before="240" w:after="100"/>
      <w:outlineLvl w:val="0"/>
    </w:pPr>
    <w:rPr>
      <w:rFonts w:eastAsia="Times New Roman" w:cs="Arial"/>
      <w:b/>
      <w:bCs/>
      <w:kern w:val="32"/>
      <w:sz w:val="32"/>
      <w:szCs w:val="32"/>
    </w:rPr>
  </w:style>
  <w:style w:type="paragraph" w:styleId="Heading2">
    <w:name w:val="heading 2"/>
    <w:basedOn w:val="Normal"/>
    <w:next w:val="Normal"/>
    <w:link w:val="Heading2Char"/>
    <w:qFormat/>
    <w:rsid w:val="005864E2"/>
    <w:pPr>
      <w:keepNext/>
      <w:pageBreakBefore/>
      <w:spacing w:before="120" w:after="60"/>
      <w:outlineLvl w:val="1"/>
    </w:pPr>
    <w:rPr>
      <w:rFonts w:eastAsia="Times New Roman" w:cs="Arial"/>
      <w:b/>
      <w:bCs/>
      <w:iCs/>
      <w:sz w:val="28"/>
      <w:szCs w:val="28"/>
    </w:rPr>
  </w:style>
  <w:style w:type="paragraph" w:styleId="Heading3">
    <w:name w:val="heading 3"/>
    <w:basedOn w:val="Normal"/>
    <w:next w:val="Normal"/>
    <w:link w:val="Heading3Char"/>
    <w:qFormat/>
    <w:rsid w:val="005864E2"/>
    <w:pPr>
      <w:keepNext/>
      <w:spacing w:before="120" w:after="40"/>
      <w:outlineLvl w:val="2"/>
    </w:pPr>
    <w:rPr>
      <w:rFonts w:eastAsia="Times New Roman" w:cs="Arial"/>
      <w:b/>
      <w:bCs/>
    </w:rPr>
  </w:style>
  <w:style w:type="paragraph" w:styleId="Heading4">
    <w:name w:val="heading 4"/>
    <w:basedOn w:val="Normal"/>
    <w:next w:val="Normal"/>
    <w:link w:val="Heading4Char"/>
    <w:qFormat/>
    <w:rsid w:val="005864E2"/>
    <w:pPr>
      <w:keepNext/>
      <w:spacing w:after="20"/>
      <w:outlineLvl w:val="3"/>
    </w:pPr>
    <w:rPr>
      <w:rFonts w:eastAsia="Times New Roman"/>
      <w:b/>
      <w:bCs/>
      <w:i/>
    </w:rPr>
  </w:style>
  <w:style w:type="paragraph" w:styleId="Heading5">
    <w:name w:val="heading 5"/>
    <w:basedOn w:val="Normal"/>
    <w:next w:val="Normal"/>
    <w:link w:val="Heading5Char"/>
    <w:uiPriority w:val="9"/>
    <w:unhideWhenUsed/>
    <w:qFormat/>
    <w:rsid w:val="00052AB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64E2"/>
    <w:rPr>
      <w:rFonts w:ascii="Arial" w:eastAsia="Times New Roman" w:hAnsi="Arial" w:cs="Arial"/>
      <w:b/>
      <w:bCs/>
      <w:kern w:val="32"/>
      <w:sz w:val="32"/>
      <w:szCs w:val="32"/>
    </w:rPr>
  </w:style>
  <w:style w:type="character" w:customStyle="1" w:styleId="Heading2Char">
    <w:name w:val="Heading 2 Char"/>
    <w:basedOn w:val="DefaultParagraphFont"/>
    <w:link w:val="Heading2"/>
    <w:rsid w:val="005864E2"/>
    <w:rPr>
      <w:rFonts w:ascii="Arial" w:eastAsia="Times New Roman" w:hAnsi="Arial" w:cs="Arial"/>
      <w:b/>
      <w:bCs/>
      <w:iCs/>
      <w:sz w:val="28"/>
      <w:szCs w:val="28"/>
    </w:rPr>
  </w:style>
  <w:style w:type="character" w:customStyle="1" w:styleId="Heading3Char">
    <w:name w:val="Heading 3 Char"/>
    <w:basedOn w:val="DefaultParagraphFont"/>
    <w:link w:val="Heading3"/>
    <w:rsid w:val="005864E2"/>
    <w:rPr>
      <w:rFonts w:ascii="Arial" w:eastAsia="Times New Roman" w:hAnsi="Arial" w:cs="Arial"/>
      <w:b/>
      <w:bCs/>
      <w:sz w:val="22"/>
    </w:rPr>
  </w:style>
  <w:style w:type="character" w:customStyle="1" w:styleId="Heading4Char">
    <w:name w:val="Heading 4 Char"/>
    <w:basedOn w:val="DefaultParagraphFont"/>
    <w:link w:val="Heading4"/>
    <w:rsid w:val="005864E2"/>
    <w:rPr>
      <w:rFonts w:ascii="Arial" w:eastAsia="Times New Roman" w:hAnsi="Arial" w:cs="Times New Roman"/>
      <w:b/>
      <w:bCs/>
      <w:i/>
      <w:sz w:val="22"/>
    </w:rPr>
  </w:style>
  <w:style w:type="paragraph" w:styleId="Footer">
    <w:name w:val="footer"/>
    <w:basedOn w:val="Normal"/>
    <w:link w:val="FooterChar"/>
    <w:unhideWhenUsed/>
    <w:rsid w:val="005864E2"/>
    <w:pPr>
      <w:tabs>
        <w:tab w:val="center" w:pos="4320"/>
        <w:tab w:val="right" w:pos="8640"/>
      </w:tabs>
    </w:pPr>
    <w:rPr>
      <w:rFonts w:eastAsia="Times New Roman"/>
      <w:sz w:val="16"/>
      <w:szCs w:val="16"/>
    </w:rPr>
  </w:style>
  <w:style w:type="character" w:customStyle="1" w:styleId="FooterChar">
    <w:name w:val="Footer Char"/>
    <w:basedOn w:val="DefaultParagraphFont"/>
    <w:link w:val="Footer"/>
    <w:rsid w:val="005864E2"/>
    <w:rPr>
      <w:rFonts w:ascii="Arial" w:eastAsia="Times New Roman" w:hAnsi="Arial" w:cs="Times New Roman"/>
      <w:sz w:val="16"/>
      <w:szCs w:val="16"/>
    </w:rPr>
  </w:style>
  <w:style w:type="paragraph" w:styleId="ListBullet">
    <w:name w:val="List Bullet"/>
    <w:basedOn w:val="Normal"/>
    <w:rsid w:val="005864E2"/>
    <w:pPr>
      <w:numPr>
        <w:numId w:val="1"/>
      </w:numPr>
      <w:tabs>
        <w:tab w:val="clear" w:pos="3545"/>
        <w:tab w:val="num" w:pos="284"/>
      </w:tabs>
      <w:spacing w:line="240" w:lineRule="atLeast"/>
      <w:ind w:left="284"/>
    </w:pPr>
    <w:rPr>
      <w:rFonts w:eastAsia="Times New Roman"/>
    </w:rPr>
  </w:style>
  <w:style w:type="table" w:styleId="TableGrid">
    <w:name w:val="Table Grid"/>
    <w:basedOn w:val="TableNormal"/>
    <w:uiPriority w:val="59"/>
    <w:rsid w:val="005864E2"/>
    <w:rPr>
      <w:rFonts w:ascii="Calibri" w:eastAsia="Calibri"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rsid w:val="005864E2"/>
    <w:rPr>
      <w:szCs w:val="22"/>
      <w:u w:val="words"/>
      <w:lang w:val="en-GB" w:eastAsia="en-AU"/>
    </w:rPr>
  </w:style>
  <w:style w:type="paragraph" w:styleId="TOC1">
    <w:name w:val="toc 1"/>
    <w:basedOn w:val="Normal"/>
    <w:next w:val="Normal"/>
    <w:autoRedefine/>
    <w:uiPriority w:val="39"/>
    <w:rsid w:val="005D6018"/>
    <w:pPr>
      <w:spacing w:before="120" w:after="0"/>
    </w:pPr>
    <w:rPr>
      <w:b/>
      <w:sz w:val="24"/>
    </w:rPr>
  </w:style>
  <w:style w:type="paragraph" w:styleId="TOC2">
    <w:name w:val="toc 2"/>
    <w:basedOn w:val="Normal"/>
    <w:next w:val="Normal"/>
    <w:autoRedefine/>
    <w:uiPriority w:val="39"/>
    <w:rsid w:val="005D6018"/>
    <w:pPr>
      <w:spacing w:after="0"/>
      <w:ind w:left="220"/>
    </w:pPr>
    <w:rPr>
      <w:szCs w:val="22"/>
    </w:rPr>
  </w:style>
  <w:style w:type="paragraph" w:styleId="TOCHeading">
    <w:name w:val="TOC Heading"/>
    <w:basedOn w:val="Heading1"/>
    <w:next w:val="Normal"/>
    <w:uiPriority w:val="39"/>
    <w:unhideWhenUsed/>
    <w:qFormat/>
    <w:rsid w:val="005864E2"/>
    <w:pPr>
      <w:keepLines/>
      <w:pageBreakBefore w:val="0"/>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rPr>
  </w:style>
  <w:style w:type="character" w:styleId="PageNumber">
    <w:name w:val="page number"/>
    <w:basedOn w:val="DefaultParagraphFont"/>
    <w:uiPriority w:val="99"/>
    <w:semiHidden/>
    <w:unhideWhenUsed/>
    <w:rsid w:val="005864E2"/>
  </w:style>
  <w:style w:type="character" w:styleId="FollowedHyperlink">
    <w:name w:val="FollowedHyperlink"/>
    <w:basedOn w:val="DefaultParagraphFont"/>
    <w:uiPriority w:val="99"/>
    <w:semiHidden/>
    <w:unhideWhenUsed/>
    <w:rsid w:val="005864E2"/>
    <w:rPr>
      <w:color w:val="800080" w:themeColor="followedHyperlink"/>
      <w:u w:val="single"/>
    </w:rPr>
  </w:style>
  <w:style w:type="character" w:customStyle="1" w:styleId="Heading5Char">
    <w:name w:val="Heading 5 Char"/>
    <w:basedOn w:val="DefaultParagraphFont"/>
    <w:link w:val="Heading5"/>
    <w:uiPriority w:val="9"/>
    <w:rsid w:val="00052AB7"/>
    <w:rPr>
      <w:rFonts w:asciiTheme="majorHAnsi" w:eastAsiaTheme="majorEastAsia" w:hAnsiTheme="majorHAnsi" w:cstheme="majorBidi"/>
      <w:color w:val="243F60" w:themeColor="accent1" w:themeShade="7F"/>
      <w:sz w:val="22"/>
    </w:rPr>
  </w:style>
  <w:style w:type="paragraph" w:styleId="BalloonText">
    <w:name w:val="Balloon Text"/>
    <w:basedOn w:val="Normal"/>
    <w:link w:val="BalloonTextChar"/>
    <w:uiPriority w:val="99"/>
    <w:semiHidden/>
    <w:unhideWhenUsed/>
    <w:rsid w:val="00576F5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6F59"/>
    <w:rPr>
      <w:rFonts w:ascii="Lucida Grande" w:eastAsia="Calibri" w:hAnsi="Lucida Grande" w:cs="Lucida Grande"/>
      <w:sz w:val="18"/>
      <w:szCs w:val="18"/>
    </w:rPr>
  </w:style>
  <w:style w:type="paragraph" w:styleId="TOC3">
    <w:name w:val="toc 3"/>
    <w:basedOn w:val="Normal"/>
    <w:next w:val="Normal"/>
    <w:autoRedefine/>
    <w:uiPriority w:val="39"/>
    <w:unhideWhenUsed/>
    <w:rsid w:val="00774E1D"/>
    <w:pPr>
      <w:spacing w:after="0"/>
      <w:ind w:left="440"/>
    </w:pPr>
    <w:rPr>
      <w:rFonts w:asciiTheme="minorHAnsi" w:hAnsiTheme="minorHAnsi"/>
      <w:szCs w:val="22"/>
    </w:rPr>
  </w:style>
  <w:style w:type="paragraph" w:styleId="TOC4">
    <w:name w:val="toc 4"/>
    <w:basedOn w:val="Normal"/>
    <w:next w:val="Normal"/>
    <w:autoRedefine/>
    <w:uiPriority w:val="39"/>
    <w:unhideWhenUsed/>
    <w:rsid w:val="00774E1D"/>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774E1D"/>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774E1D"/>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774E1D"/>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774E1D"/>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774E1D"/>
    <w:pPr>
      <w:spacing w:after="0"/>
      <w:ind w:left="1760"/>
    </w:pPr>
    <w:rPr>
      <w:rFonts w:asciiTheme="minorHAnsi" w:hAnsiTheme="minorHAnsi"/>
      <w:sz w:val="20"/>
      <w:szCs w:val="20"/>
    </w:rPr>
  </w:style>
  <w:style w:type="paragraph" w:customStyle="1" w:styleId="Bodybullets1011pt">
    <w:name w:val="Body bullets—10/11pt"/>
    <w:basedOn w:val="Normal"/>
    <w:uiPriority w:val="99"/>
    <w:rsid w:val="000E53AE"/>
    <w:pPr>
      <w:widowControl w:val="0"/>
      <w:tabs>
        <w:tab w:val="left" w:pos="227"/>
        <w:tab w:val="left" w:pos="454"/>
        <w:tab w:val="left" w:pos="680"/>
      </w:tabs>
      <w:suppressAutoHyphens/>
      <w:autoSpaceDE w:val="0"/>
      <w:autoSpaceDN w:val="0"/>
      <w:adjustRightInd w:val="0"/>
      <w:spacing w:after="113" w:line="220" w:lineRule="atLeast"/>
      <w:ind w:left="227" w:hanging="227"/>
      <w:textAlignment w:val="baseline"/>
    </w:pPr>
    <w:rPr>
      <w:rFonts w:ascii="SerifaLT-Light" w:eastAsiaTheme="minorEastAsia" w:hAnsi="SerifaLT-Light" w:cs="SerifaLT-Light"/>
      <w:color w:val="000000"/>
      <w:spacing w:val="-4"/>
      <w:sz w:val="20"/>
      <w:szCs w:val="20"/>
      <w:lang w:val="en-GB"/>
    </w:rPr>
  </w:style>
  <w:style w:type="paragraph" w:customStyle="1" w:styleId="Bodytext1011pt">
    <w:name w:val="Body text—10/11pt"/>
    <w:basedOn w:val="Normal"/>
    <w:uiPriority w:val="99"/>
    <w:rsid w:val="00F62F25"/>
    <w:pPr>
      <w:widowControl w:val="0"/>
      <w:tabs>
        <w:tab w:val="left" w:pos="227"/>
        <w:tab w:val="left" w:pos="454"/>
        <w:tab w:val="left" w:pos="680"/>
      </w:tabs>
      <w:suppressAutoHyphens/>
      <w:autoSpaceDE w:val="0"/>
      <w:autoSpaceDN w:val="0"/>
      <w:adjustRightInd w:val="0"/>
      <w:spacing w:after="113" w:line="220" w:lineRule="atLeast"/>
      <w:textAlignment w:val="baseline"/>
    </w:pPr>
    <w:rPr>
      <w:rFonts w:ascii="SerifaLT-Light" w:eastAsiaTheme="minorEastAsia" w:hAnsi="SerifaLT-Light" w:cs="SerifaLT-Light"/>
      <w:color w:val="000000"/>
      <w:spacing w:val="-4"/>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hyperlink" Target="https://www.consumer.vic.gov.au/cars/parking-payment-notices-in-private-car-parks" TargetMode="External"/><Relationship Id="rId39" Type="http://schemas.openxmlformats.org/officeDocument/2006/relationships/hyperlink" Target="http://www.knowyourcouncil.vic.gov.au" TargetMode="External"/><Relationship Id="rId3" Type="http://schemas.openxmlformats.org/officeDocument/2006/relationships/settings" Target="settings.xml"/><Relationship Id="rId21" Type="http://schemas.openxmlformats.org/officeDocument/2006/relationships/image" Target="media/image11.emf"/><Relationship Id="rId34" Type="http://schemas.openxmlformats.org/officeDocument/2006/relationships/hyperlink" Target="http://www.legalaid.vic.gov.au" TargetMode="External"/><Relationship Id="rId42" Type="http://schemas.openxmlformats.org/officeDocument/2006/relationships/hyperlink" Target="https://finefixer.org.au/" TargetMode="External"/><Relationship Id="rId7" Type="http://schemas.openxmlformats.org/officeDocument/2006/relationships/image" Target="media/image1.emf"/><Relationship Id="rId12" Type="http://schemas.openxmlformats.org/officeDocument/2006/relationships/image" Target="media/image2.jpg"/><Relationship Id="rId17" Type="http://schemas.openxmlformats.org/officeDocument/2006/relationships/image" Target="media/image7.emf"/><Relationship Id="rId25" Type="http://schemas.openxmlformats.org/officeDocument/2006/relationships/hyperlink" Target="http://www.vicroads.vic.gov.au/" TargetMode="External"/><Relationship Id="rId33" Type="http://schemas.openxmlformats.org/officeDocument/2006/relationships/hyperlink" Target="https://online.fines.vic.gov.au/Request-a-review" TargetMode="External"/><Relationship Id="rId38" Type="http://schemas.openxmlformats.org/officeDocument/2006/relationships/hyperlink" Target="https://www.tisnational.gov.au"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yperlink" Target="https://online.fines.vic.gov.au/" TargetMode="External"/><Relationship Id="rId41" Type="http://schemas.openxmlformats.org/officeDocument/2006/relationships/hyperlink" Target="http://www.everyday-law.org.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ctorialawfoundation.org.au" TargetMode="External"/><Relationship Id="rId24" Type="http://schemas.openxmlformats.org/officeDocument/2006/relationships/image" Target="media/image14.emf"/><Relationship Id="rId32" Type="http://schemas.openxmlformats.org/officeDocument/2006/relationships/hyperlink" Target="https://online.fines.vic.gov.au/" TargetMode="External"/><Relationship Id="rId37" Type="http://schemas.openxmlformats.org/officeDocument/2006/relationships/hyperlink" Target="http://www.liv.asn.au/Referral" TargetMode="External"/><Relationship Id="rId40" Type="http://schemas.openxmlformats.org/officeDocument/2006/relationships/hyperlink" Target="http://www.fines.vic.gov.au"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hyperlink" Target="https://online.fines.vic.gov.au/" TargetMode="External"/><Relationship Id="rId36" Type="http://schemas.openxmlformats.org/officeDocument/2006/relationships/hyperlink" Target="http://www.communitylaw.org.au" TargetMode="External"/><Relationship Id="rId10" Type="http://schemas.openxmlformats.org/officeDocument/2006/relationships/hyperlink" Target="http://www.finefixer.org.au" TargetMode="External"/><Relationship Id="rId19" Type="http://schemas.openxmlformats.org/officeDocument/2006/relationships/image" Target="media/image9.emf"/><Relationship Id="rId31" Type="http://schemas.openxmlformats.org/officeDocument/2006/relationships/hyperlink" Target="http://www.fines.vic.gov.au/fvs" TargetMode="External"/><Relationship Id="rId44" Type="http://schemas.openxmlformats.org/officeDocument/2006/relationships/hyperlink" Target="http://www.victorialawfoundation.org.au"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hyperlink" Target="http://www.justice.vic.gov.au/home/justice+system/fines+and+penalties/penalties+and+values/" TargetMode="External"/><Relationship Id="rId30" Type="http://schemas.openxmlformats.org/officeDocument/2006/relationships/hyperlink" Target="http://www.fines.vic.gov.au/Request-a-review" TargetMode="External"/><Relationship Id="rId35" Type="http://schemas.openxmlformats.org/officeDocument/2006/relationships/hyperlink" Target="http://youthlaw.asn.au/" TargetMode="External"/><Relationship Id="rId43" Type="http://schemas.openxmlformats.org/officeDocument/2006/relationships/hyperlink" Target="mailto:contact@victorialawfoundation.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4460</Words>
  <Characters>25425</Characters>
  <Application>Microsoft Office Word</Application>
  <DocSecurity>12</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Manager/>
  <Company>Geronimo</Company>
  <LinksUpToDate>false</LinksUpToDate>
  <CharactersWithSpaces>29826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dc:creator>
  <cp:keywords/>
  <dc:description/>
  <cp:lastModifiedBy>Allyson Hose</cp:lastModifiedBy>
  <cp:revision>2</cp:revision>
  <dcterms:created xsi:type="dcterms:W3CDTF">2018-07-18T06:33:00Z</dcterms:created>
  <dcterms:modified xsi:type="dcterms:W3CDTF">2018-07-18T06:33:00Z</dcterms:modified>
  <cp:category/>
</cp:coreProperties>
</file>