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F7BE1" w14:textId="61F94317" w:rsidR="00ED4A85" w:rsidRDefault="00ED4A85" w:rsidP="00B81ECC">
      <w:pPr>
        <w:rPr>
          <w:rFonts w:eastAsia="MS Minngs" w:cs="Arial"/>
          <w:b/>
          <w:bCs/>
          <w:color w:val="000000" w:themeColor="text1"/>
          <w:kern w:val="32"/>
          <w:sz w:val="32"/>
          <w:szCs w:val="32"/>
          <w:lang w:eastAsia="en-AU"/>
        </w:rPr>
      </w:pPr>
      <w:r w:rsidRPr="00ED4A85">
        <w:rPr>
          <w:rFonts w:cs="Arial"/>
          <w:b/>
          <w:bCs/>
          <w:color w:val="000000" w:themeColor="text1"/>
          <w:kern w:val="32"/>
          <w:sz w:val="32"/>
          <w:szCs w:val="32"/>
          <w:lang w:eastAsia="en-AU"/>
        </w:rPr>
        <w:t xml:space="preserve">Victorian Aboriginal Legal Service and Victoria </w:t>
      </w:r>
      <w:r>
        <w:rPr>
          <w:rFonts w:cs="Arial"/>
          <w:b/>
          <w:bCs/>
          <w:color w:val="000000" w:themeColor="text1"/>
          <w:kern w:val="32"/>
          <w:sz w:val="32"/>
          <w:szCs w:val="32"/>
          <w:lang w:eastAsia="en-AU"/>
        </w:rPr>
        <w:t>L</w:t>
      </w:r>
      <w:r w:rsidRPr="00ED4A85">
        <w:rPr>
          <w:rFonts w:cs="Arial"/>
          <w:b/>
          <w:bCs/>
          <w:color w:val="000000" w:themeColor="text1"/>
          <w:kern w:val="32"/>
          <w:sz w:val="32"/>
          <w:szCs w:val="32"/>
          <w:lang w:eastAsia="en-AU"/>
        </w:rPr>
        <w:t xml:space="preserve">egal </w:t>
      </w:r>
      <w:r>
        <w:rPr>
          <w:rFonts w:cs="Arial"/>
          <w:b/>
          <w:bCs/>
          <w:color w:val="000000" w:themeColor="text1"/>
          <w:kern w:val="32"/>
          <w:sz w:val="32"/>
          <w:szCs w:val="32"/>
          <w:lang w:eastAsia="en-AU"/>
        </w:rPr>
        <w:t>A</w:t>
      </w:r>
      <w:r w:rsidRPr="00ED4A85">
        <w:rPr>
          <w:rFonts w:cs="Arial"/>
          <w:b/>
          <w:bCs/>
          <w:color w:val="000000" w:themeColor="text1"/>
          <w:kern w:val="32"/>
          <w:sz w:val="32"/>
          <w:szCs w:val="32"/>
          <w:lang w:eastAsia="en-AU"/>
        </w:rPr>
        <w:t>id opening statements</w:t>
      </w:r>
      <w:r w:rsidRPr="00ED4A85">
        <w:rPr>
          <w:rFonts w:eastAsia="MS Minngs" w:cs="Arial"/>
          <w:b/>
          <w:bCs/>
          <w:color w:val="000000" w:themeColor="text1"/>
          <w:kern w:val="32"/>
          <w:sz w:val="32"/>
          <w:szCs w:val="32"/>
          <w:lang w:eastAsia="en-AU"/>
        </w:rPr>
        <w:t xml:space="preserve"> </w:t>
      </w:r>
      <w:r w:rsidRPr="00ED4A85">
        <w:rPr>
          <w:rFonts w:eastAsia="MS Minngs" w:cs="Arial"/>
          <w:b/>
          <w:bCs/>
          <w:color w:val="000000" w:themeColor="text1"/>
          <w:kern w:val="32"/>
          <w:sz w:val="32"/>
          <w:szCs w:val="32"/>
          <w:lang w:eastAsia="en-AU"/>
        </w:rPr>
        <w:t>–</w:t>
      </w:r>
      <w:r w:rsidRPr="00ED4A85">
        <w:rPr>
          <w:rFonts w:eastAsia="MS Minngs" w:cs="Arial"/>
          <w:b/>
          <w:bCs/>
          <w:color w:val="000000" w:themeColor="text1"/>
          <w:kern w:val="32"/>
          <w:sz w:val="32"/>
          <w:szCs w:val="32"/>
          <w:lang w:eastAsia="en-AU"/>
        </w:rPr>
        <w:t xml:space="preserve"> </w:t>
      </w:r>
      <w:r w:rsidRPr="00ED4A85">
        <w:rPr>
          <w:rFonts w:eastAsia="MS Minngs" w:cs="Arial"/>
          <w:b/>
          <w:bCs/>
          <w:color w:val="000000" w:themeColor="text1"/>
          <w:kern w:val="32"/>
          <w:sz w:val="32"/>
          <w:szCs w:val="32"/>
          <w:lang w:eastAsia="en-AU"/>
        </w:rPr>
        <w:t>Inquiry into Anti-Vilification Protections</w:t>
      </w:r>
    </w:p>
    <w:p w14:paraId="66248E3B" w14:textId="545C4A69" w:rsidR="00B81ECC" w:rsidRDefault="002579C3" w:rsidP="00B81ECC">
      <w:pPr>
        <w:rPr>
          <w:rFonts w:eastAsia="MS Minngs"/>
        </w:rPr>
      </w:pPr>
      <w:r>
        <w:rPr>
          <w:rFonts w:eastAsia="MS Minngs"/>
        </w:rPr>
        <w:t>28 May 2020</w:t>
      </w:r>
    </w:p>
    <w:p w14:paraId="2ADC79D2" w14:textId="6E23D443" w:rsidR="00143E92" w:rsidRPr="00143E92" w:rsidRDefault="00143E92" w:rsidP="00ED4A85">
      <w:pPr>
        <w:pStyle w:val="Heading2"/>
        <w:rPr>
          <w:rStyle w:val="Emphasis"/>
          <w:i w:val="0"/>
          <w:iCs/>
        </w:rPr>
      </w:pPr>
      <w:r w:rsidRPr="00143E92">
        <w:rPr>
          <w:rStyle w:val="Emphasis"/>
          <w:i w:val="0"/>
        </w:rPr>
        <w:t>Rachel</w:t>
      </w:r>
      <w:r w:rsidR="00BE3AA1">
        <w:rPr>
          <w:rStyle w:val="Emphasis"/>
          <w:i w:val="0"/>
        </w:rPr>
        <w:t xml:space="preserve"> Gleeson, </w:t>
      </w:r>
      <w:r w:rsidR="00BE3AA1" w:rsidRPr="00143E92">
        <w:rPr>
          <w:rStyle w:val="Emphasis"/>
          <w:i w:val="0"/>
        </w:rPr>
        <w:t>Victorian Aboriginal Legal Service</w:t>
      </w:r>
      <w:r w:rsidR="00ED4A85">
        <w:rPr>
          <w:rStyle w:val="Emphasis"/>
          <w:i w:val="0"/>
        </w:rPr>
        <w:t xml:space="preserve"> (VALS)</w:t>
      </w:r>
    </w:p>
    <w:p w14:paraId="673A33A5" w14:textId="77777777" w:rsidR="00143E92" w:rsidRPr="00143E92" w:rsidRDefault="00143E92" w:rsidP="00143E92">
      <w:pPr>
        <w:rPr>
          <w:rStyle w:val="Emphasis"/>
          <w:i w:val="0"/>
          <w:iCs w:val="0"/>
        </w:rPr>
      </w:pPr>
      <w:r w:rsidRPr="00143E92">
        <w:rPr>
          <w:rStyle w:val="Emphasis"/>
          <w:i w:val="0"/>
          <w:iCs w:val="0"/>
        </w:rPr>
        <w:t>I am Rachel Gleeson, and I am a solicitor in the Civil Law and Human Rights Division of the Victorian Aboriginal Legal Service. We provide legal advice and representation on civil law issues to Aboriginal and Torres Strait Islander people across Victoria.  </w:t>
      </w:r>
    </w:p>
    <w:p w14:paraId="3EDC3049" w14:textId="77777777" w:rsidR="00143E92" w:rsidRPr="00143E92" w:rsidRDefault="00143E92" w:rsidP="00143E92">
      <w:pPr>
        <w:rPr>
          <w:rStyle w:val="Emphasis"/>
          <w:i w:val="0"/>
          <w:iCs w:val="0"/>
        </w:rPr>
      </w:pPr>
      <w:r w:rsidRPr="00143E92">
        <w:rPr>
          <w:rStyle w:val="Emphasis"/>
          <w:i w:val="0"/>
          <w:iCs w:val="0"/>
        </w:rPr>
        <w:t>We provided support to Charmaine around her recent experience of reporting racial vilification to Police. We were disappointed, but not surprised, at the outcome of the police investigation which ultimately found that the threshold had not been met to enable charges to be laid against the alleged offenders. Unfortunately, this sort of outcome is a common experience for our clients.  </w:t>
      </w:r>
    </w:p>
    <w:p w14:paraId="20353737" w14:textId="77777777" w:rsidR="00143E92" w:rsidRPr="00143E92" w:rsidRDefault="00143E92" w:rsidP="00143E92">
      <w:pPr>
        <w:rPr>
          <w:rStyle w:val="Emphasis"/>
          <w:i w:val="0"/>
          <w:iCs w:val="0"/>
        </w:rPr>
      </w:pPr>
      <w:r w:rsidRPr="00143E92">
        <w:rPr>
          <w:rStyle w:val="Emphasis"/>
          <w:i w:val="0"/>
          <w:iCs w:val="0"/>
        </w:rPr>
        <w:t>We hear many, many similar stories to Charmaine’s from the Aboriginal and Torres Strait Islander community about their experiences of being subjected to racial vilification and discrimination.  </w:t>
      </w:r>
    </w:p>
    <w:p w14:paraId="3493F287" w14:textId="77777777" w:rsidR="00143E92" w:rsidRPr="00143E92" w:rsidRDefault="00143E92" w:rsidP="00143E92">
      <w:pPr>
        <w:rPr>
          <w:rStyle w:val="Emphasis"/>
          <w:i w:val="0"/>
          <w:iCs w:val="0"/>
        </w:rPr>
      </w:pPr>
      <w:r w:rsidRPr="00143E92">
        <w:rPr>
          <w:rStyle w:val="Emphasis"/>
          <w:i w:val="0"/>
          <w:iCs w:val="0"/>
        </w:rPr>
        <w:t xml:space="preserve">It is likely more common than we are aware </w:t>
      </w:r>
      <w:proofErr w:type="gramStart"/>
      <w:r w:rsidRPr="00143E92">
        <w:rPr>
          <w:rStyle w:val="Emphasis"/>
          <w:i w:val="0"/>
          <w:iCs w:val="0"/>
        </w:rPr>
        <w:t>of, because</w:t>
      </w:r>
      <w:proofErr w:type="gramEnd"/>
      <w:r w:rsidRPr="00143E92">
        <w:rPr>
          <w:rStyle w:val="Emphasis"/>
          <w:i w:val="0"/>
          <w:iCs w:val="0"/>
        </w:rPr>
        <w:t xml:space="preserve"> it’s likely that many Aboriginal Victorians are discouraged by their prior experiences of racist treatment by individuals and public institutions. They choose not to put themselves through the heartbreak of being disbelieved, or not having their experiences vindicated by the legal system.  </w:t>
      </w:r>
    </w:p>
    <w:p w14:paraId="2ACBEBB4" w14:textId="77777777" w:rsidR="00143E92" w:rsidRPr="00143E92" w:rsidRDefault="00143E92" w:rsidP="00143E92">
      <w:pPr>
        <w:rPr>
          <w:rStyle w:val="Emphasis"/>
          <w:i w:val="0"/>
          <w:iCs w:val="0"/>
        </w:rPr>
      </w:pPr>
      <w:r w:rsidRPr="00143E92">
        <w:rPr>
          <w:rStyle w:val="Emphasis"/>
          <w:i w:val="0"/>
          <w:iCs w:val="0"/>
        </w:rPr>
        <w:t xml:space="preserve">We frequently advise individuals who have been victims of hateful, derogatory speech </w:t>
      </w:r>
      <w:proofErr w:type="gramStart"/>
      <w:r w:rsidRPr="00143E92">
        <w:rPr>
          <w:rStyle w:val="Emphasis"/>
          <w:i w:val="0"/>
          <w:iCs w:val="0"/>
        </w:rPr>
        <w:t>on the basis of</w:t>
      </w:r>
      <w:proofErr w:type="gramEnd"/>
      <w:r w:rsidRPr="00143E92">
        <w:rPr>
          <w:rStyle w:val="Emphasis"/>
          <w:i w:val="0"/>
          <w:iCs w:val="0"/>
        </w:rPr>
        <w:t xml:space="preserve"> their race. This occurs in diverse settings such as workplaces, educational institutions, public spaces, online and in the provision of goods and services.  </w:t>
      </w:r>
    </w:p>
    <w:p w14:paraId="6C1E16E1" w14:textId="77777777" w:rsidR="00143E92" w:rsidRPr="00143E92" w:rsidRDefault="00143E92" w:rsidP="00143E92">
      <w:pPr>
        <w:rPr>
          <w:rStyle w:val="Emphasis"/>
          <w:i w:val="0"/>
          <w:iCs w:val="0"/>
        </w:rPr>
      </w:pPr>
      <w:r w:rsidRPr="00143E92">
        <w:rPr>
          <w:rStyle w:val="Emphasis"/>
          <w:i w:val="0"/>
          <w:iCs w:val="0"/>
        </w:rPr>
        <w:t>I recently represented a community member who was repeatedly referred to as a ‘petrol sniffer’ in his workplace by his colleagues.  </w:t>
      </w:r>
    </w:p>
    <w:p w14:paraId="5960A24F" w14:textId="77777777" w:rsidR="00143E92" w:rsidRPr="00143E92" w:rsidRDefault="00143E92" w:rsidP="00143E92">
      <w:pPr>
        <w:rPr>
          <w:rStyle w:val="Emphasis"/>
          <w:i w:val="0"/>
          <w:iCs w:val="0"/>
        </w:rPr>
      </w:pPr>
      <w:r w:rsidRPr="00143E92">
        <w:rPr>
          <w:rStyle w:val="Emphasis"/>
          <w:i w:val="0"/>
          <w:iCs w:val="0"/>
        </w:rPr>
        <w:t>Another well-respected community Elder was presumed to be a shoplifter, purely based on her appearance as an Aboriginal person, and was refused service. This happens in metropolitan Melbourne, in the regions, and in your suburbs. These experiences can be emotionally and psychologically devastating for our clients, and doubly so when they learn that the justice system does not support them in their fight against racism.   </w:t>
      </w:r>
    </w:p>
    <w:p w14:paraId="6B3F922E" w14:textId="77777777" w:rsidR="00143E92" w:rsidRPr="00143E92" w:rsidRDefault="00143E92" w:rsidP="00143E92">
      <w:pPr>
        <w:rPr>
          <w:rStyle w:val="Emphasis"/>
          <w:i w:val="0"/>
          <w:iCs w:val="0"/>
        </w:rPr>
      </w:pPr>
      <w:r w:rsidRPr="00143E92">
        <w:rPr>
          <w:rStyle w:val="Emphasis"/>
          <w:i w:val="0"/>
          <w:iCs w:val="0"/>
        </w:rPr>
        <w:t>Our clients find that they sometimes have recourse to address discriminatory treatment in certain settings by making a complaint to the Victorian Equal Opportunity and Human Rights Commission or the Australian Human Rights Commission. Many others, however, like Charmaine, find that they don’t fit the legal criteria to proceed through those forums, and then they also find that they fall short of the very high thresholds of the ‘incitement test’ in the Racial and Religious Tolerance Act.  </w:t>
      </w:r>
    </w:p>
    <w:p w14:paraId="73046612" w14:textId="4947F2F4" w:rsidR="00143E92" w:rsidRPr="00143E92" w:rsidRDefault="00143E92" w:rsidP="00143E92">
      <w:pPr>
        <w:rPr>
          <w:rStyle w:val="Emphasis"/>
          <w:i w:val="0"/>
          <w:iCs w:val="0"/>
        </w:rPr>
      </w:pPr>
      <w:r w:rsidRPr="00143E92">
        <w:rPr>
          <w:rStyle w:val="Emphasis"/>
          <w:i w:val="0"/>
          <w:iCs w:val="0"/>
        </w:rPr>
        <w:t>If we as a community do not stand for racist conduct, then our laws should not permit it. My colleagues from Victoria Legal Aid will now talk you through the detail of our joint recommendations for reform to provide better protection and legal responses people for Charmaine and others in our diverse community.   </w:t>
      </w:r>
    </w:p>
    <w:p w14:paraId="0ACCB4FB" w14:textId="61A4862F" w:rsidR="00143E92" w:rsidRPr="00143E92" w:rsidRDefault="00143E92" w:rsidP="00BE3AA1">
      <w:pPr>
        <w:pStyle w:val="Heading1"/>
        <w:rPr>
          <w:rStyle w:val="Emphasis"/>
          <w:i w:val="0"/>
          <w:iCs w:val="0"/>
        </w:rPr>
      </w:pPr>
      <w:r w:rsidRPr="00143E92">
        <w:rPr>
          <w:rStyle w:val="Emphasis"/>
          <w:i w:val="0"/>
          <w:iCs w:val="0"/>
        </w:rPr>
        <w:t>Rowan</w:t>
      </w:r>
      <w:r w:rsidR="00BE3AA1">
        <w:rPr>
          <w:rStyle w:val="Emphasis"/>
          <w:i w:val="0"/>
          <w:iCs w:val="0"/>
        </w:rPr>
        <w:t xml:space="preserve"> McRae, </w:t>
      </w:r>
      <w:r w:rsidR="00ED4A85">
        <w:rPr>
          <w:rStyle w:val="Emphasis"/>
          <w:i w:val="0"/>
          <w:iCs w:val="0"/>
        </w:rPr>
        <w:t>Victoria Legal Aid (VLA)</w:t>
      </w:r>
    </w:p>
    <w:p w14:paraId="6A47CA89" w14:textId="77777777" w:rsidR="00143E92" w:rsidRPr="00143E92" w:rsidRDefault="00143E92" w:rsidP="00143E92">
      <w:pPr>
        <w:rPr>
          <w:rStyle w:val="Emphasis"/>
          <w:i w:val="0"/>
          <w:iCs w:val="0"/>
        </w:rPr>
      </w:pPr>
      <w:r w:rsidRPr="00143E92">
        <w:rPr>
          <w:rStyle w:val="Emphasis"/>
          <w:i w:val="0"/>
          <w:iCs w:val="0"/>
        </w:rPr>
        <w:t>My name is Rowan McRae and I am the Executive Director of Civil Justice, Access and Equity at Victoria Legal Aid. </w:t>
      </w:r>
    </w:p>
    <w:p w14:paraId="5F31E34D" w14:textId="77777777" w:rsidR="00143E92" w:rsidRPr="00143E92" w:rsidRDefault="00143E92" w:rsidP="00143E92">
      <w:pPr>
        <w:rPr>
          <w:rStyle w:val="Emphasis"/>
          <w:i w:val="0"/>
          <w:iCs w:val="0"/>
        </w:rPr>
      </w:pPr>
      <w:r w:rsidRPr="00143E92">
        <w:rPr>
          <w:rStyle w:val="Emphasis"/>
          <w:i w:val="0"/>
          <w:iCs w:val="0"/>
        </w:rPr>
        <w:t>Victoria Legal Aid is a statutory agency responsible for providing legal information, advice, and assistance to people in need of legal assistance who cannot afford a lawyer. </w:t>
      </w:r>
    </w:p>
    <w:p w14:paraId="17E9F2A4" w14:textId="77777777" w:rsidR="00143E92" w:rsidRPr="00143E92" w:rsidRDefault="00143E92" w:rsidP="00143E92">
      <w:pPr>
        <w:rPr>
          <w:rStyle w:val="Emphasis"/>
          <w:i w:val="0"/>
          <w:iCs w:val="0"/>
        </w:rPr>
      </w:pPr>
      <w:r w:rsidRPr="00143E92">
        <w:rPr>
          <w:rStyle w:val="Emphasis"/>
          <w:i w:val="0"/>
          <w:iCs w:val="0"/>
        </w:rPr>
        <w:lastRenderedPageBreak/>
        <w:t xml:space="preserve">In the last financial year, we </w:t>
      </w:r>
      <w:proofErr w:type="gramStart"/>
      <w:r w:rsidRPr="00143E92">
        <w:rPr>
          <w:rStyle w:val="Emphasis"/>
          <w:i w:val="0"/>
          <w:iCs w:val="0"/>
        </w:rPr>
        <w:t>provided assistance to</w:t>
      </w:r>
      <w:proofErr w:type="gramEnd"/>
      <w:r w:rsidRPr="00143E92">
        <w:rPr>
          <w:rStyle w:val="Emphasis"/>
          <w:i w:val="0"/>
          <w:iCs w:val="0"/>
        </w:rPr>
        <w:t xml:space="preserve"> over 100,000 unique clients through our 14 offices across Victoria, including over 67,000 criminal duty lawyer services, and more than 1,300 legal advices on discrimination, sexual harassment, victimisation and vilification. </w:t>
      </w:r>
    </w:p>
    <w:p w14:paraId="050E461D" w14:textId="77777777" w:rsidR="00143E92" w:rsidRPr="00143E92" w:rsidRDefault="00143E92" w:rsidP="00143E92">
      <w:pPr>
        <w:rPr>
          <w:rStyle w:val="Emphasis"/>
          <w:i w:val="0"/>
          <w:iCs w:val="0"/>
        </w:rPr>
      </w:pPr>
      <w:r w:rsidRPr="00143E92">
        <w:rPr>
          <w:rStyle w:val="Emphasis"/>
          <w:i w:val="0"/>
          <w:iCs w:val="0"/>
        </w:rPr>
        <w:t xml:space="preserve">Our lawyers frequently advise people who have been targeted by hateful, derogatory speech </w:t>
      </w:r>
      <w:proofErr w:type="gramStart"/>
      <w:r w:rsidRPr="00143E92">
        <w:rPr>
          <w:rStyle w:val="Emphasis"/>
          <w:i w:val="0"/>
          <w:iCs w:val="0"/>
        </w:rPr>
        <w:t>on the basis of</w:t>
      </w:r>
      <w:proofErr w:type="gramEnd"/>
      <w:r w:rsidRPr="00143E92">
        <w:rPr>
          <w:rStyle w:val="Emphasis"/>
          <w:i w:val="0"/>
          <w:iCs w:val="0"/>
        </w:rPr>
        <w:t xml:space="preserve"> their race, nationality, colour and ethnicity, or their gender identity or sexual orientation. This harmful speech takes place in the workplace, in public places, online and in the provision of goods and services. We often see hate speech accompanied by other forms of discriminatory treatment in workplaces and service settings. </w:t>
      </w:r>
    </w:p>
    <w:p w14:paraId="0FA4736C" w14:textId="77777777" w:rsidR="00143E92" w:rsidRPr="00143E92" w:rsidRDefault="00143E92" w:rsidP="00143E92">
      <w:pPr>
        <w:rPr>
          <w:rStyle w:val="Emphasis"/>
          <w:i w:val="0"/>
          <w:iCs w:val="0"/>
        </w:rPr>
      </w:pPr>
      <w:r w:rsidRPr="00143E92">
        <w:rPr>
          <w:rStyle w:val="Emphasis"/>
          <w:i w:val="0"/>
          <w:iCs w:val="0"/>
        </w:rPr>
        <w:t>Hate speech takes a significant psychological and emotional toll on our clients and their feeling of safety in our community. It can have lifelong consequences which rob them of opportunities because of another person’s hatred and prejudice about who they are. </w:t>
      </w:r>
    </w:p>
    <w:p w14:paraId="32ECA225" w14:textId="77777777" w:rsidR="00143E92" w:rsidRPr="00143E92" w:rsidRDefault="00143E92" w:rsidP="00143E92">
      <w:pPr>
        <w:rPr>
          <w:rStyle w:val="Emphasis"/>
          <w:i w:val="0"/>
          <w:iCs w:val="0"/>
        </w:rPr>
      </w:pPr>
      <w:r w:rsidRPr="00143E92">
        <w:rPr>
          <w:rStyle w:val="Emphasis"/>
          <w:i w:val="0"/>
          <w:iCs w:val="0"/>
        </w:rPr>
        <w:t>Informed by our day-to-day practice experience, we believe that addressing hate speech goes to the heart of promoting a welcoming, harmonious society and ensuring individuals do not experience fear or exclusion because of who they are.  </w:t>
      </w:r>
    </w:p>
    <w:p w14:paraId="3B1529DA" w14:textId="77777777" w:rsidR="00143E92" w:rsidRPr="00143E92" w:rsidRDefault="00143E92" w:rsidP="00143E92">
      <w:pPr>
        <w:rPr>
          <w:rStyle w:val="Emphasis"/>
          <w:i w:val="0"/>
          <w:iCs w:val="0"/>
        </w:rPr>
      </w:pPr>
      <w:r w:rsidRPr="00143E92">
        <w:rPr>
          <w:rStyle w:val="Emphasis"/>
          <w:i w:val="0"/>
          <w:iCs w:val="0"/>
        </w:rPr>
        <w:t xml:space="preserve">Strong and effective protections from hate speech benefit both individuals and the Victorian community </w:t>
      </w:r>
      <w:proofErr w:type="gramStart"/>
      <w:r w:rsidRPr="00143E92">
        <w:rPr>
          <w:rStyle w:val="Emphasis"/>
          <w:i w:val="0"/>
          <w:iCs w:val="0"/>
        </w:rPr>
        <w:t>as a whole by</w:t>
      </w:r>
      <w:proofErr w:type="gramEnd"/>
      <w:r w:rsidRPr="00143E92">
        <w:rPr>
          <w:rStyle w:val="Emphasis"/>
          <w:i w:val="0"/>
          <w:iCs w:val="0"/>
        </w:rPr>
        <w:t xml:space="preserve"> promoting inclusion and fostering diversity. Victorian laws should address different types of harmful hate speech – from online vilification to harmful workplace </w:t>
      </w:r>
    </w:p>
    <w:p w14:paraId="35F363D1" w14:textId="77777777" w:rsidR="00143E92" w:rsidRPr="00143E92" w:rsidRDefault="00143E92" w:rsidP="00143E92">
      <w:pPr>
        <w:rPr>
          <w:rStyle w:val="Emphasis"/>
          <w:i w:val="0"/>
          <w:iCs w:val="0"/>
        </w:rPr>
      </w:pPr>
      <w:r w:rsidRPr="00143E92">
        <w:rPr>
          <w:rStyle w:val="Emphasis"/>
          <w:i w:val="0"/>
          <w:iCs w:val="0"/>
        </w:rPr>
        <w:t>I will now hand over to my colleague Melanie Schleiger will now briefly outline our key recommendations for reform. </w:t>
      </w:r>
    </w:p>
    <w:p w14:paraId="554917AD" w14:textId="043FF402" w:rsidR="00143E92" w:rsidRPr="00143E92" w:rsidRDefault="00143E92" w:rsidP="00BE3AA1">
      <w:pPr>
        <w:pStyle w:val="Heading1"/>
        <w:rPr>
          <w:rStyle w:val="Emphasis"/>
          <w:i w:val="0"/>
          <w:iCs w:val="0"/>
        </w:rPr>
      </w:pPr>
      <w:r w:rsidRPr="00143E92">
        <w:rPr>
          <w:rStyle w:val="Emphasis"/>
          <w:i w:val="0"/>
          <w:iCs w:val="0"/>
        </w:rPr>
        <w:t>Melanie Schleiger</w:t>
      </w:r>
      <w:r w:rsidR="00BE3AA1">
        <w:rPr>
          <w:rStyle w:val="Emphasis"/>
          <w:i w:val="0"/>
          <w:iCs w:val="0"/>
        </w:rPr>
        <w:t xml:space="preserve">, </w:t>
      </w:r>
      <w:r w:rsidR="00ED4A85">
        <w:rPr>
          <w:rStyle w:val="Emphasis"/>
          <w:i w:val="0"/>
          <w:iCs w:val="0"/>
        </w:rPr>
        <w:t>Victoria Legal Aid</w:t>
      </w:r>
    </w:p>
    <w:p w14:paraId="701E1E03" w14:textId="77777777" w:rsidR="00143E92" w:rsidRPr="00143E92" w:rsidRDefault="00143E92" w:rsidP="00143E92">
      <w:pPr>
        <w:rPr>
          <w:rStyle w:val="Emphasis"/>
          <w:i w:val="0"/>
          <w:iCs w:val="0"/>
        </w:rPr>
      </w:pPr>
      <w:r w:rsidRPr="00143E92">
        <w:rPr>
          <w:rStyle w:val="Emphasis"/>
          <w:i w:val="0"/>
          <w:iCs w:val="0"/>
        </w:rPr>
        <w:t>I am Melanie Schleiger and I am the Program Manager of the Equality Law Program at Victoria Legal Aid, which provides advice and representation to people who have experienced vilification. </w:t>
      </w:r>
    </w:p>
    <w:p w14:paraId="4E7254F2" w14:textId="77777777" w:rsidR="00143E92" w:rsidRPr="00143E92" w:rsidRDefault="00143E92" w:rsidP="00143E92">
      <w:pPr>
        <w:rPr>
          <w:rStyle w:val="Emphasis"/>
          <w:i w:val="0"/>
          <w:iCs w:val="0"/>
        </w:rPr>
      </w:pPr>
      <w:r w:rsidRPr="00143E92">
        <w:rPr>
          <w:rStyle w:val="Emphasis"/>
          <w:i w:val="0"/>
          <w:iCs w:val="0"/>
        </w:rPr>
        <w:t>Based on our casework, we believe that Victoria’s anti-vilification laws must be broadened, modernised and strengthened. </w:t>
      </w:r>
    </w:p>
    <w:p w14:paraId="1331AB7F" w14:textId="77777777" w:rsidR="00143E92" w:rsidRPr="00143E92" w:rsidRDefault="00143E92" w:rsidP="00143E92">
      <w:pPr>
        <w:rPr>
          <w:rStyle w:val="Emphasis"/>
          <w:i w:val="0"/>
          <w:iCs w:val="0"/>
        </w:rPr>
      </w:pPr>
      <w:r w:rsidRPr="00143E92">
        <w:rPr>
          <w:rStyle w:val="Emphasis"/>
          <w:i w:val="0"/>
          <w:iCs w:val="0"/>
        </w:rPr>
        <w:t>I will briefly outline our 5 priority recommendations. </w:t>
      </w:r>
    </w:p>
    <w:p w14:paraId="738CE9F8" w14:textId="77777777" w:rsidR="00143E92" w:rsidRPr="00143E92" w:rsidRDefault="00143E92" w:rsidP="00143E92">
      <w:pPr>
        <w:rPr>
          <w:rStyle w:val="Emphasis"/>
          <w:i w:val="0"/>
          <w:iCs w:val="0"/>
        </w:rPr>
      </w:pPr>
      <w:r w:rsidRPr="00143E92">
        <w:rPr>
          <w:rStyle w:val="Emphasis"/>
          <w:i w:val="0"/>
          <w:iCs w:val="0"/>
        </w:rPr>
        <w:t xml:space="preserve">Firstly, our vilification laws should also protect women, people with disability, LGBTIQ+ people and for people targeted because of their connection with a protected group (such as a friend, partner or family member) from harmful hate speech in the Victorian community. Without these fundamental protections, Victorians who experience hate speech </w:t>
      </w:r>
      <w:proofErr w:type="gramStart"/>
      <w:r w:rsidRPr="00143E92">
        <w:rPr>
          <w:rStyle w:val="Emphasis"/>
          <w:i w:val="0"/>
          <w:iCs w:val="0"/>
        </w:rPr>
        <w:t>aren’t</w:t>
      </w:r>
      <w:proofErr w:type="gramEnd"/>
      <w:r w:rsidRPr="00143E92">
        <w:rPr>
          <w:rStyle w:val="Emphasis"/>
          <w:i w:val="0"/>
          <w:iCs w:val="0"/>
        </w:rPr>
        <w:t xml:space="preserve"> protected from harm. </w:t>
      </w:r>
    </w:p>
    <w:p w14:paraId="7FF8D031" w14:textId="77777777" w:rsidR="00143E92" w:rsidRPr="00143E92" w:rsidRDefault="00143E92" w:rsidP="00143E92">
      <w:pPr>
        <w:rPr>
          <w:rStyle w:val="Emphasis"/>
          <w:i w:val="0"/>
          <w:iCs w:val="0"/>
        </w:rPr>
      </w:pPr>
      <w:r w:rsidRPr="00143E92">
        <w:rPr>
          <w:rStyle w:val="Emphasis"/>
          <w:i w:val="0"/>
          <w:iCs w:val="0"/>
        </w:rPr>
        <w:t>Secondly, existing civil protections should be modernised by updating the current ‘inciting hatred’ legal test to remove technical barriers to victims proving vilification, and introducing a new harm-based civil protection for behaviour that offends, insults, humiliates or intimidates people protected under anti-vilification laws.  </w:t>
      </w:r>
    </w:p>
    <w:p w14:paraId="0757E6CF" w14:textId="77777777" w:rsidR="00143E92" w:rsidRPr="00143E92" w:rsidRDefault="00143E92" w:rsidP="00143E92">
      <w:pPr>
        <w:rPr>
          <w:rStyle w:val="Emphasis"/>
          <w:i w:val="0"/>
          <w:iCs w:val="0"/>
        </w:rPr>
      </w:pPr>
      <w:r w:rsidRPr="00143E92">
        <w:rPr>
          <w:rStyle w:val="Emphasis"/>
          <w:i w:val="0"/>
          <w:iCs w:val="0"/>
        </w:rPr>
        <w:t>Thirdly, the Committee should review serious vilification criminal offences to facilitate greater reporting, improve deterrence and simplify the process to prosecute. </w:t>
      </w:r>
    </w:p>
    <w:p w14:paraId="523E422E" w14:textId="77777777" w:rsidR="00143E92" w:rsidRPr="00143E92" w:rsidRDefault="00143E92" w:rsidP="00143E92">
      <w:pPr>
        <w:rPr>
          <w:rStyle w:val="Emphasis"/>
          <w:i w:val="0"/>
          <w:iCs w:val="0"/>
        </w:rPr>
      </w:pPr>
      <w:r w:rsidRPr="00143E92">
        <w:rPr>
          <w:rStyle w:val="Emphasis"/>
          <w:i w:val="0"/>
          <w:iCs w:val="0"/>
        </w:rPr>
        <w:t>Fourthly, Victoria Legal Aid supports stronger powers for the Victorian Equal Opportunity and Human Rights Commission to investigate vilification and enforce the law. </w:t>
      </w:r>
    </w:p>
    <w:p w14:paraId="397DB448" w14:textId="77777777" w:rsidR="00143E92" w:rsidRPr="00143E92" w:rsidRDefault="00143E92" w:rsidP="00143E92">
      <w:pPr>
        <w:rPr>
          <w:rStyle w:val="Emphasis"/>
          <w:i w:val="0"/>
          <w:iCs w:val="0"/>
        </w:rPr>
      </w:pPr>
      <w:r w:rsidRPr="00143E92">
        <w:rPr>
          <w:rStyle w:val="Emphasis"/>
          <w:i w:val="0"/>
          <w:iCs w:val="0"/>
        </w:rPr>
        <w:t xml:space="preserve">Finally, in relation to online hate speech, new regulations to deal with changes in how hate speech is disseminated through technology should ensure corporations (including social media companies) which </w:t>
      </w:r>
      <w:r w:rsidRPr="00143E92">
        <w:rPr>
          <w:rStyle w:val="Emphasis"/>
          <w:i w:val="0"/>
          <w:iCs w:val="0"/>
        </w:rPr>
        <w:lastRenderedPageBreak/>
        <w:t>assist with the spread of hate speech can be held liable and give the Commission powers to identify a person accused of hate speech using an online account. </w:t>
      </w:r>
    </w:p>
    <w:p w14:paraId="2679F245" w14:textId="77777777" w:rsidR="00143E92" w:rsidRPr="00143E92" w:rsidRDefault="00143E92" w:rsidP="00143E92">
      <w:pPr>
        <w:rPr>
          <w:rStyle w:val="Emphasis"/>
          <w:i w:val="0"/>
          <w:iCs w:val="0"/>
        </w:rPr>
      </w:pPr>
      <w:r w:rsidRPr="00143E92">
        <w:rPr>
          <w:rStyle w:val="Emphasis"/>
          <w:i w:val="0"/>
          <w:iCs w:val="0"/>
        </w:rPr>
        <w:t>We are keen to respond to the Committee’s questions in relation to our submission and these recommendations. </w:t>
      </w:r>
    </w:p>
    <w:p w14:paraId="2F4FF8D0" w14:textId="77777777" w:rsidR="00143E92" w:rsidRPr="00143E92" w:rsidRDefault="00143E92" w:rsidP="00143E92">
      <w:pPr>
        <w:rPr>
          <w:rStyle w:val="Emphasis"/>
          <w:i w:val="0"/>
          <w:iCs w:val="0"/>
        </w:rPr>
      </w:pPr>
      <w:r w:rsidRPr="00143E92">
        <w:rPr>
          <w:rStyle w:val="Emphasis"/>
          <w:i w:val="0"/>
          <w:iCs w:val="0"/>
        </w:rPr>
        <w:t>Thank you. </w:t>
      </w:r>
    </w:p>
    <w:p w14:paraId="42FB3FA8" w14:textId="77777777" w:rsidR="00143E92" w:rsidRPr="005F4BB9" w:rsidRDefault="00143E92" w:rsidP="00B81ECC">
      <w:pPr>
        <w:rPr>
          <w:rFonts w:eastAsia="MS Minngs"/>
        </w:rPr>
      </w:pPr>
    </w:p>
    <w:p w14:paraId="600CFCCF" w14:textId="3FC03EFD" w:rsidR="00B81ECC" w:rsidRPr="00B81ECC" w:rsidRDefault="00B81ECC" w:rsidP="00B81ECC">
      <w:pPr>
        <w:rPr>
          <w:rFonts w:eastAsia="MS Minngs"/>
        </w:rPr>
      </w:pPr>
    </w:p>
    <w:sectPr w:rsidR="00B81ECC" w:rsidRPr="00B81ECC" w:rsidSect="00637318">
      <w:headerReference w:type="even" r:id="rId11"/>
      <w:headerReference w:type="default" r:id="rId12"/>
      <w:footerReference w:type="even" r:id="rId13"/>
      <w:footerReference w:type="default" r:id="rId14"/>
      <w:headerReference w:type="first" r:id="rId15"/>
      <w:footerReference w:type="first" r:id="rId16"/>
      <w:pgSz w:w="11900" w:h="16840" w:code="9"/>
      <w:pgMar w:top="1537" w:right="561" w:bottom="964" w:left="907" w:header="284" w:footer="284" w:gutter="0"/>
      <w:paperSrc w:first="7" w:other="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8B1C9" w14:textId="77777777" w:rsidR="00B61013" w:rsidRDefault="00B61013"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5DF38384" w14:textId="77777777" w:rsidR="00B61013" w:rsidRDefault="00B61013"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ngs">
    <w:altName w:val="Arial Unicode MS"/>
    <w:panose1 w:val="00000000000000000000"/>
    <w:charset w:val="80"/>
    <w:family w:val="roman"/>
    <w:notTrueType/>
    <w:pitch w:val="fixed"/>
    <w:sig w:usb0="00000001" w:usb1="08070000" w:usb2="00000010" w:usb3="00000000" w:csb0="00020000"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79FB" w14:textId="77777777" w:rsidR="00B7529D" w:rsidRDefault="00B7529D"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6825A" w14:textId="77777777" w:rsidR="00B7529D" w:rsidRDefault="00B7529D" w:rsidP="008074B3">
    <w:pPr>
      <w:pStyle w:val="Footer"/>
      <w:ind w:right="360" w:firstLine="360"/>
    </w:pPr>
  </w:p>
  <w:p w14:paraId="32838D50" w14:textId="77777777" w:rsidR="00B7529D" w:rsidRDefault="00B752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396425" w14:textId="77777777" w:rsidR="00B7529D" w:rsidRPr="00400B4B" w:rsidRDefault="00B7529D" w:rsidP="00B81ECC">
    <w:pPr>
      <w:pStyle w:val="Footer"/>
      <w:pBdr>
        <w:top w:val="single" w:sz="4" w:space="1" w:color="auto"/>
      </w:pBdr>
      <w:tabs>
        <w:tab w:val="clear" w:pos="4153"/>
        <w:tab w:val="clear" w:pos="8306"/>
        <w:tab w:val="left" w:pos="1560"/>
        <w:tab w:val="right" w:pos="10206"/>
      </w:tabs>
      <w:ind w:right="-72"/>
      <w:rPr>
        <w:rFonts w:cs="Arial"/>
        <w:sz w:val="16"/>
        <w:szCs w:val="16"/>
      </w:rPr>
    </w:pPr>
    <w:r w:rsidRPr="00020EBC">
      <w:rPr>
        <w:rFonts w:cs="Arial"/>
        <w:snapToGrid w:val="0"/>
        <w:sz w:val="16"/>
        <w:szCs w:val="16"/>
      </w:rPr>
      <w:t>V</w:t>
    </w:r>
    <w:r>
      <w:rPr>
        <w:rFonts w:cs="Arial"/>
        <w:snapToGrid w:val="0"/>
        <w:sz w:val="16"/>
        <w:szCs w:val="16"/>
      </w:rPr>
      <w:t xml:space="preserve">ictoria Legal Aid </w:t>
    </w:r>
    <w:r>
      <w:rPr>
        <w:rFonts w:cs="Arial"/>
        <w:snapToGrid w:val="0"/>
        <w:sz w:val="16"/>
        <w:szCs w:val="16"/>
      </w:rPr>
      <w:tab/>
    </w:r>
    <w:hyperlink r:id="rId1" w:history="1">
      <w:r>
        <w:rPr>
          <w:rStyle w:val="Hyperlink"/>
          <w:rFonts w:cs="Arial"/>
          <w:snapToGrid w:val="0"/>
          <w:sz w:val="16"/>
          <w:szCs w:val="16"/>
        </w:rPr>
        <w:t>www.legalaid.vic.gov.au</w:t>
      </w:r>
    </w:hyperlink>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sidR="00F3670D">
      <w:rPr>
        <w:rStyle w:val="PageNumber"/>
        <w:rFonts w:cs="Arial"/>
        <w:noProof/>
        <w:sz w:val="16"/>
        <w:szCs w:val="16"/>
      </w:rPr>
      <w:t>1</w:t>
    </w:r>
    <w:r w:rsidRPr="00020EBC">
      <w:rPr>
        <w:rStyle w:val="PageNumber"/>
        <w:rFonts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4F2B0" w14:textId="77777777" w:rsidR="00B7529D" w:rsidRPr="00D64551" w:rsidRDefault="00B7529D" w:rsidP="00D64551">
    <w:pPr>
      <w:pStyle w:val="Footer"/>
      <w:pBdr>
        <w:top w:val="single" w:sz="4" w:space="1" w:color="auto"/>
      </w:pBdr>
      <w:tabs>
        <w:tab w:val="clear" w:pos="4153"/>
        <w:tab w:val="clear" w:pos="8306"/>
        <w:tab w:val="right" w:pos="10206"/>
      </w:tabs>
      <w:ind w:right="-72"/>
      <w:rPr>
        <w:rFonts w:cs="Arial"/>
        <w:sz w:val="16"/>
        <w:szCs w:val="16"/>
      </w:rPr>
    </w:pPr>
    <w:r w:rsidRPr="00020EBC">
      <w:rPr>
        <w:rFonts w:cs="Arial"/>
        <w:snapToGrid w:val="0"/>
        <w:sz w:val="16"/>
        <w:szCs w:val="16"/>
      </w:rPr>
      <w:t>V</w:t>
    </w:r>
    <w:r>
      <w:rPr>
        <w:rFonts w:cs="Arial"/>
        <w:snapToGrid w:val="0"/>
        <w:sz w:val="16"/>
        <w:szCs w:val="16"/>
      </w:rPr>
      <w:t>ictoria Legal Aid</w:t>
    </w:r>
    <w:r>
      <w:rPr>
        <w:rFonts w:cs="Arial"/>
        <w:snapToGrid w:val="0"/>
        <w:sz w:val="16"/>
        <w:szCs w:val="16"/>
      </w:rPr>
      <w:tab/>
    </w:r>
    <w:r w:rsidRPr="00020EBC">
      <w:rPr>
        <w:rFonts w:cs="Arial"/>
        <w:sz w:val="16"/>
        <w:szCs w:val="16"/>
      </w:rPr>
      <w:t xml:space="preserve">Page </w:t>
    </w:r>
    <w:r w:rsidRPr="00020EBC">
      <w:rPr>
        <w:rStyle w:val="PageNumber"/>
        <w:rFonts w:cs="Arial"/>
        <w:sz w:val="16"/>
        <w:szCs w:val="16"/>
      </w:rPr>
      <w:fldChar w:fldCharType="begin"/>
    </w:r>
    <w:r w:rsidRPr="00020EBC">
      <w:rPr>
        <w:rStyle w:val="PageNumber"/>
        <w:rFonts w:cs="Arial"/>
        <w:sz w:val="16"/>
        <w:szCs w:val="16"/>
      </w:rPr>
      <w:instrText xml:space="preserve"> PAGE </w:instrText>
    </w:r>
    <w:r w:rsidRPr="00020EBC">
      <w:rPr>
        <w:rStyle w:val="PageNumber"/>
        <w:rFonts w:cs="Arial"/>
        <w:sz w:val="16"/>
        <w:szCs w:val="16"/>
      </w:rPr>
      <w:fldChar w:fldCharType="separate"/>
    </w:r>
    <w:r>
      <w:rPr>
        <w:rStyle w:val="PageNumber"/>
        <w:rFonts w:cs="Arial"/>
        <w:noProof/>
        <w:sz w:val="16"/>
        <w:szCs w:val="16"/>
      </w:rPr>
      <w:t>1</w:t>
    </w:r>
    <w:r w:rsidRPr="00020EBC">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AD9A" w14:textId="77777777" w:rsidR="00B61013" w:rsidRDefault="00B61013"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6667C3D9" w14:textId="77777777" w:rsidR="00B61013" w:rsidRDefault="00B61013"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1148" w14:textId="77777777" w:rsidR="00B7529D" w:rsidRDefault="00B7529D"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92FACE" w14:textId="77777777" w:rsidR="00B7529D" w:rsidRDefault="00B7529D" w:rsidP="00091AFC">
    <w:pPr>
      <w:pStyle w:val="Header"/>
      <w:ind w:right="360"/>
    </w:pPr>
  </w:p>
  <w:p w14:paraId="6BAC9038" w14:textId="77777777" w:rsidR="00B7529D" w:rsidRDefault="00B7529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6A5D0" w14:textId="77777777" w:rsidR="00ED4A85" w:rsidRDefault="00ED4A85" w:rsidP="00ED4A85">
    <w:pPr>
      <w:pBdr>
        <w:bottom w:val="single" w:sz="4" w:space="1" w:color="auto"/>
      </w:pBdr>
      <w:spacing w:after="480" w:line="0" w:lineRule="atLeast"/>
    </w:pPr>
  </w:p>
  <w:p w14:paraId="198947FD" w14:textId="2480B118" w:rsidR="00B7529D" w:rsidRPr="00D64551" w:rsidRDefault="00ED4A85" w:rsidP="00ED4A85">
    <w:pPr>
      <w:pBdr>
        <w:bottom w:val="single" w:sz="4" w:space="1" w:color="auto"/>
      </w:pBdr>
      <w:spacing w:after="480" w:line="0" w:lineRule="atLeast"/>
    </w:pPr>
    <w:r>
      <w:t>28 May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6006B" w14:textId="77777777" w:rsidR="00B7529D" w:rsidRPr="00D64551" w:rsidRDefault="00B7529D" w:rsidP="00D64551">
    <w:pPr>
      <w:pStyle w:val="Heading1"/>
      <w:spacing w:before="480" w:line="0" w:lineRule="atLeast"/>
      <w:ind w:right="369"/>
      <w:rPr>
        <w:sz w:val="48"/>
        <w:szCs w:val="48"/>
      </w:rPr>
    </w:pPr>
    <w:r w:rsidRPr="00D64551">
      <w:rPr>
        <w:noProof/>
        <w:color w:val="FFFFFF" w:themeColor="background1"/>
        <w:sz w:val="48"/>
        <w:szCs w:val="48"/>
      </w:rPr>
      <w:drawing>
        <wp:anchor distT="0" distB="0" distL="114300" distR="114300" simplePos="0" relativeHeight="251663360" behindDoc="0" locked="0" layoutInCell="1" allowOverlap="1" wp14:anchorId="5DD49DE1" wp14:editId="40B9AF1C">
          <wp:simplePos x="0" y="0"/>
          <wp:positionH relativeFrom="column">
            <wp:posOffset>4400550</wp:posOffset>
          </wp:positionH>
          <wp:positionV relativeFrom="paragraph">
            <wp:posOffset>346075</wp:posOffset>
          </wp:positionV>
          <wp:extent cx="2147570" cy="340360"/>
          <wp:effectExtent l="0" t="0" r="11430" b="0"/>
          <wp:wrapThrough wrapText="bothSides">
            <wp:wrapPolygon edited="0">
              <wp:start x="0" y="0"/>
              <wp:lineTo x="0" y="19343"/>
              <wp:lineTo x="21459" y="19343"/>
              <wp:lineTo x="21459" y="0"/>
              <wp:lineTo x="0" y="0"/>
            </wp:wrapPolygon>
          </wp:wrapThrough>
          <wp:docPr id="5" name="Picture 5" descr="Description: C:\Users\jens\AppData\Local\Microsoft\Windows\Temporary Internet Files\Content.Outlook\ZFWECQ5V\vla_logo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jens\AppData\Local\Microsoft\Windows\Temporary Internet Files\Content.Outlook\ZFWECQ5V\vla_logo_h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7570" cy="3403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551">
      <w:rPr>
        <w:sz w:val="48"/>
        <w:szCs w:val="48"/>
      </w:rPr>
      <w:t>Media release</w:t>
    </w:r>
  </w:p>
  <w:p w14:paraId="78CAF6A3" w14:textId="77777777" w:rsidR="00B7529D" w:rsidRPr="00D64551" w:rsidRDefault="00B7529D" w:rsidP="00D64551">
    <w:pPr>
      <w:pBdr>
        <w:bottom w:val="single" w:sz="4" w:space="1" w:color="auto"/>
      </w:pBdr>
      <w:spacing w:line="0" w:lineRule="atLea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97F87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03796CBD"/>
    <w:multiLevelType w:val="multilevel"/>
    <w:tmpl w:val="A45E3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20032A"/>
    <w:multiLevelType w:val="multilevel"/>
    <w:tmpl w:val="16DEC4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667520"/>
    <w:multiLevelType w:val="multilevel"/>
    <w:tmpl w:val="4E100A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95054C8"/>
    <w:multiLevelType w:val="multilevel"/>
    <w:tmpl w:val="999C6A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0D00EF3"/>
    <w:multiLevelType w:val="multilevel"/>
    <w:tmpl w:val="4C7ECC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8"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1"/>
  </w:num>
  <w:num w:numId="3">
    <w:abstractNumId w:val="17"/>
  </w:num>
  <w:num w:numId="4">
    <w:abstractNumId w:val="15"/>
  </w:num>
  <w:num w:numId="5">
    <w:abstractNumId w:val="17"/>
  </w:num>
  <w:num w:numId="6">
    <w:abstractNumId w:val="17"/>
  </w:num>
  <w:num w:numId="7">
    <w:abstractNumId w:val="18"/>
  </w:num>
  <w:num w:numId="8">
    <w:abstractNumId w:val="17"/>
  </w:num>
  <w:num w:numId="9">
    <w:abstractNumId w:val="13"/>
  </w:num>
  <w:num w:numId="10">
    <w:abstractNumId w:val="10"/>
  </w:num>
  <w:num w:numId="11">
    <w:abstractNumId w:val="13"/>
  </w:num>
  <w:num w:numId="12">
    <w:abstractNumId w:val="8"/>
  </w:num>
  <w:num w:numId="13">
    <w:abstractNumId w:val="8"/>
  </w:num>
  <w:num w:numId="14">
    <w:abstractNumId w:val="8"/>
  </w:num>
  <w:num w:numId="15">
    <w:abstractNumId w:val="8"/>
  </w:num>
  <w:num w:numId="16">
    <w:abstractNumId w:val="10"/>
  </w:num>
  <w:num w:numId="17">
    <w:abstractNumId w:val="17"/>
  </w:num>
  <w:num w:numId="18">
    <w:abstractNumId w:val="17"/>
  </w:num>
  <w:num w:numId="19">
    <w:abstractNumId w:val="15"/>
  </w:num>
  <w:num w:numId="20">
    <w:abstractNumId w:val="15"/>
  </w:num>
  <w:num w:numId="21">
    <w:abstractNumId w:val="15"/>
  </w:num>
  <w:num w:numId="22">
    <w:abstractNumId w:val="13"/>
  </w:num>
  <w:num w:numId="23">
    <w:abstractNumId w:val="10"/>
  </w:num>
  <w:num w:numId="24">
    <w:abstractNumId w:val="17"/>
  </w:num>
  <w:num w:numId="25">
    <w:abstractNumId w:val="17"/>
  </w:num>
  <w:num w:numId="26">
    <w:abstractNumId w:val="15"/>
  </w:num>
  <w:num w:numId="27">
    <w:abstractNumId w:val="15"/>
  </w:num>
  <w:num w:numId="28">
    <w:abstractNumId w:val="15"/>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7"/>
  </w:num>
  <w:num w:numId="37">
    <w:abstractNumId w:val="16"/>
  </w:num>
  <w:num w:numId="38">
    <w:abstractNumId w:val="14"/>
  </w:num>
  <w:num w:numId="39">
    <w:abstractNumId w:val="12"/>
  </w:num>
  <w:num w:numId="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rawingGridHorizontalSpacing w:val="110"/>
  <w:drawingGridVerticalSpacing w:val="360"/>
  <w:displayHorizontalDrawingGridEvery w:val="0"/>
  <w:displayVerticalDrawingGridEvery w:val="0"/>
  <w:characterSpacingControl w:val="doNotCompress"/>
  <w:hdrShapeDefaults>
    <o:shapedefaults v:ext="edit" spidmax="2049">
      <o:colormru v:ext="edit" colors="#017165,#96004a,#b1005d"/>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_PubVPasteboard_" w:val="1"/>
    <w:docVar w:name="OpenInPublishingView" w:val="0"/>
  </w:docVars>
  <w:rsids>
    <w:rsidRoot w:val="005A5429"/>
    <w:rsid w:val="000078CE"/>
    <w:rsid w:val="00017EE0"/>
    <w:rsid w:val="000360EC"/>
    <w:rsid w:val="00040F0B"/>
    <w:rsid w:val="00057FDC"/>
    <w:rsid w:val="000759A6"/>
    <w:rsid w:val="00091432"/>
    <w:rsid w:val="00091AFC"/>
    <w:rsid w:val="00094FE1"/>
    <w:rsid w:val="000A1C94"/>
    <w:rsid w:val="000C6955"/>
    <w:rsid w:val="000E1BEB"/>
    <w:rsid w:val="00143E92"/>
    <w:rsid w:val="00151B7E"/>
    <w:rsid w:val="0015359B"/>
    <w:rsid w:val="00160C7E"/>
    <w:rsid w:val="0017743C"/>
    <w:rsid w:val="00181303"/>
    <w:rsid w:val="0018568B"/>
    <w:rsid w:val="00185E5D"/>
    <w:rsid w:val="001A2999"/>
    <w:rsid w:val="0021722B"/>
    <w:rsid w:val="002579C3"/>
    <w:rsid w:val="002B73A4"/>
    <w:rsid w:val="002C26D8"/>
    <w:rsid w:val="002F7860"/>
    <w:rsid w:val="00306C10"/>
    <w:rsid w:val="00310DD1"/>
    <w:rsid w:val="00315C03"/>
    <w:rsid w:val="003224F8"/>
    <w:rsid w:val="003315F4"/>
    <w:rsid w:val="00360994"/>
    <w:rsid w:val="003655D7"/>
    <w:rsid w:val="0037081E"/>
    <w:rsid w:val="003923C8"/>
    <w:rsid w:val="00400B4B"/>
    <w:rsid w:val="00402557"/>
    <w:rsid w:val="004158B6"/>
    <w:rsid w:val="00427C16"/>
    <w:rsid w:val="004421BD"/>
    <w:rsid w:val="00443649"/>
    <w:rsid w:val="004707EF"/>
    <w:rsid w:val="004C75B1"/>
    <w:rsid w:val="004D7100"/>
    <w:rsid w:val="00504F13"/>
    <w:rsid w:val="005317C2"/>
    <w:rsid w:val="00546C0D"/>
    <w:rsid w:val="005A5429"/>
    <w:rsid w:val="005B1640"/>
    <w:rsid w:val="005B3D02"/>
    <w:rsid w:val="005C1DFD"/>
    <w:rsid w:val="005D19C7"/>
    <w:rsid w:val="005D4A19"/>
    <w:rsid w:val="005D5C9C"/>
    <w:rsid w:val="005F5509"/>
    <w:rsid w:val="0061496D"/>
    <w:rsid w:val="00616171"/>
    <w:rsid w:val="00637318"/>
    <w:rsid w:val="00640AE9"/>
    <w:rsid w:val="0066019E"/>
    <w:rsid w:val="00675F66"/>
    <w:rsid w:val="006764E3"/>
    <w:rsid w:val="00680746"/>
    <w:rsid w:val="00692047"/>
    <w:rsid w:val="006A00A7"/>
    <w:rsid w:val="006A6FC6"/>
    <w:rsid w:val="006B35B8"/>
    <w:rsid w:val="006B3F5E"/>
    <w:rsid w:val="006B612D"/>
    <w:rsid w:val="006B6E7E"/>
    <w:rsid w:val="006F181A"/>
    <w:rsid w:val="006F2D6F"/>
    <w:rsid w:val="00714549"/>
    <w:rsid w:val="00724661"/>
    <w:rsid w:val="0075348F"/>
    <w:rsid w:val="0077064C"/>
    <w:rsid w:val="00781FFA"/>
    <w:rsid w:val="0078739B"/>
    <w:rsid w:val="007A7D06"/>
    <w:rsid w:val="007B0612"/>
    <w:rsid w:val="007D5BA7"/>
    <w:rsid w:val="008074B3"/>
    <w:rsid w:val="0082595B"/>
    <w:rsid w:val="00833658"/>
    <w:rsid w:val="00847377"/>
    <w:rsid w:val="00856DA8"/>
    <w:rsid w:val="008636E1"/>
    <w:rsid w:val="008958CB"/>
    <w:rsid w:val="00896E60"/>
    <w:rsid w:val="008A1E5F"/>
    <w:rsid w:val="008B2419"/>
    <w:rsid w:val="008C388A"/>
    <w:rsid w:val="008C513F"/>
    <w:rsid w:val="008F4DC6"/>
    <w:rsid w:val="00940793"/>
    <w:rsid w:val="0099270D"/>
    <w:rsid w:val="009A74F1"/>
    <w:rsid w:val="009B0D09"/>
    <w:rsid w:val="009B29A4"/>
    <w:rsid w:val="009B59BF"/>
    <w:rsid w:val="009D539D"/>
    <w:rsid w:val="009E1AC3"/>
    <w:rsid w:val="009F0AA0"/>
    <w:rsid w:val="00A11120"/>
    <w:rsid w:val="00A4395A"/>
    <w:rsid w:val="00A52F29"/>
    <w:rsid w:val="00A93509"/>
    <w:rsid w:val="00AB5376"/>
    <w:rsid w:val="00AB7B88"/>
    <w:rsid w:val="00AC3D95"/>
    <w:rsid w:val="00AD392B"/>
    <w:rsid w:val="00B044A6"/>
    <w:rsid w:val="00B61013"/>
    <w:rsid w:val="00B7529D"/>
    <w:rsid w:val="00B81ECC"/>
    <w:rsid w:val="00B85795"/>
    <w:rsid w:val="00BB122F"/>
    <w:rsid w:val="00BD3470"/>
    <w:rsid w:val="00BD3873"/>
    <w:rsid w:val="00BE36EB"/>
    <w:rsid w:val="00BE3AA1"/>
    <w:rsid w:val="00C15A40"/>
    <w:rsid w:val="00C16B80"/>
    <w:rsid w:val="00C33AEF"/>
    <w:rsid w:val="00C415B1"/>
    <w:rsid w:val="00C61CB5"/>
    <w:rsid w:val="00C64A61"/>
    <w:rsid w:val="00C81372"/>
    <w:rsid w:val="00C84D28"/>
    <w:rsid w:val="00CB48F9"/>
    <w:rsid w:val="00CC0626"/>
    <w:rsid w:val="00CC216F"/>
    <w:rsid w:val="00CF2D05"/>
    <w:rsid w:val="00D30B8E"/>
    <w:rsid w:val="00D5535B"/>
    <w:rsid w:val="00D63AB2"/>
    <w:rsid w:val="00D64551"/>
    <w:rsid w:val="00D75C29"/>
    <w:rsid w:val="00D82005"/>
    <w:rsid w:val="00DB07C5"/>
    <w:rsid w:val="00DC01DC"/>
    <w:rsid w:val="00DD38BF"/>
    <w:rsid w:val="00DD5EE1"/>
    <w:rsid w:val="00DE037E"/>
    <w:rsid w:val="00DE3C33"/>
    <w:rsid w:val="00E865F8"/>
    <w:rsid w:val="00E92D5D"/>
    <w:rsid w:val="00ED4A85"/>
    <w:rsid w:val="00EF4FC5"/>
    <w:rsid w:val="00EF7C5C"/>
    <w:rsid w:val="00F0005B"/>
    <w:rsid w:val="00F14EC8"/>
    <w:rsid w:val="00F3670D"/>
    <w:rsid w:val="00F63972"/>
    <w:rsid w:val="00F77E0F"/>
    <w:rsid w:val="00F825B6"/>
    <w:rsid w:val="00FB37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17165,#96004a,#b1005d"/>
    </o:shapedefaults>
    <o:shapelayout v:ext="edit">
      <o:idmap v:ext="edit" data="1"/>
    </o:shapelayout>
  </w:shapeDefaults>
  <w:decimalSymbol w:val="."/>
  <w:listSeparator w:val=","/>
  <w14:docId w14:val="6E77851E"/>
  <w15:docId w15:val="{6F7374D7-291E-4887-B029-13D5F553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D64551"/>
    <w:pPr>
      <w:keepNext/>
      <w:spacing w:before="240" w:after="120" w:line="300" w:lineRule="atLeast"/>
      <w:outlineLvl w:val="0"/>
    </w:pPr>
    <w:rPr>
      <w:rFonts w:ascii="Arial" w:eastAsia="Times New Roman" w:hAnsi="Arial" w:cs="Arial"/>
      <w:b/>
      <w:bCs/>
      <w:color w:val="000000" w:themeColor="text1"/>
      <w:kern w:val="32"/>
      <w:sz w:val="32"/>
      <w:szCs w:val="32"/>
      <w:lang w:eastAsia="en-AU"/>
    </w:rPr>
  </w:style>
  <w:style w:type="paragraph" w:styleId="Heading2">
    <w:name w:val="heading 2"/>
    <w:next w:val="Normal"/>
    <w:qFormat/>
    <w:rsid w:val="00D64551"/>
    <w:pPr>
      <w:keepNext/>
      <w:spacing w:before="240" w:after="120" w:line="300" w:lineRule="atLeast"/>
      <w:outlineLvl w:val="1"/>
    </w:pPr>
    <w:rPr>
      <w:rFonts w:ascii="Arial" w:eastAsia="Times New Roman" w:hAnsi="Arial" w:cs="Arial"/>
      <w:b/>
      <w:bCs/>
      <w:iCs/>
      <w:color w:val="000000" w:themeColor="text1"/>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400B4B"/>
    <w:pPr>
      <w:pBdr>
        <w:bottom w:val="single" w:sz="4" w:space="1" w:color="000000" w:themeColor="text1"/>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400B4B"/>
    <w:pPr>
      <w:spacing w:before="240" w:after="240" w:line="300" w:lineRule="atLeast"/>
    </w:pPr>
    <w:rPr>
      <w:rFonts w:ascii="Arial" w:eastAsia="Times New Roman" w:hAnsi="Arial" w:cs="Arial"/>
      <w:b/>
      <w:bCs/>
      <w:color w:val="000000" w:themeColor="text1"/>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75348F"/>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400B4B"/>
    <w:pPr>
      <w:spacing w:before="160" w:after="40" w:line="300" w:lineRule="atLeast"/>
    </w:pPr>
    <w:rPr>
      <w:rFonts w:ascii="Arial" w:eastAsia="Times New Roman" w:hAnsi="Arial" w:cs="Arial"/>
      <w:b/>
      <w:bCs/>
      <w:iCs/>
      <w:color w:val="000000" w:themeColor="text1"/>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400B4B"/>
    <w:pPr>
      <w:numPr>
        <w:numId w:val="22"/>
      </w:numPr>
      <w:spacing w:before="240" w:after="240" w:line="280" w:lineRule="exact"/>
    </w:pPr>
    <w:rPr>
      <w:rFonts w:ascii="Arial" w:eastAsia="Times New Roman" w:hAnsi="Arial" w:cs="Arial"/>
      <w:b/>
      <w:bCs/>
      <w:color w:val="000000" w:themeColor="text1"/>
      <w:kern w:val="32"/>
      <w:sz w:val="28"/>
      <w:szCs w:val="32"/>
      <w:lang w:eastAsia="en-AU"/>
    </w:rPr>
  </w:style>
  <w:style w:type="paragraph" w:customStyle="1" w:styleId="VLAdivision">
    <w:name w:val="VLA division"/>
    <w:basedOn w:val="Normal"/>
    <w:next w:val="VLAauthor"/>
    <w:rsid w:val="00400B4B"/>
    <w:pPr>
      <w:spacing w:before="60" w:after="240"/>
    </w:pPr>
    <w:rPr>
      <w:b/>
      <w:color w:val="000000" w:themeColor="text1"/>
      <w:sz w:val="28"/>
      <w:szCs w:val="28"/>
      <w:lang w:eastAsia="en-AU"/>
    </w:rPr>
  </w:style>
  <w:style w:type="paragraph" w:customStyle="1" w:styleId="VLAauthor">
    <w:name w:val="VLA author"/>
    <w:basedOn w:val="Normal"/>
    <w:next w:val="VLAdivision"/>
    <w:rsid w:val="00400B4B"/>
    <w:pPr>
      <w:spacing w:before="240" w:after="60"/>
    </w:pPr>
    <w:rPr>
      <w:b/>
      <w:color w:val="000000" w:themeColor="text1"/>
      <w:sz w:val="28"/>
      <w:szCs w:val="28"/>
      <w:lang w:eastAsia="en-AU"/>
    </w:rPr>
  </w:style>
  <w:style w:type="paragraph" w:customStyle="1" w:styleId="Contents">
    <w:name w:val="Contents"/>
    <w:basedOn w:val="VLAdivision"/>
    <w:next w:val="Normal"/>
    <w:rsid w:val="00400B4B"/>
  </w:style>
  <w:style w:type="paragraph" w:customStyle="1" w:styleId="Filename">
    <w:name w:val="Filename"/>
    <w:basedOn w:val="Normal"/>
    <w:rsid w:val="00400B4B"/>
    <w:pPr>
      <w:pBdr>
        <w:top w:val="single" w:sz="4" w:space="1" w:color="000000" w:themeColor="text1"/>
      </w:pBdr>
      <w:tabs>
        <w:tab w:val="right" w:pos="9240"/>
      </w:tabs>
    </w:pPr>
    <w:rPr>
      <w:sz w:val="18"/>
    </w:rPr>
  </w:style>
  <w:style w:type="paragraph" w:styleId="Title">
    <w:name w:val="Title"/>
    <w:link w:val="TitleChar"/>
    <w:qFormat/>
    <w:locked/>
    <w:rsid w:val="00400B4B"/>
    <w:pPr>
      <w:spacing w:before="2000" w:after="240" w:line="400" w:lineRule="exact"/>
      <w:outlineLvl w:val="0"/>
    </w:pPr>
    <w:rPr>
      <w:rFonts w:ascii="Arial Bold" w:eastAsia="Times New Roman" w:hAnsi="Arial Bold" w:cs="Arial"/>
      <w:b/>
      <w:bCs/>
      <w:color w:val="000000" w:themeColor="text1"/>
      <w:kern w:val="28"/>
      <w:sz w:val="36"/>
      <w:szCs w:val="32"/>
    </w:rPr>
  </w:style>
  <w:style w:type="character" w:customStyle="1" w:styleId="TitleChar">
    <w:name w:val="Title Char"/>
    <w:link w:val="Title"/>
    <w:rsid w:val="00400B4B"/>
    <w:rPr>
      <w:rFonts w:ascii="Arial Bold" w:eastAsia="Times New Roman" w:hAnsi="Arial Bold" w:cs="Arial"/>
      <w:b/>
      <w:bCs/>
      <w:color w:val="000000" w:themeColor="text1"/>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paragraph" w:customStyle="1" w:styleId="paragraph">
    <w:name w:val="paragraph"/>
    <w:basedOn w:val="Normal"/>
    <w:rsid w:val="00143E92"/>
    <w:pPr>
      <w:spacing w:before="100" w:beforeAutospacing="1" w:after="100" w:afterAutospacing="1" w:line="240" w:lineRule="auto"/>
    </w:pPr>
    <w:rPr>
      <w:rFonts w:ascii="Times New Roman" w:hAnsi="Times New Roman"/>
      <w:sz w:val="24"/>
      <w:lang w:eastAsia="en-AU"/>
    </w:rPr>
  </w:style>
  <w:style w:type="character" w:customStyle="1" w:styleId="normaltextrun">
    <w:name w:val="normaltextrun"/>
    <w:basedOn w:val="DefaultParagraphFont"/>
    <w:rsid w:val="00143E92"/>
  </w:style>
  <w:style w:type="character" w:customStyle="1" w:styleId="eop">
    <w:name w:val="eop"/>
    <w:basedOn w:val="DefaultParagraphFont"/>
    <w:rsid w:val="00143E92"/>
  </w:style>
  <w:style w:type="character" w:styleId="Emphasis">
    <w:name w:val="Emphasis"/>
    <w:basedOn w:val="DefaultParagraphFont"/>
    <w:qFormat/>
    <w:locked/>
    <w:rsid w:val="00143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536692">
      <w:bodyDiv w:val="1"/>
      <w:marLeft w:val="0"/>
      <w:marRight w:val="0"/>
      <w:marTop w:val="0"/>
      <w:marBottom w:val="0"/>
      <w:divBdr>
        <w:top w:val="none" w:sz="0" w:space="0" w:color="auto"/>
        <w:left w:val="none" w:sz="0" w:space="0" w:color="auto"/>
        <w:bottom w:val="none" w:sz="0" w:space="0" w:color="auto"/>
        <w:right w:val="none" w:sz="0" w:space="0" w:color="auto"/>
      </w:divBdr>
      <w:divsChild>
        <w:div w:id="1247031238">
          <w:marLeft w:val="0"/>
          <w:marRight w:val="0"/>
          <w:marTop w:val="0"/>
          <w:marBottom w:val="0"/>
          <w:divBdr>
            <w:top w:val="none" w:sz="0" w:space="0" w:color="auto"/>
            <w:left w:val="none" w:sz="0" w:space="0" w:color="auto"/>
            <w:bottom w:val="none" w:sz="0" w:space="0" w:color="auto"/>
            <w:right w:val="none" w:sz="0" w:space="0" w:color="auto"/>
          </w:divBdr>
        </w:div>
        <w:div w:id="1316185393">
          <w:marLeft w:val="0"/>
          <w:marRight w:val="0"/>
          <w:marTop w:val="0"/>
          <w:marBottom w:val="0"/>
          <w:divBdr>
            <w:top w:val="none" w:sz="0" w:space="0" w:color="auto"/>
            <w:left w:val="none" w:sz="0" w:space="0" w:color="auto"/>
            <w:bottom w:val="none" w:sz="0" w:space="0" w:color="auto"/>
            <w:right w:val="none" w:sz="0" w:space="0" w:color="auto"/>
          </w:divBdr>
        </w:div>
        <w:div w:id="981271455">
          <w:marLeft w:val="0"/>
          <w:marRight w:val="0"/>
          <w:marTop w:val="0"/>
          <w:marBottom w:val="0"/>
          <w:divBdr>
            <w:top w:val="none" w:sz="0" w:space="0" w:color="auto"/>
            <w:left w:val="none" w:sz="0" w:space="0" w:color="auto"/>
            <w:bottom w:val="none" w:sz="0" w:space="0" w:color="auto"/>
            <w:right w:val="none" w:sz="0" w:space="0" w:color="auto"/>
          </w:divBdr>
        </w:div>
        <w:div w:id="1841501969">
          <w:marLeft w:val="0"/>
          <w:marRight w:val="0"/>
          <w:marTop w:val="0"/>
          <w:marBottom w:val="0"/>
          <w:divBdr>
            <w:top w:val="none" w:sz="0" w:space="0" w:color="auto"/>
            <w:left w:val="none" w:sz="0" w:space="0" w:color="auto"/>
            <w:bottom w:val="none" w:sz="0" w:space="0" w:color="auto"/>
            <w:right w:val="none" w:sz="0" w:space="0" w:color="auto"/>
          </w:divBdr>
        </w:div>
        <w:div w:id="1890998106">
          <w:marLeft w:val="0"/>
          <w:marRight w:val="0"/>
          <w:marTop w:val="0"/>
          <w:marBottom w:val="0"/>
          <w:divBdr>
            <w:top w:val="none" w:sz="0" w:space="0" w:color="auto"/>
            <w:left w:val="none" w:sz="0" w:space="0" w:color="auto"/>
            <w:bottom w:val="none" w:sz="0" w:space="0" w:color="auto"/>
            <w:right w:val="none" w:sz="0" w:space="0" w:color="auto"/>
          </w:divBdr>
        </w:div>
        <w:div w:id="1056127634">
          <w:marLeft w:val="0"/>
          <w:marRight w:val="0"/>
          <w:marTop w:val="0"/>
          <w:marBottom w:val="0"/>
          <w:divBdr>
            <w:top w:val="none" w:sz="0" w:space="0" w:color="auto"/>
            <w:left w:val="none" w:sz="0" w:space="0" w:color="auto"/>
            <w:bottom w:val="none" w:sz="0" w:space="0" w:color="auto"/>
            <w:right w:val="none" w:sz="0" w:space="0" w:color="auto"/>
          </w:divBdr>
        </w:div>
        <w:div w:id="2047876536">
          <w:marLeft w:val="0"/>
          <w:marRight w:val="0"/>
          <w:marTop w:val="0"/>
          <w:marBottom w:val="0"/>
          <w:divBdr>
            <w:top w:val="none" w:sz="0" w:space="0" w:color="auto"/>
            <w:left w:val="none" w:sz="0" w:space="0" w:color="auto"/>
            <w:bottom w:val="none" w:sz="0" w:space="0" w:color="auto"/>
            <w:right w:val="none" w:sz="0" w:space="0" w:color="auto"/>
          </w:divBdr>
        </w:div>
        <w:div w:id="1032271456">
          <w:marLeft w:val="0"/>
          <w:marRight w:val="0"/>
          <w:marTop w:val="0"/>
          <w:marBottom w:val="0"/>
          <w:divBdr>
            <w:top w:val="none" w:sz="0" w:space="0" w:color="auto"/>
            <w:left w:val="none" w:sz="0" w:space="0" w:color="auto"/>
            <w:bottom w:val="none" w:sz="0" w:space="0" w:color="auto"/>
            <w:right w:val="none" w:sz="0" w:space="0" w:color="auto"/>
          </w:divBdr>
        </w:div>
        <w:div w:id="394935577">
          <w:marLeft w:val="0"/>
          <w:marRight w:val="0"/>
          <w:marTop w:val="0"/>
          <w:marBottom w:val="0"/>
          <w:divBdr>
            <w:top w:val="none" w:sz="0" w:space="0" w:color="auto"/>
            <w:left w:val="none" w:sz="0" w:space="0" w:color="auto"/>
            <w:bottom w:val="none" w:sz="0" w:space="0" w:color="auto"/>
            <w:right w:val="none" w:sz="0" w:space="0" w:color="auto"/>
          </w:divBdr>
        </w:div>
        <w:div w:id="74868077">
          <w:marLeft w:val="0"/>
          <w:marRight w:val="0"/>
          <w:marTop w:val="0"/>
          <w:marBottom w:val="0"/>
          <w:divBdr>
            <w:top w:val="none" w:sz="0" w:space="0" w:color="auto"/>
            <w:left w:val="none" w:sz="0" w:space="0" w:color="auto"/>
            <w:bottom w:val="none" w:sz="0" w:space="0" w:color="auto"/>
            <w:right w:val="none" w:sz="0" w:space="0" w:color="auto"/>
          </w:divBdr>
        </w:div>
        <w:div w:id="562564520">
          <w:marLeft w:val="0"/>
          <w:marRight w:val="0"/>
          <w:marTop w:val="0"/>
          <w:marBottom w:val="0"/>
          <w:divBdr>
            <w:top w:val="none" w:sz="0" w:space="0" w:color="auto"/>
            <w:left w:val="none" w:sz="0" w:space="0" w:color="auto"/>
            <w:bottom w:val="none" w:sz="0" w:space="0" w:color="auto"/>
            <w:right w:val="none" w:sz="0" w:space="0" w:color="auto"/>
          </w:divBdr>
        </w:div>
        <w:div w:id="1672637514">
          <w:marLeft w:val="0"/>
          <w:marRight w:val="0"/>
          <w:marTop w:val="0"/>
          <w:marBottom w:val="0"/>
          <w:divBdr>
            <w:top w:val="none" w:sz="0" w:space="0" w:color="auto"/>
            <w:left w:val="none" w:sz="0" w:space="0" w:color="auto"/>
            <w:bottom w:val="none" w:sz="0" w:space="0" w:color="auto"/>
            <w:right w:val="none" w:sz="0" w:space="0" w:color="auto"/>
          </w:divBdr>
        </w:div>
        <w:div w:id="163590470">
          <w:marLeft w:val="0"/>
          <w:marRight w:val="0"/>
          <w:marTop w:val="0"/>
          <w:marBottom w:val="0"/>
          <w:divBdr>
            <w:top w:val="none" w:sz="0" w:space="0" w:color="auto"/>
            <w:left w:val="none" w:sz="0" w:space="0" w:color="auto"/>
            <w:bottom w:val="none" w:sz="0" w:space="0" w:color="auto"/>
            <w:right w:val="none" w:sz="0" w:space="0" w:color="auto"/>
          </w:divBdr>
        </w:div>
        <w:div w:id="1402868397">
          <w:marLeft w:val="0"/>
          <w:marRight w:val="0"/>
          <w:marTop w:val="0"/>
          <w:marBottom w:val="0"/>
          <w:divBdr>
            <w:top w:val="none" w:sz="0" w:space="0" w:color="auto"/>
            <w:left w:val="none" w:sz="0" w:space="0" w:color="auto"/>
            <w:bottom w:val="none" w:sz="0" w:space="0" w:color="auto"/>
            <w:right w:val="none" w:sz="0" w:space="0" w:color="auto"/>
          </w:divBdr>
        </w:div>
        <w:div w:id="2048481420">
          <w:marLeft w:val="0"/>
          <w:marRight w:val="0"/>
          <w:marTop w:val="0"/>
          <w:marBottom w:val="0"/>
          <w:divBdr>
            <w:top w:val="none" w:sz="0" w:space="0" w:color="auto"/>
            <w:left w:val="none" w:sz="0" w:space="0" w:color="auto"/>
            <w:bottom w:val="none" w:sz="0" w:space="0" w:color="auto"/>
            <w:right w:val="none" w:sz="0" w:space="0" w:color="auto"/>
          </w:divBdr>
        </w:div>
        <w:div w:id="380790856">
          <w:marLeft w:val="0"/>
          <w:marRight w:val="0"/>
          <w:marTop w:val="0"/>
          <w:marBottom w:val="0"/>
          <w:divBdr>
            <w:top w:val="none" w:sz="0" w:space="0" w:color="auto"/>
            <w:left w:val="none" w:sz="0" w:space="0" w:color="auto"/>
            <w:bottom w:val="none" w:sz="0" w:space="0" w:color="auto"/>
            <w:right w:val="none" w:sz="0" w:space="0" w:color="auto"/>
          </w:divBdr>
        </w:div>
        <w:div w:id="786892078">
          <w:marLeft w:val="0"/>
          <w:marRight w:val="0"/>
          <w:marTop w:val="0"/>
          <w:marBottom w:val="0"/>
          <w:divBdr>
            <w:top w:val="none" w:sz="0" w:space="0" w:color="auto"/>
            <w:left w:val="none" w:sz="0" w:space="0" w:color="auto"/>
            <w:bottom w:val="none" w:sz="0" w:space="0" w:color="auto"/>
            <w:right w:val="none" w:sz="0" w:space="0" w:color="auto"/>
          </w:divBdr>
        </w:div>
        <w:div w:id="1375302236">
          <w:marLeft w:val="0"/>
          <w:marRight w:val="0"/>
          <w:marTop w:val="0"/>
          <w:marBottom w:val="0"/>
          <w:divBdr>
            <w:top w:val="none" w:sz="0" w:space="0" w:color="auto"/>
            <w:left w:val="none" w:sz="0" w:space="0" w:color="auto"/>
            <w:bottom w:val="none" w:sz="0" w:space="0" w:color="auto"/>
            <w:right w:val="none" w:sz="0" w:space="0" w:color="auto"/>
          </w:divBdr>
        </w:div>
        <w:div w:id="1729113800">
          <w:marLeft w:val="0"/>
          <w:marRight w:val="0"/>
          <w:marTop w:val="0"/>
          <w:marBottom w:val="0"/>
          <w:divBdr>
            <w:top w:val="none" w:sz="0" w:space="0" w:color="auto"/>
            <w:left w:val="none" w:sz="0" w:space="0" w:color="auto"/>
            <w:bottom w:val="none" w:sz="0" w:space="0" w:color="auto"/>
            <w:right w:val="none" w:sz="0" w:space="0" w:color="auto"/>
          </w:divBdr>
        </w:div>
        <w:div w:id="890310449">
          <w:marLeft w:val="0"/>
          <w:marRight w:val="0"/>
          <w:marTop w:val="0"/>
          <w:marBottom w:val="0"/>
          <w:divBdr>
            <w:top w:val="none" w:sz="0" w:space="0" w:color="auto"/>
            <w:left w:val="none" w:sz="0" w:space="0" w:color="auto"/>
            <w:bottom w:val="none" w:sz="0" w:space="0" w:color="auto"/>
            <w:right w:val="none" w:sz="0" w:space="0" w:color="auto"/>
          </w:divBdr>
        </w:div>
        <w:div w:id="1157890165">
          <w:marLeft w:val="0"/>
          <w:marRight w:val="0"/>
          <w:marTop w:val="0"/>
          <w:marBottom w:val="0"/>
          <w:divBdr>
            <w:top w:val="none" w:sz="0" w:space="0" w:color="auto"/>
            <w:left w:val="none" w:sz="0" w:space="0" w:color="auto"/>
            <w:bottom w:val="none" w:sz="0" w:space="0" w:color="auto"/>
            <w:right w:val="none" w:sz="0" w:space="0" w:color="auto"/>
          </w:divBdr>
        </w:div>
        <w:div w:id="308289898">
          <w:marLeft w:val="0"/>
          <w:marRight w:val="0"/>
          <w:marTop w:val="0"/>
          <w:marBottom w:val="0"/>
          <w:divBdr>
            <w:top w:val="none" w:sz="0" w:space="0" w:color="auto"/>
            <w:left w:val="none" w:sz="0" w:space="0" w:color="auto"/>
            <w:bottom w:val="none" w:sz="0" w:space="0" w:color="auto"/>
            <w:right w:val="none" w:sz="0" w:space="0" w:color="auto"/>
          </w:divBdr>
        </w:div>
        <w:div w:id="2068065012">
          <w:marLeft w:val="0"/>
          <w:marRight w:val="0"/>
          <w:marTop w:val="0"/>
          <w:marBottom w:val="0"/>
          <w:divBdr>
            <w:top w:val="none" w:sz="0" w:space="0" w:color="auto"/>
            <w:left w:val="none" w:sz="0" w:space="0" w:color="auto"/>
            <w:bottom w:val="none" w:sz="0" w:space="0" w:color="auto"/>
            <w:right w:val="none" w:sz="0" w:space="0" w:color="auto"/>
          </w:divBdr>
        </w:div>
        <w:div w:id="1664358909">
          <w:marLeft w:val="0"/>
          <w:marRight w:val="0"/>
          <w:marTop w:val="0"/>
          <w:marBottom w:val="0"/>
          <w:divBdr>
            <w:top w:val="none" w:sz="0" w:space="0" w:color="auto"/>
            <w:left w:val="none" w:sz="0" w:space="0" w:color="auto"/>
            <w:bottom w:val="none" w:sz="0" w:space="0" w:color="auto"/>
            <w:right w:val="none" w:sz="0" w:space="0" w:color="auto"/>
          </w:divBdr>
        </w:div>
        <w:div w:id="866796976">
          <w:marLeft w:val="0"/>
          <w:marRight w:val="0"/>
          <w:marTop w:val="0"/>
          <w:marBottom w:val="0"/>
          <w:divBdr>
            <w:top w:val="none" w:sz="0" w:space="0" w:color="auto"/>
            <w:left w:val="none" w:sz="0" w:space="0" w:color="auto"/>
            <w:bottom w:val="none" w:sz="0" w:space="0" w:color="auto"/>
            <w:right w:val="none" w:sz="0" w:space="0" w:color="auto"/>
          </w:divBdr>
          <w:divsChild>
            <w:div w:id="153254959">
              <w:marLeft w:val="0"/>
              <w:marRight w:val="0"/>
              <w:marTop w:val="0"/>
              <w:marBottom w:val="0"/>
              <w:divBdr>
                <w:top w:val="none" w:sz="0" w:space="0" w:color="auto"/>
                <w:left w:val="none" w:sz="0" w:space="0" w:color="auto"/>
                <w:bottom w:val="none" w:sz="0" w:space="0" w:color="auto"/>
                <w:right w:val="none" w:sz="0" w:space="0" w:color="auto"/>
              </w:divBdr>
            </w:div>
            <w:div w:id="908349731">
              <w:marLeft w:val="0"/>
              <w:marRight w:val="0"/>
              <w:marTop w:val="0"/>
              <w:marBottom w:val="0"/>
              <w:divBdr>
                <w:top w:val="none" w:sz="0" w:space="0" w:color="auto"/>
                <w:left w:val="none" w:sz="0" w:space="0" w:color="auto"/>
                <w:bottom w:val="none" w:sz="0" w:space="0" w:color="auto"/>
                <w:right w:val="none" w:sz="0" w:space="0" w:color="auto"/>
              </w:divBdr>
            </w:div>
            <w:div w:id="531115716">
              <w:marLeft w:val="0"/>
              <w:marRight w:val="0"/>
              <w:marTop w:val="0"/>
              <w:marBottom w:val="0"/>
              <w:divBdr>
                <w:top w:val="none" w:sz="0" w:space="0" w:color="auto"/>
                <w:left w:val="none" w:sz="0" w:space="0" w:color="auto"/>
                <w:bottom w:val="none" w:sz="0" w:space="0" w:color="auto"/>
                <w:right w:val="none" w:sz="0" w:space="0" w:color="auto"/>
              </w:divBdr>
            </w:div>
            <w:div w:id="1792432269">
              <w:marLeft w:val="0"/>
              <w:marRight w:val="0"/>
              <w:marTop w:val="0"/>
              <w:marBottom w:val="0"/>
              <w:divBdr>
                <w:top w:val="none" w:sz="0" w:space="0" w:color="auto"/>
                <w:left w:val="none" w:sz="0" w:space="0" w:color="auto"/>
                <w:bottom w:val="none" w:sz="0" w:space="0" w:color="auto"/>
                <w:right w:val="none" w:sz="0" w:space="0" w:color="auto"/>
              </w:divBdr>
            </w:div>
            <w:div w:id="525485075">
              <w:marLeft w:val="0"/>
              <w:marRight w:val="0"/>
              <w:marTop w:val="0"/>
              <w:marBottom w:val="0"/>
              <w:divBdr>
                <w:top w:val="none" w:sz="0" w:space="0" w:color="auto"/>
                <w:left w:val="none" w:sz="0" w:space="0" w:color="auto"/>
                <w:bottom w:val="none" w:sz="0" w:space="0" w:color="auto"/>
                <w:right w:val="none" w:sz="0" w:space="0" w:color="auto"/>
              </w:divBdr>
            </w:div>
          </w:divsChild>
        </w:div>
        <w:div w:id="406850922">
          <w:marLeft w:val="0"/>
          <w:marRight w:val="0"/>
          <w:marTop w:val="0"/>
          <w:marBottom w:val="0"/>
          <w:divBdr>
            <w:top w:val="none" w:sz="0" w:space="0" w:color="auto"/>
            <w:left w:val="none" w:sz="0" w:space="0" w:color="auto"/>
            <w:bottom w:val="none" w:sz="0" w:space="0" w:color="auto"/>
            <w:right w:val="none" w:sz="0" w:space="0" w:color="auto"/>
          </w:divBdr>
        </w:div>
        <w:div w:id="920986176">
          <w:marLeft w:val="0"/>
          <w:marRight w:val="0"/>
          <w:marTop w:val="0"/>
          <w:marBottom w:val="0"/>
          <w:divBdr>
            <w:top w:val="none" w:sz="0" w:space="0" w:color="auto"/>
            <w:left w:val="none" w:sz="0" w:space="0" w:color="auto"/>
            <w:bottom w:val="none" w:sz="0" w:space="0" w:color="auto"/>
            <w:right w:val="none" w:sz="0" w:space="0" w:color="auto"/>
          </w:divBdr>
        </w:div>
      </w:divsChild>
    </w:div>
    <w:div w:id="233316056">
      <w:bodyDiv w:val="1"/>
      <w:marLeft w:val="0"/>
      <w:marRight w:val="0"/>
      <w:marTop w:val="0"/>
      <w:marBottom w:val="0"/>
      <w:divBdr>
        <w:top w:val="none" w:sz="0" w:space="0" w:color="auto"/>
        <w:left w:val="none" w:sz="0" w:space="0" w:color="auto"/>
        <w:bottom w:val="none" w:sz="0" w:space="0" w:color="auto"/>
        <w:right w:val="none" w:sz="0" w:space="0" w:color="auto"/>
      </w:divBdr>
      <w:divsChild>
        <w:div w:id="855463660">
          <w:marLeft w:val="0"/>
          <w:marRight w:val="0"/>
          <w:marTop w:val="0"/>
          <w:marBottom w:val="0"/>
          <w:divBdr>
            <w:top w:val="none" w:sz="0" w:space="0" w:color="auto"/>
            <w:left w:val="none" w:sz="0" w:space="0" w:color="auto"/>
            <w:bottom w:val="none" w:sz="0" w:space="0" w:color="auto"/>
            <w:right w:val="none" w:sz="0" w:space="0" w:color="auto"/>
          </w:divBdr>
        </w:div>
        <w:div w:id="1023285736">
          <w:marLeft w:val="0"/>
          <w:marRight w:val="0"/>
          <w:marTop w:val="0"/>
          <w:marBottom w:val="0"/>
          <w:divBdr>
            <w:top w:val="none" w:sz="0" w:space="0" w:color="auto"/>
            <w:left w:val="none" w:sz="0" w:space="0" w:color="auto"/>
            <w:bottom w:val="none" w:sz="0" w:space="0" w:color="auto"/>
            <w:right w:val="none" w:sz="0" w:space="0" w:color="auto"/>
          </w:divBdr>
        </w:div>
        <w:div w:id="1678461230">
          <w:marLeft w:val="0"/>
          <w:marRight w:val="0"/>
          <w:marTop w:val="0"/>
          <w:marBottom w:val="0"/>
          <w:divBdr>
            <w:top w:val="none" w:sz="0" w:space="0" w:color="auto"/>
            <w:left w:val="none" w:sz="0" w:space="0" w:color="auto"/>
            <w:bottom w:val="none" w:sz="0" w:space="0" w:color="auto"/>
            <w:right w:val="none" w:sz="0" w:space="0" w:color="auto"/>
          </w:divBdr>
        </w:div>
        <w:div w:id="429201663">
          <w:marLeft w:val="0"/>
          <w:marRight w:val="0"/>
          <w:marTop w:val="0"/>
          <w:marBottom w:val="0"/>
          <w:divBdr>
            <w:top w:val="none" w:sz="0" w:space="0" w:color="auto"/>
            <w:left w:val="none" w:sz="0" w:space="0" w:color="auto"/>
            <w:bottom w:val="none" w:sz="0" w:space="0" w:color="auto"/>
            <w:right w:val="none" w:sz="0" w:space="0" w:color="auto"/>
          </w:divBdr>
        </w:div>
        <w:div w:id="2146661367">
          <w:marLeft w:val="0"/>
          <w:marRight w:val="0"/>
          <w:marTop w:val="0"/>
          <w:marBottom w:val="0"/>
          <w:divBdr>
            <w:top w:val="none" w:sz="0" w:space="0" w:color="auto"/>
            <w:left w:val="none" w:sz="0" w:space="0" w:color="auto"/>
            <w:bottom w:val="none" w:sz="0" w:space="0" w:color="auto"/>
            <w:right w:val="none" w:sz="0" w:space="0" w:color="auto"/>
          </w:divBdr>
        </w:div>
        <w:div w:id="2023630387">
          <w:marLeft w:val="0"/>
          <w:marRight w:val="0"/>
          <w:marTop w:val="0"/>
          <w:marBottom w:val="0"/>
          <w:divBdr>
            <w:top w:val="none" w:sz="0" w:space="0" w:color="auto"/>
            <w:left w:val="none" w:sz="0" w:space="0" w:color="auto"/>
            <w:bottom w:val="none" w:sz="0" w:space="0" w:color="auto"/>
            <w:right w:val="none" w:sz="0" w:space="0" w:color="auto"/>
          </w:divBdr>
        </w:div>
        <w:div w:id="51270491">
          <w:marLeft w:val="0"/>
          <w:marRight w:val="0"/>
          <w:marTop w:val="0"/>
          <w:marBottom w:val="0"/>
          <w:divBdr>
            <w:top w:val="none" w:sz="0" w:space="0" w:color="auto"/>
            <w:left w:val="none" w:sz="0" w:space="0" w:color="auto"/>
            <w:bottom w:val="none" w:sz="0" w:space="0" w:color="auto"/>
            <w:right w:val="none" w:sz="0" w:space="0" w:color="auto"/>
          </w:divBdr>
        </w:div>
        <w:div w:id="1744183650">
          <w:marLeft w:val="0"/>
          <w:marRight w:val="0"/>
          <w:marTop w:val="0"/>
          <w:marBottom w:val="0"/>
          <w:divBdr>
            <w:top w:val="none" w:sz="0" w:space="0" w:color="auto"/>
            <w:left w:val="none" w:sz="0" w:space="0" w:color="auto"/>
            <w:bottom w:val="none" w:sz="0" w:space="0" w:color="auto"/>
            <w:right w:val="none" w:sz="0" w:space="0" w:color="auto"/>
          </w:divBdr>
        </w:div>
        <w:div w:id="1001541906">
          <w:marLeft w:val="0"/>
          <w:marRight w:val="0"/>
          <w:marTop w:val="0"/>
          <w:marBottom w:val="0"/>
          <w:divBdr>
            <w:top w:val="none" w:sz="0" w:space="0" w:color="auto"/>
            <w:left w:val="none" w:sz="0" w:space="0" w:color="auto"/>
            <w:bottom w:val="none" w:sz="0" w:space="0" w:color="auto"/>
            <w:right w:val="none" w:sz="0" w:space="0" w:color="auto"/>
          </w:divBdr>
        </w:div>
        <w:div w:id="1191265916">
          <w:marLeft w:val="0"/>
          <w:marRight w:val="0"/>
          <w:marTop w:val="0"/>
          <w:marBottom w:val="0"/>
          <w:divBdr>
            <w:top w:val="none" w:sz="0" w:space="0" w:color="auto"/>
            <w:left w:val="none" w:sz="0" w:space="0" w:color="auto"/>
            <w:bottom w:val="none" w:sz="0" w:space="0" w:color="auto"/>
            <w:right w:val="none" w:sz="0" w:space="0" w:color="auto"/>
          </w:divBdr>
        </w:div>
        <w:div w:id="609245603">
          <w:marLeft w:val="0"/>
          <w:marRight w:val="0"/>
          <w:marTop w:val="0"/>
          <w:marBottom w:val="0"/>
          <w:divBdr>
            <w:top w:val="none" w:sz="0" w:space="0" w:color="auto"/>
            <w:left w:val="none" w:sz="0" w:space="0" w:color="auto"/>
            <w:bottom w:val="none" w:sz="0" w:space="0" w:color="auto"/>
            <w:right w:val="none" w:sz="0" w:space="0" w:color="auto"/>
          </w:divBdr>
        </w:div>
        <w:div w:id="1970890060">
          <w:marLeft w:val="0"/>
          <w:marRight w:val="0"/>
          <w:marTop w:val="0"/>
          <w:marBottom w:val="0"/>
          <w:divBdr>
            <w:top w:val="none" w:sz="0" w:space="0" w:color="auto"/>
            <w:left w:val="none" w:sz="0" w:space="0" w:color="auto"/>
            <w:bottom w:val="none" w:sz="0" w:space="0" w:color="auto"/>
            <w:right w:val="none" w:sz="0" w:space="0" w:color="auto"/>
          </w:divBdr>
        </w:div>
        <w:div w:id="1267543306">
          <w:marLeft w:val="0"/>
          <w:marRight w:val="0"/>
          <w:marTop w:val="0"/>
          <w:marBottom w:val="0"/>
          <w:divBdr>
            <w:top w:val="none" w:sz="0" w:space="0" w:color="auto"/>
            <w:left w:val="none" w:sz="0" w:space="0" w:color="auto"/>
            <w:bottom w:val="none" w:sz="0" w:space="0" w:color="auto"/>
            <w:right w:val="none" w:sz="0" w:space="0" w:color="auto"/>
          </w:divBdr>
        </w:div>
        <w:div w:id="2112847597">
          <w:marLeft w:val="0"/>
          <w:marRight w:val="0"/>
          <w:marTop w:val="0"/>
          <w:marBottom w:val="0"/>
          <w:divBdr>
            <w:top w:val="none" w:sz="0" w:space="0" w:color="auto"/>
            <w:left w:val="none" w:sz="0" w:space="0" w:color="auto"/>
            <w:bottom w:val="none" w:sz="0" w:space="0" w:color="auto"/>
            <w:right w:val="none" w:sz="0" w:space="0" w:color="auto"/>
          </w:divBdr>
        </w:div>
        <w:div w:id="166793347">
          <w:marLeft w:val="0"/>
          <w:marRight w:val="0"/>
          <w:marTop w:val="0"/>
          <w:marBottom w:val="0"/>
          <w:divBdr>
            <w:top w:val="none" w:sz="0" w:space="0" w:color="auto"/>
            <w:left w:val="none" w:sz="0" w:space="0" w:color="auto"/>
            <w:bottom w:val="none" w:sz="0" w:space="0" w:color="auto"/>
            <w:right w:val="none" w:sz="0" w:space="0" w:color="auto"/>
          </w:divBdr>
        </w:div>
        <w:div w:id="2110152571">
          <w:marLeft w:val="0"/>
          <w:marRight w:val="0"/>
          <w:marTop w:val="0"/>
          <w:marBottom w:val="0"/>
          <w:divBdr>
            <w:top w:val="none" w:sz="0" w:space="0" w:color="auto"/>
            <w:left w:val="none" w:sz="0" w:space="0" w:color="auto"/>
            <w:bottom w:val="none" w:sz="0" w:space="0" w:color="auto"/>
            <w:right w:val="none" w:sz="0" w:space="0" w:color="auto"/>
          </w:divBdr>
        </w:div>
        <w:div w:id="689181163">
          <w:marLeft w:val="0"/>
          <w:marRight w:val="0"/>
          <w:marTop w:val="0"/>
          <w:marBottom w:val="0"/>
          <w:divBdr>
            <w:top w:val="none" w:sz="0" w:space="0" w:color="auto"/>
            <w:left w:val="none" w:sz="0" w:space="0" w:color="auto"/>
            <w:bottom w:val="none" w:sz="0" w:space="0" w:color="auto"/>
            <w:right w:val="none" w:sz="0" w:space="0" w:color="auto"/>
          </w:divBdr>
        </w:div>
        <w:div w:id="1947227925">
          <w:marLeft w:val="0"/>
          <w:marRight w:val="0"/>
          <w:marTop w:val="0"/>
          <w:marBottom w:val="0"/>
          <w:divBdr>
            <w:top w:val="none" w:sz="0" w:space="0" w:color="auto"/>
            <w:left w:val="none" w:sz="0" w:space="0" w:color="auto"/>
            <w:bottom w:val="none" w:sz="0" w:space="0" w:color="auto"/>
            <w:right w:val="none" w:sz="0" w:space="0" w:color="auto"/>
          </w:divBdr>
        </w:div>
        <w:div w:id="1568880123">
          <w:marLeft w:val="0"/>
          <w:marRight w:val="0"/>
          <w:marTop w:val="0"/>
          <w:marBottom w:val="0"/>
          <w:divBdr>
            <w:top w:val="none" w:sz="0" w:space="0" w:color="auto"/>
            <w:left w:val="none" w:sz="0" w:space="0" w:color="auto"/>
            <w:bottom w:val="none" w:sz="0" w:space="0" w:color="auto"/>
            <w:right w:val="none" w:sz="0" w:space="0" w:color="auto"/>
          </w:divBdr>
        </w:div>
        <w:div w:id="1999336282">
          <w:marLeft w:val="0"/>
          <w:marRight w:val="0"/>
          <w:marTop w:val="0"/>
          <w:marBottom w:val="0"/>
          <w:divBdr>
            <w:top w:val="none" w:sz="0" w:space="0" w:color="auto"/>
            <w:left w:val="none" w:sz="0" w:space="0" w:color="auto"/>
            <w:bottom w:val="none" w:sz="0" w:space="0" w:color="auto"/>
            <w:right w:val="none" w:sz="0" w:space="0" w:color="auto"/>
          </w:divBdr>
        </w:div>
        <w:div w:id="1878616569">
          <w:marLeft w:val="0"/>
          <w:marRight w:val="0"/>
          <w:marTop w:val="0"/>
          <w:marBottom w:val="0"/>
          <w:divBdr>
            <w:top w:val="none" w:sz="0" w:space="0" w:color="auto"/>
            <w:left w:val="none" w:sz="0" w:space="0" w:color="auto"/>
            <w:bottom w:val="none" w:sz="0" w:space="0" w:color="auto"/>
            <w:right w:val="none" w:sz="0" w:space="0" w:color="auto"/>
          </w:divBdr>
        </w:div>
        <w:div w:id="610474711">
          <w:marLeft w:val="0"/>
          <w:marRight w:val="0"/>
          <w:marTop w:val="0"/>
          <w:marBottom w:val="0"/>
          <w:divBdr>
            <w:top w:val="none" w:sz="0" w:space="0" w:color="auto"/>
            <w:left w:val="none" w:sz="0" w:space="0" w:color="auto"/>
            <w:bottom w:val="none" w:sz="0" w:space="0" w:color="auto"/>
            <w:right w:val="none" w:sz="0" w:space="0" w:color="auto"/>
          </w:divBdr>
        </w:div>
        <w:div w:id="864683438">
          <w:marLeft w:val="0"/>
          <w:marRight w:val="0"/>
          <w:marTop w:val="0"/>
          <w:marBottom w:val="0"/>
          <w:divBdr>
            <w:top w:val="none" w:sz="0" w:space="0" w:color="auto"/>
            <w:left w:val="none" w:sz="0" w:space="0" w:color="auto"/>
            <w:bottom w:val="none" w:sz="0" w:space="0" w:color="auto"/>
            <w:right w:val="none" w:sz="0" w:space="0" w:color="auto"/>
          </w:divBdr>
        </w:div>
        <w:div w:id="1938711426">
          <w:marLeft w:val="0"/>
          <w:marRight w:val="0"/>
          <w:marTop w:val="0"/>
          <w:marBottom w:val="0"/>
          <w:divBdr>
            <w:top w:val="none" w:sz="0" w:space="0" w:color="auto"/>
            <w:left w:val="none" w:sz="0" w:space="0" w:color="auto"/>
            <w:bottom w:val="none" w:sz="0" w:space="0" w:color="auto"/>
            <w:right w:val="none" w:sz="0" w:space="0" w:color="auto"/>
          </w:divBdr>
        </w:div>
        <w:div w:id="535847464">
          <w:marLeft w:val="0"/>
          <w:marRight w:val="0"/>
          <w:marTop w:val="0"/>
          <w:marBottom w:val="0"/>
          <w:divBdr>
            <w:top w:val="none" w:sz="0" w:space="0" w:color="auto"/>
            <w:left w:val="none" w:sz="0" w:space="0" w:color="auto"/>
            <w:bottom w:val="none" w:sz="0" w:space="0" w:color="auto"/>
            <w:right w:val="none" w:sz="0" w:space="0" w:color="auto"/>
          </w:divBdr>
          <w:divsChild>
            <w:div w:id="1066995773">
              <w:marLeft w:val="0"/>
              <w:marRight w:val="0"/>
              <w:marTop w:val="0"/>
              <w:marBottom w:val="0"/>
              <w:divBdr>
                <w:top w:val="none" w:sz="0" w:space="0" w:color="auto"/>
                <w:left w:val="none" w:sz="0" w:space="0" w:color="auto"/>
                <w:bottom w:val="none" w:sz="0" w:space="0" w:color="auto"/>
                <w:right w:val="none" w:sz="0" w:space="0" w:color="auto"/>
              </w:divBdr>
            </w:div>
            <w:div w:id="239756549">
              <w:marLeft w:val="0"/>
              <w:marRight w:val="0"/>
              <w:marTop w:val="0"/>
              <w:marBottom w:val="0"/>
              <w:divBdr>
                <w:top w:val="none" w:sz="0" w:space="0" w:color="auto"/>
                <w:left w:val="none" w:sz="0" w:space="0" w:color="auto"/>
                <w:bottom w:val="none" w:sz="0" w:space="0" w:color="auto"/>
                <w:right w:val="none" w:sz="0" w:space="0" w:color="auto"/>
              </w:divBdr>
            </w:div>
            <w:div w:id="2141682273">
              <w:marLeft w:val="0"/>
              <w:marRight w:val="0"/>
              <w:marTop w:val="0"/>
              <w:marBottom w:val="0"/>
              <w:divBdr>
                <w:top w:val="none" w:sz="0" w:space="0" w:color="auto"/>
                <w:left w:val="none" w:sz="0" w:space="0" w:color="auto"/>
                <w:bottom w:val="none" w:sz="0" w:space="0" w:color="auto"/>
                <w:right w:val="none" w:sz="0" w:space="0" w:color="auto"/>
              </w:divBdr>
            </w:div>
            <w:div w:id="1236629616">
              <w:marLeft w:val="0"/>
              <w:marRight w:val="0"/>
              <w:marTop w:val="0"/>
              <w:marBottom w:val="0"/>
              <w:divBdr>
                <w:top w:val="none" w:sz="0" w:space="0" w:color="auto"/>
                <w:left w:val="none" w:sz="0" w:space="0" w:color="auto"/>
                <w:bottom w:val="none" w:sz="0" w:space="0" w:color="auto"/>
                <w:right w:val="none" w:sz="0" w:space="0" w:color="auto"/>
              </w:divBdr>
            </w:div>
            <w:div w:id="1019433590">
              <w:marLeft w:val="0"/>
              <w:marRight w:val="0"/>
              <w:marTop w:val="0"/>
              <w:marBottom w:val="0"/>
              <w:divBdr>
                <w:top w:val="none" w:sz="0" w:space="0" w:color="auto"/>
                <w:left w:val="none" w:sz="0" w:space="0" w:color="auto"/>
                <w:bottom w:val="none" w:sz="0" w:space="0" w:color="auto"/>
                <w:right w:val="none" w:sz="0" w:space="0" w:color="auto"/>
              </w:divBdr>
            </w:div>
          </w:divsChild>
        </w:div>
        <w:div w:id="716781718">
          <w:marLeft w:val="0"/>
          <w:marRight w:val="0"/>
          <w:marTop w:val="0"/>
          <w:marBottom w:val="0"/>
          <w:divBdr>
            <w:top w:val="none" w:sz="0" w:space="0" w:color="auto"/>
            <w:left w:val="none" w:sz="0" w:space="0" w:color="auto"/>
            <w:bottom w:val="none" w:sz="0" w:space="0" w:color="auto"/>
            <w:right w:val="none" w:sz="0" w:space="0" w:color="auto"/>
          </w:divBdr>
        </w:div>
        <w:div w:id="18383006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egalaid.vic.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177BC-ADBF-41C9-BED5-9ED42EA629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D9E179-E665-43BB-B79E-AC4EEBB20116}">
  <ds:schemaRefs>
    <ds:schemaRef ds:uri="http://schemas.microsoft.com/sharepoint/v3/contenttype/forms"/>
  </ds:schemaRefs>
</ds:datastoreItem>
</file>

<file path=customXml/itemProps3.xml><?xml version="1.0" encoding="utf-8"?>
<ds:datastoreItem xmlns:ds="http://schemas.openxmlformats.org/officeDocument/2006/customXml" ds:itemID="{0741018F-5631-4FCC-91F9-A357324B7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844F78-12B2-4E15-925B-EE7DF30F9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Victorian Aboriginal Legal Service and Victoria Legal Aid opening statements – Inquiry into Anti-Vilification Protections</vt:lpstr>
    </vt:vector>
  </TitlesOfParts>
  <Company>Victoria Legal Aid</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Aboriginal Legal Service and Victoria Legal Aid opening statements – Inquiry into Anti-Vilification Protections</dc:title>
  <dc:subject/>
  <dc:creator>Victoria Legal Aid</dc:creator>
  <cp:keywords/>
  <cp:lastModifiedBy/>
  <cp:revision>1</cp:revision>
  <dcterms:created xsi:type="dcterms:W3CDTF">2021-04-30T00:08:00Z</dcterms:created>
  <dcterms:modified xsi:type="dcterms:W3CDTF">2021-04-30T00:08:00Z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Language">
    <vt:lpwstr>English</vt:lpwstr>
  </op:property>
  <op:property fmtid="{D5CDD505-2E9C-101B-9397-08002B2CF9AE}" pid="3" name="ContentTypeId">
    <vt:lpwstr>0x01010001D8A0CA9E5FFF4B80B44101E7E0DFC2</vt:lpwstr>
  </op:property>
  <op:property fmtid="{D5CDD505-2E9C-101B-9397-08002B2CF9AE}" pid="4" name="_MarkAsFinal">
    <vt:bool>true</vt:bool>
  </op:property>
</op:Properties>
</file>