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9B4E" w14:textId="77777777" w:rsidR="00B64C4F" w:rsidRPr="00F60BB4" w:rsidRDefault="00B64C4F" w:rsidP="002C1AB2">
      <w:pPr>
        <w:pStyle w:val="Heading1"/>
      </w:pPr>
      <w:bookmarkStart w:id="0" w:name="_Toc459107673"/>
      <w:bookmarkStart w:id="1" w:name="_Toc13040632"/>
      <w:bookmarkStart w:id="2" w:name="_Toc13040855"/>
      <w:r w:rsidRPr="00F60BB4">
        <w:t xml:space="preserve">Drugs, the law and safer </w:t>
      </w:r>
      <w:bookmarkEnd w:id="0"/>
      <w:r w:rsidRPr="00F60BB4">
        <w:t>substance use</w:t>
      </w:r>
      <w:bookmarkEnd w:id="1"/>
      <w:bookmarkEnd w:id="2"/>
    </w:p>
    <w:p w14:paraId="18CC1742" w14:textId="5BBDDBD5" w:rsidR="00B64C4F" w:rsidRPr="00F60BB4" w:rsidRDefault="003F61AF" w:rsidP="00B64C4F">
      <w:r>
        <w:t>January 2024</w:t>
      </w:r>
    </w:p>
    <w:p w14:paraId="68A4F79F" w14:textId="563FC0A3" w:rsidR="00B64C4F" w:rsidRPr="00F60BB4" w:rsidRDefault="00B64C4F" w:rsidP="00E1144F">
      <w:pPr>
        <w:pStyle w:val="Heading2"/>
      </w:pPr>
      <w:r w:rsidRPr="00F60BB4">
        <w:br w:type="page"/>
      </w:r>
      <w:bookmarkStart w:id="3" w:name="_Toc145072710"/>
      <w:bookmarkStart w:id="4" w:name="_Toc148351337"/>
      <w:bookmarkStart w:id="5" w:name="_Toc158030836"/>
      <w:r w:rsidRPr="00F60BB4">
        <w:lastRenderedPageBreak/>
        <w:t>Do you need this booklet in a different format?</w:t>
      </w:r>
      <w:bookmarkEnd w:id="3"/>
      <w:bookmarkEnd w:id="4"/>
      <w:bookmarkEnd w:id="5"/>
    </w:p>
    <w:p w14:paraId="4D536261" w14:textId="3CBAA75B" w:rsidR="002C1AB2" w:rsidRPr="00F60BB4" w:rsidRDefault="00861753" w:rsidP="00E1144F">
      <w:pPr>
        <w:spacing w:line="300" w:lineRule="exact"/>
        <w:rPr>
          <w:i/>
          <w:iCs/>
          <w:szCs w:val="22"/>
        </w:rPr>
      </w:pPr>
      <w:bookmarkStart w:id="6" w:name="_Hlk121135263"/>
      <w:r w:rsidRPr="00F60BB4">
        <w:rPr>
          <w:szCs w:val="22"/>
        </w:rPr>
        <w:t xml:space="preserve">Visit </w:t>
      </w:r>
      <w:hyperlink r:id="rId8" w:history="1">
        <w:r w:rsidRPr="0057785F">
          <w:rPr>
            <w:rStyle w:val="Hyperlink"/>
            <w:szCs w:val="22"/>
          </w:rPr>
          <w:t>Victoria Legal Aid’s website</w:t>
        </w:r>
      </w:hyperlink>
      <w:r w:rsidRPr="00F60BB4">
        <w:rPr>
          <w:szCs w:val="22"/>
        </w:rPr>
        <w:t xml:space="preserve"> (</w:t>
      </w:r>
      <w:r w:rsidRPr="0057785F">
        <w:t>www.legalaid.vic.gov.au</w:t>
      </w:r>
      <w:r w:rsidR="0055789D" w:rsidRPr="00F60BB4">
        <w:rPr>
          <w:szCs w:val="22"/>
        </w:rPr>
        <w:t>)</w:t>
      </w:r>
      <w:r w:rsidR="002C1AB2" w:rsidRPr="00F60BB4">
        <w:rPr>
          <w:color w:val="0070C0"/>
          <w:szCs w:val="22"/>
        </w:rPr>
        <w:t xml:space="preserve"> </w:t>
      </w:r>
      <w:r w:rsidR="002C1AB2" w:rsidRPr="00F60BB4">
        <w:rPr>
          <w:szCs w:val="22"/>
        </w:rPr>
        <w:t>and search</w:t>
      </w:r>
      <w:r w:rsidR="00F30C66" w:rsidRPr="00F60BB4">
        <w:rPr>
          <w:szCs w:val="22"/>
        </w:rPr>
        <w:t xml:space="preserve"> for</w:t>
      </w:r>
      <w:r w:rsidR="002C1AB2" w:rsidRPr="00F60BB4">
        <w:rPr>
          <w:szCs w:val="22"/>
        </w:rPr>
        <w:t xml:space="preserve"> </w:t>
      </w:r>
      <w:r w:rsidR="002C1AB2" w:rsidRPr="00F60BB4">
        <w:rPr>
          <w:i/>
          <w:iCs/>
          <w:szCs w:val="22"/>
        </w:rPr>
        <w:t>Drugs, the law and safer substance use</w:t>
      </w:r>
      <w:r w:rsidR="002C1AB2" w:rsidRPr="00F60BB4">
        <w:rPr>
          <w:szCs w:val="22"/>
        </w:rPr>
        <w:t xml:space="preserve">. You can also phone (03) 9269 0234 and ask for Community Legal Education. We can talk with you about what you need. </w:t>
      </w:r>
    </w:p>
    <w:bookmarkEnd w:id="6"/>
    <w:p w14:paraId="4C819A63" w14:textId="77777777" w:rsidR="002C1AB2" w:rsidRPr="00F60BB4" w:rsidRDefault="002C1AB2" w:rsidP="002C1AB2">
      <w:pPr>
        <w:pStyle w:val="Heading3"/>
      </w:pPr>
      <w:r w:rsidRPr="00F60BB4">
        <w:t>Produced by Victoria Legal Aid</w:t>
      </w:r>
    </w:p>
    <w:p w14:paraId="230C9345" w14:textId="77777777" w:rsidR="002C1AB2" w:rsidRPr="00F60BB4" w:rsidRDefault="002C1AB2" w:rsidP="002C1AB2">
      <w:pPr>
        <w:spacing w:line="300" w:lineRule="exact"/>
        <w:rPr>
          <w:szCs w:val="22"/>
        </w:rPr>
      </w:pPr>
      <w:r w:rsidRPr="00F60BB4">
        <w:rPr>
          <w:szCs w:val="22"/>
        </w:rPr>
        <w:t>Victoria Legal Aid</w:t>
      </w:r>
    </w:p>
    <w:p w14:paraId="347A8699" w14:textId="77777777" w:rsidR="002C1AB2" w:rsidRPr="00F60BB4" w:rsidRDefault="002C1AB2" w:rsidP="002C1AB2">
      <w:pPr>
        <w:spacing w:line="300" w:lineRule="exact"/>
        <w:rPr>
          <w:szCs w:val="22"/>
        </w:rPr>
      </w:pPr>
      <w:r w:rsidRPr="00F60BB4">
        <w:rPr>
          <w:szCs w:val="22"/>
        </w:rPr>
        <w:t>570 Bourke Street</w:t>
      </w:r>
    </w:p>
    <w:p w14:paraId="5B8A6ED3" w14:textId="77777777" w:rsidR="002C1AB2" w:rsidRPr="00F60BB4" w:rsidRDefault="002C1AB2" w:rsidP="002C1AB2">
      <w:pPr>
        <w:spacing w:line="300" w:lineRule="exact"/>
        <w:rPr>
          <w:szCs w:val="22"/>
        </w:rPr>
      </w:pPr>
      <w:r w:rsidRPr="00F60BB4">
        <w:rPr>
          <w:szCs w:val="22"/>
        </w:rPr>
        <w:t>Melbourne VIC 3000</w:t>
      </w:r>
    </w:p>
    <w:p w14:paraId="68CA8D49" w14:textId="77777777" w:rsidR="002C1AB2" w:rsidRPr="00F60BB4" w:rsidRDefault="002C1AB2" w:rsidP="002C1AB2">
      <w:pPr>
        <w:spacing w:line="300" w:lineRule="exact"/>
        <w:rPr>
          <w:szCs w:val="22"/>
          <w:lang w:val="en-US"/>
        </w:rPr>
      </w:pPr>
      <w:r w:rsidRPr="00F60BB4">
        <w:rPr>
          <w:szCs w:val="22"/>
          <w:lang w:val="en-US"/>
        </w:rPr>
        <w:t>For free information about the law and how we can help you:</w:t>
      </w:r>
    </w:p>
    <w:p w14:paraId="3D9B144B" w14:textId="5BD128F0" w:rsidR="002C1AB2" w:rsidRPr="00F60BB4" w:rsidRDefault="002C1AB2" w:rsidP="00BD51EF">
      <w:pPr>
        <w:pStyle w:val="ListParagraph"/>
        <w:numPr>
          <w:ilvl w:val="0"/>
          <w:numId w:val="36"/>
        </w:numPr>
        <w:spacing w:line="300" w:lineRule="exact"/>
        <w:rPr>
          <w:szCs w:val="22"/>
        </w:rPr>
      </w:pPr>
      <w:r w:rsidRPr="00F60BB4">
        <w:rPr>
          <w:szCs w:val="22"/>
        </w:rPr>
        <w:t xml:space="preserve">visit </w:t>
      </w:r>
      <w:hyperlink r:id="rId9" w:history="1">
        <w:r w:rsidRPr="0057785F">
          <w:rPr>
            <w:rStyle w:val="Hyperlink"/>
            <w:szCs w:val="22"/>
          </w:rPr>
          <w:t>our website</w:t>
        </w:r>
      </w:hyperlink>
      <w:r w:rsidRPr="00F60BB4">
        <w:rPr>
          <w:szCs w:val="22"/>
        </w:rPr>
        <w:t xml:space="preserve"> </w:t>
      </w:r>
      <w:r w:rsidR="00FE2F09" w:rsidRPr="00F60BB4">
        <w:rPr>
          <w:szCs w:val="22"/>
        </w:rPr>
        <w:t>(</w:t>
      </w:r>
      <w:r w:rsidR="00FE2F09" w:rsidRPr="0057785F">
        <w:t>www.legalaid.vic.gov.au</w:t>
      </w:r>
      <w:r w:rsidR="00FE2F09" w:rsidRPr="00F60BB4">
        <w:rPr>
          <w:szCs w:val="22"/>
        </w:rPr>
        <w:t>)</w:t>
      </w:r>
      <w:r w:rsidRPr="00F60BB4">
        <w:rPr>
          <w:szCs w:val="22"/>
        </w:rPr>
        <w:t xml:space="preserve">  </w:t>
      </w:r>
    </w:p>
    <w:p w14:paraId="016654DF" w14:textId="77777777" w:rsidR="002C1AB2" w:rsidRPr="00F60BB4" w:rsidRDefault="002C1AB2" w:rsidP="00BD51EF">
      <w:pPr>
        <w:pStyle w:val="ListParagraph"/>
        <w:numPr>
          <w:ilvl w:val="0"/>
          <w:numId w:val="36"/>
        </w:numPr>
        <w:spacing w:line="300" w:lineRule="exact"/>
        <w:rPr>
          <w:szCs w:val="22"/>
        </w:rPr>
      </w:pPr>
      <w:r w:rsidRPr="00F60BB4">
        <w:rPr>
          <w:szCs w:val="22"/>
        </w:rPr>
        <w:t>use our Legal Help Chat on the website, Monday to Friday, 8 am to 6 pm, excluding public holidays</w:t>
      </w:r>
    </w:p>
    <w:p w14:paraId="4DD29766" w14:textId="77777777" w:rsidR="002C1AB2" w:rsidRPr="00F60BB4" w:rsidRDefault="002C1AB2" w:rsidP="00BD51EF">
      <w:pPr>
        <w:pStyle w:val="ListParagraph"/>
        <w:numPr>
          <w:ilvl w:val="0"/>
          <w:numId w:val="36"/>
        </w:numPr>
        <w:spacing w:line="300" w:lineRule="exact"/>
        <w:rPr>
          <w:szCs w:val="22"/>
        </w:rPr>
      </w:pPr>
      <w:r w:rsidRPr="00F60BB4">
        <w:rPr>
          <w:szCs w:val="22"/>
        </w:rPr>
        <w:t>phone Legal Help on 1300 792 387, Monday to Friday, 8 am to 6 pm, excluding public holidays.</w:t>
      </w:r>
    </w:p>
    <w:p w14:paraId="2306FA3A" w14:textId="0253D5F4" w:rsidR="002C1AB2" w:rsidRPr="00F60BB4" w:rsidRDefault="002C1AB2" w:rsidP="002C1AB2">
      <w:pPr>
        <w:spacing w:line="300" w:lineRule="exact"/>
        <w:rPr>
          <w:szCs w:val="22"/>
        </w:rPr>
      </w:pPr>
      <w:r w:rsidRPr="00F60BB4">
        <w:rPr>
          <w:szCs w:val="22"/>
        </w:rPr>
        <w:t>For business queries phone (03) 9269 0234</w:t>
      </w:r>
      <w:r w:rsidR="003B2503" w:rsidRPr="00F60BB4">
        <w:rPr>
          <w:szCs w:val="22"/>
        </w:rPr>
        <w:t>.</w:t>
      </w:r>
    </w:p>
    <w:p w14:paraId="41AE3404" w14:textId="77777777" w:rsidR="00B64C4F" w:rsidRPr="00F60BB4" w:rsidRDefault="00B64C4F" w:rsidP="006E7A42">
      <w:pPr>
        <w:spacing w:line="300" w:lineRule="exact"/>
        <w:rPr>
          <w:szCs w:val="22"/>
        </w:rPr>
      </w:pPr>
      <w:r w:rsidRPr="00F60BB4">
        <w:rPr>
          <w:szCs w:val="22"/>
        </w:rPr>
        <w:t>First edition 2005</w:t>
      </w:r>
    </w:p>
    <w:p w14:paraId="67DE8DED" w14:textId="445476CE" w:rsidR="00B64C4F" w:rsidRPr="00F60BB4" w:rsidRDefault="002C1AB2" w:rsidP="006E7A42">
      <w:pPr>
        <w:spacing w:line="300" w:lineRule="exact"/>
        <w:rPr>
          <w:szCs w:val="22"/>
        </w:rPr>
      </w:pPr>
      <w:r w:rsidRPr="00F60BB4">
        <w:rPr>
          <w:szCs w:val="22"/>
        </w:rPr>
        <w:t xml:space="preserve">Ninth </w:t>
      </w:r>
      <w:r w:rsidR="00B64C4F" w:rsidRPr="00F60BB4">
        <w:rPr>
          <w:szCs w:val="22"/>
        </w:rPr>
        <w:t xml:space="preserve">edition </w:t>
      </w:r>
      <w:r w:rsidR="003F61AF">
        <w:rPr>
          <w:szCs w:val="22"/>
        </w:rPr>
        <w:t>January 2024</w:t>
      </w:r>
    </w:p>
    <w:p w14:paraId="7DB64FCC" w14:textId="78E2545F" w:rsidR="00EC6636" w:rsidRPr="00F60BB4" w:rsidRDefault="00B64C4F" w:rsidP="006E7A42">
      <w:pPr>
        <w:pStyle w:val="Heading4"/>
        <w:rPr>
          <w:color w:val="FF0000"/>
          <w:sz w:val="22"/>
          <w:szCs w:val="22"/>
        </w:rPr>
      </w:pPr>
      <w:r w:rsidRPr="00F60BB4">
        <w:t>Acknowledgments</w:t>
      </w:r>
      <w:r w:rsidRPr="00F60BB4">
        <w:rPr>
          <w:sz w:val="22"/>
          <w:szCs w:val="22"/>
        </w:rPr>
        <w:t xml:space="preserve">: </w:t>
      </w:r>
      <w:r w:rsidRPr="00F60BB4">
        <w:rPr>
          <w:rFonts w:cs="Times New Roman"/>
          <w:b w:val="0"/>
          <w:bCs w:val="0"/>
          <w:sz w:val="22"/>
          <w:szCs w:val="22"/>
          <w:lang w:eastAsia="en-US"/>
        </w:rPr>
        <w:t>Victoria Legal Aid gratefully acknowledge</w:t>
      </w:r>
      <w:r w:rsidR="008B7DE5" w:rsidRPr="00F60BB4">
        <w:rPr>
          <w:rFonts w:cs="Times New Roman"/>
          <w:b w:val="0"/>
          <w:bCs w:val="0"/>
          <w:sz w:val="22"/>
          <w:szCs w:val="22"/>
          <w:lang w:eastAsia="en-US"/>
        </w:rPr>
        <w:t>s</w:t>
      </w:r>
      <w:r w:rsidR="00BB37CA" w:rsidRPr="00F60BB4">
        <w:rPr>
          <w:rFonts w:cs="Times New Roman"/>
          <w:b w:val="0"/>
          <w:bCs w:val="0"/>
          <w:sz w:val="22"/>
          <w:szCs w:val="22"/>
          <w:lang w:eastAsia="en-US"/>
        </w:rPr>
        <w:t xml:space="preserve"> t</w:t>
      </w:r>
      <w:r w:rsidRPr="00F60BB4">
        <w:rPr>
          <w:rFonts w:cs="Times New Roman"/>
          <w:b w:val="0"/>
          <w:bCs w:val="0"/>
          <w:sz w:val="22"/>
          <w:szCs w:val="22"/>
          <w:lang w:eastAsia="en-US"/>
        </w:rPr>
        <w:t xml:space="preserve">he significant contribution made to the development of this publication by the Department of Health, Penington Institute, Ambulance Victoria, the Women’s Legal Service of </w:t>
      </w:r>
      <w:proofErr w:type="gramStart"/>
      <w:r w:rsidRPr="00F60BB4">
        <w:rPr>
          <w:rFonts w:cs="Times New Roman"/>
          <w:b w:val="0"/>
          <w:bCs w:val="0"/>
          <w:sz w:val="22"/>
          <w:szCs w:val="22"/>
          <w:lang w:eastAsia="en-US"/>
        </w:rPr>
        <w:t>Victoria</w:t>
      </w:r>
      <w:proofErr w:type="gramEnd"/>
      <w:r w:rsidRPr="00F60BB4">
        <w:rPr>
          <w:rFonts w:cs="Times New Roman"/>
          <w:b w:val="0"/>
          <w:bCs w:val="0"/>
          <w:sz w:val="22"/>
          <w:szCs w:val="22"/>
          <w:lang w:eastAsia="en-US"/>
        </w:rPr>
        <w:t xml:space="preserve"> and the Islamic Women’s Welfare Council of Victoria.</w:t>
      </w:r>
    </w:p>
    <w:p w14:paraId="7F195275" w14:textId="030399CF" w:rsidR="002C1AB2" w:rsidRPr="00F60BB4" w:rsidRDefault="00B64C4F" w:rsidP="00EC6636">
      <w:pPr>
        <w:spacing w:line="300" w:lineRule="exact"/>
      </w:pPr>
      <w:r w:rsidRPr="00F60BB4">
        <w:rPr>
          <w:rStyle w:val="Heading4Char"/>
        </w:rPr>
        <w:t xml:space="preserve">© </w:t>
      </w:r>
      <w:r w:rsidR="003D54B3" w:rsidRPr="00F60BB4">
        <w:rPr>
          <w:rStyle w:val="Heading4Char"/>
        </w:rPr>
        <w:t>202</w:t>
      </w:r>
      <w:r w:rsidR="003F61AF">
        <w:rPr>
          <w:rStyle w:val="Heading4Char"/>
        </w:rPr>
        <w:t>4</w:t>
      </w:r>
      <w:r w:rsidR="003D54B3" w:rsidRPr="00F60BB4">
        <w:rPr>
          <w:rStyle w:val="Heading4Char"/>
        </w:rPr>
        <w:t xml:space="preserve"> </w:t>
      </w:r>
      <w:r w:rsidRPr="00F60BB4">
        <w:rPr>
          <w:rStyle w:val="Heading4Char"/>
        </w:rPr>
        <w:t>Victoria Legal Aid</w:t>
      </w:r>
      <w:r w:rsidR="002C1AB2" w:rsidRPr="00F60BB4">
        <w:rPr>
          <w:rStyle w:val="Heading4Char"/>
        </w:rPr>
        <w:t>.</w:t>
      </w:r>
      <w:r w:rsidR="002C1AB2" w:rsidRPr="00F60BB4">
        <w:t xml:space="preserve"> </w:t>
      </w:r>
      <w:r w:rsidR="00EC6636" w:rsidRPr="00F60BB4">
        <w:rPr>
          <w:szCs w:val="22"/>
        </w:rPr>
        <w:t>T</w:t>
      </w:r>
      <w:r w:rsidR="002C1AB2" w:rsidRPr="00F60BB4">
        <w:rPr>
          <w:szCs w:val="22"/>
        </w:rPr>
        <w:t xml:space="preserve">his work is licensed under a Creative Commons Attribution 4.0 licence. You are free to re-use the work under that licence, on the condition that you credit Victoria Legal Aid as author, indicate if changes were made and comply with other licence terms. The licence does not apply to any images, </w:t>
      </w:r>
      <w:proofErr w:type="gramStart"/>
      <w:r w:rsidR="002C1AB2" w:rsidRPr="00F60BB4">
        <w:rPr>
          <w:szCs w:val="22"/>
        </w:rPr>
        <w:t>photographs</w:t>
      </w:r>
      <w:proofErr w:type="gramEnd"/>
      <w:r w:rsidR="002C1AB2" w:rsidRPr="00F60BB4">
        <w:rPr>
          <w:szCs w:val="22"/>
        </w:rPr>
        <w:t xml:space="preserve"> or branding, including the Victoria Legal Aid logo.</w:t>
      </w:r>
    </w:p>
    <w:p w14:paraId="2112FD20" w14:textId="7A38FD51" w:rsidR="002C1AB2" w:rsidRPr="00F60BB4" w:rsidRDefault="002C1AB2" w:rsidP="002C1AB2">
      <w:pPr>
        <w:pStyle w:val="Heading3"/>
        <w:rPr>
          <w:b w:val="0"/>
          <w:sz w:val="24"/>
        </w:rPr>
      </w:pPr>
      <w:r w:rsidRPr="00F60BB4">
        <w:t>Changes to the law</w:t>
      </w:r>
    </w:p>
    <w:p w14:paraId="4905DE78" w14:textId="5E38D138" w:rsidR="002C1AB2" w:rsidRPr="00F60BB4" w:rsidRDefault="002C1AB2" w:rsidP="002F79C3">
      <w:pPr>
        <w:spacing w:line="300" w:lineRule="exact"/>
        <w:rPr>
          <w:szCs w:val="22"/>
        </w:rPr>
      </w:pPr>
      <w:bookmarkStart w:id="7" w:name="_Hlk121126956"/>
      <w:r w:rsidRPr="00F60BB4">
        <w:rPr>
          <w:szCs w:val="22"/>
        </w:rPr>
        <w:t xml:space="preserve">The law changes all the time. To check for changes you can visit our website, </w:t>
      </w:r>
      <w:bookmarkStart w:id="8" w:name="_Hlk58835487"/>
      <w:r w:rsidRPr="00F60BB4">
        <w:rPr>
          <w:szCs w:val="22"/>
        </w:rPr>
        <w:t>use our Legal Help Chat</w:t>
      </w:r>
      <w:r w:rsidR="00501FB7" w:rsidRPr="00F60BB4">
        <w:rPr>
          <w:szCs w:val="22"/>
        </w:rPr>
        <w:t xml:space="preserve"> </w:t>
      </w:r>
      <w:bookmarkEnd w:id="8"/>
      <w:r w:rsidRPr="00F60BB4">
        <w:rPr>
          <w:szCs w:val="22"/>
        </w:rPr>
        <w:t>or phone us.</w:t>
      </w:r>
      <w:bookmarkEnd w:id="7"/>
    </w:p>
    <w:p w14:paraId="580B04FE" w14:textId="7AE7242C" w:rsidR="002C1AB2" w:rsidRPr="00F60BB4" w:rsidRDefault="002C1AB2" w:rsidP="002F79C3">
      <w:pPr>
        <w:spacing w:line="300" w:lineRule="exact"/>
        <w:rPr>
          <w:szCs w:val="22"/>
        </w:rPr>
      </w:pPr>
      <w:bookmarkStart w:id="9" w:name="_Hlk19870513"/>
      <w:r w:rsidRPr="00F60BB4">
        <w:rPr>
          <w:rStyle w:val="Heading4Char"/>
        </w:rPr>
        <w:t>Disclaimer:</w:t>
      </w:r>
      <w:r w:rsidRPr="00F60BB4">
        <w:rPr>
          <w:szCs w:val="22"/>
        </w:rPr>
        <w:t xml:space="preserve"> This publication is a general guide only. It is not legal advice. If you need to, please get legal advice about your situation.</w:t>
      </w:r>
    </w:p>
    <w:bookmarkEnd w:id="9"/>
    <w:p w14:paraId="0E2C7416" w14:textId="77D7D85D" w:rsidR="00B64C4F" w:rsidRPr="00F60BB4" w:rsidRDefault="00B64C4F" w:rsidP="002F79C3">
      <w:pPr>
        <w:spacing w:line="300" w:lineRule="exact"/>
        <w:rPr>
          <w:szCs w:val="22"/>
        </w:rPr>
      </w:pPr>
      <w:r w:rsidRPr="00F60BB4">
        <w:rPr>
          <w:szCs w:val="22"/>
        </w:rPr>
        <w:t xml:space="preserve">ISBN 978 1 921949 00 5 </w:t>
      </w:r>
    </w:p>
    <w:p w14:paraId="5A6E3A78" w14:textId="77777777" w:rsidR="00B64C4F" w:rsidRPr="00F60BB4" w:rsidRDefault="00B64C4F" w:rsidP="00B64C4F">
      <w:pPr>
        <w:spacing w:after="0" w:line="240" w:lineRule="auto"/>
        <w:rPr>
          <w:b/>
          <w:color w:val="971A4B"/>
          <w:sz w:val="28"/>
          <w:szCs w:val="28"/>
          <w:lang w:eastAsia="en-AU"/>
        </w:rPr>
      </w:pPr>
      <w:r w:rsidRPr="00F60BB4">
        <w:br w:type="page"/>
      </w:r>
    </w:p>
    <w:p w14:paraId="55B25B93" w14:textId="77777777" w:rsidR="00A856B2" w:rsidRPr="00F60BB4" w:rsidRDefault="00B64C4F" w:rsidP="002F79C3">
      <w:pPr>
        <w:pStyle w:val="Heading2"/>
      </w:pPr>
      <w:bookmarkStart w:id="10" w:name="_Toc145072711"/>
      <w:bookmarkStart w:id="11" w:name="_Toc148351338"/>
      <w:bookmarkStart w:id="12" w:name="_Toc158030837"/>
      <w:r w:rsidRPr="00F60BB4">
        <w:lastRenderedPageBreak/>
        <w:t>Contents</w:t>
      </w:r>
      <w:bookmarkEnd w:id="10"/>
      <w:bookmarkEnd w:id="11"/>
      <w:bookmarkEnd w:id="12"/>
    </w:p>
    <w:p w14:paraId="510660EC" w14:textId="2F32F2E0" w:rsidR="001F3A7D" w:rsidRPr="001F3A7D" w:rsidRDefault="00B64C4F" w:rsidP="001F3A7D">
      <w:pPr>
        <w:pStyle w:val="TOC1"/>
        <w:rPr>
          <w:rFonts w:asciiTheme="minorHAnsi" w:eastAsiaTheme="minorEastAsia" w:hAnsiTheme="minorHAnsi" w:cstheme="minorBidi"/>
          <w:b w:val="0"/>
          <w:bCs/>
          <w:noProof/>
          <w:kern w:val="2"/>
          <w:sz w:val="22"/>
          <w:szCs w:val="22"/>
          <w:lang w:eastAsia="en-AU"/>
          <w14:ligatures w14:val="standardContextual"/>
        </w:rPr>
      </w:pPr>
      <w:r w:rsidRPr="00F60BB4">
        <w:rPr>
          <w:rFonts w:cs="Arial"/>
          <w:bCs/>
          <w:iCs/>
          <w:sz w:val="28"/>
          <w:szCs w:val="28"/>
          <w:lang w:eastAsia="en-AU"/>
        </w:rPr>
        <w:fldChar w:fldCharType="begin"/>
      </w:r>
      <w:r w:rsidRPr="00F60BB4">
        <w:instrText xml:space="preserve"> TOC \h \z \u \t "Heading 2,1,Title,1" </w:instrText>
      </w:r>
      <w:r w:rsidRPr="00F60BB4">
        <w:rPr>
          <w:rFonts w:cs="Arial"/>
          <w:bCs/>
          <w:iCs/>
          <w:sz w:val="28"/>
          <w:szCs w:val="28"/>
          <w:lang w:eastAsia="en-AU"/>
        </w:rPr>
        <w:fldChar w:fldCharType="separate"/>
      </w:r>
    </w:p>
    <w:p w14:paraId="7CC1121A" w14:textId="55C87FBD"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39" w:history="1">
        <w:r w:rsidRPr="001F3A7D">
          <w:rPr>
            <w:rStyle w:val="Hyperlink"/>
            <w:b w:val="0"/>
            <w:bCs/>
            <w:noProof/>
          </w:rPr>
          <w:t>About this booklet</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_Toc158030839 \h </w:instrText>
        </w:r>
        <w:r w:rsidRPr="001F3A7D">
          <w:rPr>
            <w:b w:val="0"/>
            <w:bCs/>
            <w:noProof/>
            <w:webHidden/>
          </w:rPr>
        </w:r>
        <w:r w:rsidRPr="001F3A7D">
          <w:rPr>
            <w:b w:val="0"/>
            <w:bCs/>
            <w:noProof/>
            <w:webHidden/>
          </w:rPr>
          <w:fldChar w:fldCharType="separate"/>
        </w:r>
        <w:r w:rsidRPr="001F3A7D">
          <w:rPr>
            <w:b w:val="0"/>
            <w:bCs/>
            <w:noProof/>
            <w:webHidden/>
          </w:rPr>
          <w:t>5</w:t>
        </w:r>
        <w:r w:rsidRPr="001F3A7D">
          <w:rPr>
            <w:b w:val="0"/>
            <w:bCs/>
            <w:noProof/>
            <w:webHidden/>
          </w:rPr>
          <w:fldChar w:fldCharType="end"/>
        </w:r>
      </w:hyperlink>
    </w:p>
    <w:p w14:paraId="15E05D85" w14:textId="6AB434D9"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0" w:history="1">
        <w:r w:rsidRPr="001F3A7D">
          <w:rPr>
            <w:rStyle w:val="Hyperlink"/>
            <w:b w:val="0"/>
            <w:bCs/>
            <w:noProof/>
          </w:rPr>
          <w:t>What do these words mean?</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_Toc158030840 \h </w:instrText>
        </w:r>
        <w:r w:rsidRPr="001F3A7D">
          <w:rPr>
            <w:b w:val="0"/>
            <w:bCs/>
            <w:noProof/>
            <w:webHidden/>
          </w:rPr>
        </w:r>
        <w:r w:rsidRPr="001F3A7D">
          <w:rPr>
            <w:b w:val="0"/>
            <w:bCs/>
            <w:noProof/>
            <w:webHidden/>
          </w:rPr>
          <w:fldChar w:fldCharType="separate"/>
        </w:r>
        <w:r w:rsidRPr="001F3A7D">
          <w:rPr>
            <w:b w:val="0"/>
            <w:bCs/>
            <w:noProof/>
            <w:webHidden/>
          </w:rPr>
          <w:t>6</w:t>
        </w:r>
        <w:r w:rsidRPr="001F3A7D">
          <w:rPr>
            <w:b w:val="0"/>
            <w:bCs/>
            <w:noProof/>
            <w:webHidden/>
          </w:rPr>
          <w:fldChar w:fldCharType="end"/>
        </w:r>
      </w:hyperlink>
    </w:p>
    <w:p w14:paraId="5B706459" w14:textId="69A5AB38"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1" w:history="1">
        <w:r w:rsidRPr="001F3A7D">
          <w:rPr>
            <w:rStyle w:val="Hyperlink"/>
            <w:b w:val="0"/>
            <w:bCs/>
            <w:noProof/>
          </w:rPr>
          <w:t>Illegal drugs and other substances</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_Toc158030841 \h </w:instrText>
        </w:r>
        <w:r w:rsidRPr="001F3A7D">
          <w:rPr>
            <w:b w:val="0"/>
            <w:bCs/>
            <w:noProof/>
            <w:webHidden/>
          </w:rPr>
        </w:r>
        <w:r w:rsidRPr="001F3A7D">
          <w:rPr>
            <w:b w:val="0"/>
            <w:bCs/>
            <w:noProof/>
            <w:webHidden/>
          </w:rPr>
          <w:fldChar w:fldCharType="separate"/>
        </w:r>
        <w:r w:rsidRPr="001F3A7D">
          <w:rPr>
            <w:b w:val="0"/>
            <w:bCs/>
            <w:noProof/>
            <w:webHidden/>
          </w:rPr>
          <w:t>7</w:t>
        </w:r>
        <w:r w:rsidRPr="001F3A7D">
          <w:rPr>
            <w:b w:val="0"/>
            <w:bCs/>
            <w:noProof/>
            <w:webHidden/>
          </w:rPr>
          <w:fldChar w:fldCharType="end"/>
        </w:r>
      </w:hyperlink>
    </w:p>
    <w:p w14:paraId="01C68A8B" w14:textId="5FD13B37"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2" w:history="1">
        <w:r w:rsidRPr="001F3A7D">
          <w:rPr>
            <w:rStyle w:val="Hyperlink"/>
            <w:b w:val="0"/>
            <w:bCs/>
            <w:noProof/>
          </w:rPr>
          <w:t>Using drugs</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_Toc158030842 \h </w:instrText>
        </w:r>
        <w:r w:rsidRPr="001F3A7D">
          <w:rPr>
            <w:b w:val="0"/>
            <w:bCs/>
            <w:noProof/>
            <w:webHidden/>
          </w:rPr>
        </w:r>
        <w:r w:rsidRPr="001F3A7D">
          <w:rPr>
            <w:b w:val="0"/>
            <w:bCs/>
            <w:noProof/>
            <w:webHidden/>
          </w:rPr>
          <w:fldChar w:fldCharType="separate"/>
        </w:r>
        <w:r w:rsidRPr="001F3A7D">
          <w:rPr>
            <w:b w:val="0"/>
            <w:bCs/>
            <w:noProof/>
            <w:webHidden/>
          </w:rPr>
          <w:t>8</w:t>
        </w:r>
        <w:r w:rsidRPr="001F3A7D">
          <w:rPr>
            <w:b w:val="0"/>
            <w:bCs/>
            <w:noProof/>
            <w:webHidden/>
          </w:rPr>
          <w:fldChar w:fldCharType="end"/>
        </w:r>
      </w:hyperlink>
    </w:p>
    <w:p w14:paraId="38BDB2AA" w14:textId="65FED5CB"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3" w:history="1">
        <w:r w:rsidRPr="001F3A7D">
          <w:rPr>
            <w:rStyle w:val="Hyperlink"/>
            <w:b w:val="0"/>
            <w:bCs/>
            <w:noProof/>
          </w:rPr>
          <w:t>Possession</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_Toc158030843 \h </w:instrText>
        </w:r>
        <w:r w:rsidRPr="001F3A7D">
          <w:rPr>
            <w:b w:val="0"/>
            <w:bCs/>
            <w:noProof/>
            <w:webHidden/>
          </w:rPr>
        </w:r>
        <w:r w:rsidRPr="001F3A7D">
          <w:rPr>
            <w:b w:val="0"/>
            <w:bCs/>
            <w:noProof/>
            <w:webHidden/>
          </w:rPr>
          <w:fldChar w:fldCharType="separate"/>
        </w:r>
        <w:r w:rsidRPr="001F3A7D">
          <w:rPr>
            <w:b w:val="0"/>
            <w:bCs/>
            <w:noProof/>
            <w:webHidden/>
          </w:rPr>
          <w:t>9</w:t>
        </w:r>
        <w:r w:rsidRPr="001F3A7D">
          <w:rPr>
            <w:b w:val="0"/>
            <w:bCs/>
            <w:noProof/>
            <w:webHidden/>
          </w:rPr>
          <w:fldChar w:fldCharType="end"/>
        </w:r>
      </w:hyperlink>
    </w:p>
    <w:p w14:paraId="607BF821" w14:textId="3CCE25D6"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4" w:history="1">
        <w:r w:rsidRPr="001F3A7D">
          <w:rPr>
            <w:rStyle w:val="Hyperlink"/>
            <w:b w:val="0"/>
            <w:bCs/>
            <w:noProof/>
          </w:rPr>
          <w:t>Trafficking and supply</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_Toc158030844 \h </w:instrText>
        </w:r>
        <w:r w:rsidRPr="001F3A7D">
          <w:rPr>
            <w:b w:val="0"/>
            <w:bCs/>
            <w:noProof/>
            <w:webHidden/>
          </w:rPr>
        </w:r>
        <w:r w:rsidRPr="001F3A7D">
          <w:rPr>
            <w:b w:val="0"/>
            <w:bCs/>
            <w:noProof/>
            <w:webHidden/>
          </w:rPr>
          <w:fldChar w:fldCharType="separate"/>
        </w:r>
        <w:r w:rsidRPr="001F3A7D">
          <w:rPr>
            <w:b w:val="0"/>
            <w:bCs/>
            <w:noProof/>
            <w:webHidden/>
          </w:rPr>
          <w:t>10</w:t>
        </w:r>
        <w:r w:rsidRPr="001F3A7D">
          <w:rPr>
            <w:b w:val="0"/>
            <w:bCs/>
            <w:noProof/>
            <w:webHidden/>
          </w:rPr>
          <w:fldChar w:fldCharType="end"/>
        </w:r>
      </w:hyperlink>
    </w:p>
    <w:p w14:paraId="0EEAE8B3" w14:textId="2DE31D2F"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5" w:history="1">
        <w:r w:rsidRPr="001F3A7D">
          <w:rPr>
            <w:rStyle w:val="Hyperlink"/>
            <w:b w:val="0"/>
            <w:bCs/>
            <w:noProof/>
          </w:rPr>
          <w:t>Being hassled</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_Toc158030845 \h </w:instrText>
        </w:r>
        <w:r w:rsidRPr="001F3A7D">
          <w:rPr>
            <w:b w:val="0"/>
            <w:bCs/>
            <w:noProof/>
            <w:webHidden/>
          </w:rPr>
        </w:r>
        <w:r w:rsidRPr="001F3A7D">
          <w:rPr>
            <w:b w:val="0"/>
            <w:bCs/>
            <w:noProof/>
            <w:webHidden/>
          </w:rPr>
          <w:fldChar w:fldCharType="separate"/>
        </w:r>
        <w:r w:rsidRPr="001F3A7D">
          <w:rPr>
            <w:b w:val="0"/>
            <w:bCs/>
            <w:noProof/>
            <w:webHidden/>
          </w:rPr>
          <w:t>12</w:t>
        </w:r>
        <w:r w:rsidRPr="001F3A7D">
          <w:rPr>
            <w:b w:val="0"/>
            <w:bCs/>
            <w:noProof/>
            <w:webHidden/>
          </w:rPr>
          <w:fldChar w:fldCharType="end"/>
        </w:r>
      </w:hyperlink>
    </w:p>
    <w:p w14:paraId="64EDE548" w14:textId="5EF5662D"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6" w:history="1">
        <w:r w:rsidRPr="001F3A7D">
          <w:rPr>
            <w:rStyle w:val="Hyperlink"/>
            <w:b w:val="0"/>
            <w:bCs/>
            <w:noProof/>
          </w:rPr>
          <w:t>Name and address</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_Toc158030846 \h </w:instrText>
        </w:r>
        <w:r w:rsidRPr="001F3A7D">
          <w:rPr>
            <w:b w:val="0"/>
            <w:bCs/>
            <w:noProof/>
            <w:webHidden/>
          </w:rPr>
        </w:r>
        <w:r w:rsidRPr="001F3A7D">
          <w:rPr>
            <w:b w:val="0"/>
            <w:bCs/>
            <w:noProof/>
            <w:webHidden/>
          </w:rPr>
          <w:fldChar w:fldCharType="separate"/>
        </w:r>
        <w:r w:rsidRPr="001F3A7D">
          <w:rPr>
            <w:b w:val="0"/>
            <w:bCs/>
            <w:noProof/>
            <w:webHidden/>
          </w:rPr>
          <w:t>14</w:t>
        </w:r>
        <w:r w:rsidRPr="001F3A7D">
          <w:rPr>
            <w:b w:val="0"/>
            <w:bCs/>
            <w:noProof/>
            <w:webHidden/>
          </w:rPr>
          <w:fldChar w:fldCharType="end"/>
        </w:r>
      </w:hyperlink>
    </w:p>
    <w:p w14:paraId="1581D539" w14:textId="2581387F"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7" w:history="1">
        <w:r w:rsidRPr="001F3A7D">
          <w:rPr>
            <w:rStyle w:val="Hyperlink"/>
            <w:b w:val="0"/>
            <w:bCs/>
            <w:noProof/>
          </w:rPr>
          <w:t>Searches</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_Toc158030847 \h </w:instrText>
        </w:r>
        <w:r w:rsidRPr="001F3A7D">
          <w:rPr>
            <w:b w:val="0"/>
            <w:bCs/>
            <w:noProof/>
            <w:webHidden/>
          </w:rPr>
        </w:r>
        <w:r w:rsidRPr="001F3A7D">
          <w:rPr>
            <w:b w:val="0"/>
            <w:bCs/>
            <w:noProof/>
            <w:webHidden/>
          </w:rPr>
          <w:fldChar w:fldCharType="separate"/>
        </w:r>
        <w:r w:rsidRPr="001F3A7D">
          <w:rPr>
            <w:b w:val="0"/>
            <w:bCs/>
            <w:noProof/>
            <w:webHidden/>
          </w:rPr>
          <w:t>15</w:t>
        </w:r>
        <w:r w:rsidRPr="001F3A7D">
          <w:rPr>
            <w:b w:val="0"/>
            <w:bCs/>
            <w:noProof/>
            <w:webHidden/>
          </w:rPr>
          <w:fldChar w:fldCharType="end"/>
        </w:r>
      </w:hyperlink>
    </w:p>
    <w:p w14:paraId="30DDABEC" w14:textId="5F93EEB6"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8" w:history="1">
        <w:r w:rsidRPr="001F3A7D">
          <w:rPr>
            <w:rStyle w:val="Hyperlink"/>
            <w:b w:val="0"/>
            <w:bCs/>
            <w:noProof/>
          </w:rPr>
          <w:t>Arrest</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_Toc158030848 \h </w:instrText>
        </w:r>
        <w:r w:rsidRPr="001F3A7D">
          <w:rPr>
            <w:b w:val="0"/>
            <w:bCs/>
            <w:noProof/>
            <w:webHidden/>
          </w:rPr>
        </w:r>
        <w:r w:rsidRPr="001F3A7D">
          <w:rPr>
            <w:b w:val="0"/>
            <w:bCs/>
            <w:noProof/>
            <w:webHidden/>
          </w:rPr>
          <w:fldChar w:fldCharType="separate"/>
        </w:r>
        <w:r w:rsidRPr="001F3A7D">
          <w:rPr>
            <w:b w:val="0"/>
            <w:bCs/>
            <w:noProof/>
            <w:webHidden/>
          </w:rPr>
          <w:t>17</w:t>
        </w:r>
        <w:r w:rsidRPr="001F3A7D">
          <w:rPr>
            <w:b w:val="0"/>
            <w:bCs/>
            <w:noProof/>
            <w:webHidden/>
          </w:rPr>
          <w:fldChar w:fldCharType="end"/>
        </w:r>
      </w:hyperlink>
    </w:p>
    <w:p w14:paraId="431949C3" w14:textId="56A3A303"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49" w:history="1">
        <w:r w:rsidRPr="001F3A7D">
          <w:rPr>
            <w:rStyle w:val="Hyperlink"/>
            <w:b w:val="0"/>
            <w:bCs/>
            <w:noProof/>
          </w:rPr>
          <w:t>Identification</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_Toc158030849 \h </w:instrText>
        </w:r>
        <w:r w:rsidRPr="001F3A7D">
          <w:rPr>
            <w:b w:val="0"/>
            <w:bCs/>
            <w:noProof/>
            <w:webHidden/>
          </w:rPr>
        </w:r>
        <w:r w:rsidRPr="001F3A7D">
          <w:rPr>
            <w:b w:val="0"/>
            <w:bCs/>
            <w:noProof/>
            <w:webHidden/>
          </w:rPr>
          <w:fldChar w:fldCharType="separate"/>
        </w:r>
        <w:r w:rsidRPr="001F3A7D">
          <w:rPr>
            <w:b w:val="0"/>
            <w:bCs/>
            <w:noProof/>
            <w:webHidden/>
          </w:rPr>
          <w:t>19</w:t>
        </w:r>
        <w:r w:rsidRPr="001F3A7D">
          <w:rPr>
            <w:b w:val="0"/>
            <w:bCs/>
            <w:noProof/>
            <w:webHidden/>
          </w:rPr>
          <w:fldChar w:fldCharType="end"/>
        </w:r>
      </w:hyperlink>
    </w:p>
    <w:p w14:paraId="3C2F8D31" w14:textId="1859828A"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50" w:history="1">
        <w:r w:rsidRPr="001F3A7D">
          <w:rPr>
            <w:rStyle w:val="Hyperlink"/>
            <w:b w:val="0"/>
            <w:bCs/>
            <w:noProof/>
          </w:rPr>
          <w:t>Bail</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_Toc158030850 \h </w:instrText>
        </w:r>
        <w:r w:rsidRPr="001F3A7D">
          <w:rPr>
            <w:b w:val="0"/>
            <w:bCs/>
            <w:noProof/>
            <w:webHidden/>
          </w:rPr>
        </w:r>
        <w:r w:rsidRPr="001F3A7D">
          <w:rPr>
            <w:b w:val="0"/>
            <w:bCs/>
            <w:noProof/>
            <w:webHidden/>
          </w:rPr>
          <w:fldChar w:fldCharType="separate"/>
        </w:r>
        <w:r w:rsidRPr="001F3A7D">
          <w:rPr>
            <w:b w:val="0"/>
            <w:bCs/>
            <w:noProof/>
            <w:webHidden/>
          </w:rPr>
          <w:t>20</w:t>
        </w:r>
        <w:r w:rsidRPr="001F3A7D">
          <w:rPr>
            <w:b w:val="0"/>
            <w:bCs/>
            <w:noProof/>
            <w:webHidden/>
          </w:rPr>
          <w:fldChar w:fldCharType="end"/>
        </w:r>
      </w:hyperlink>
    </w:p>
    <w:p w14:paraId="074851FE" w14:textId="288AC23A"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51" w:history="1">
        <w:r w:rsidRPr="001F3A7D">
          <w:rPr>
            <w:rStyle w:val="Hyperlink"/>
            <w:b w:val="0"/>
            <w:bCs/>
            <w:noProof/>
          </w:rPr>
          <w:t>Drug diversion</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_Toc158030851 \h </w:instrText>
        </w:r>
        <w:r w:rsidRPr="001F3A7D">
          <w:rPr>
            <w:b w:val="0"/>
            <w:bCs/>
            <w:noProof/>
            <w:webHidden/>
          </w:rPr>
        </w:r>
        <w:r w:rsidRPr="001F3A7D">
          <w:rPr>
            <w:b w:val="0"/>
            <w:bCs/>
            <w:noProof/>
            <w:webHidden/>
          </w:rPr>
          <w:fldChar w:fldCharType="separate"/>
        </w:r>
        <w:r w:rsidRPr="001F3A7D">
          <w:rPr>
            <w:b w:val="0"/>
            <w:bCs/>
            <w:noProof/>
            <w:webHidden/>
          </w:rPr>
          <w:t>21</w:t>
        </w:r>
        <w:r w:rsidRPr="001F3A7D">
          <w:rPr>
            <w:b w:val="0"/>
            <w:bCs/>
            <w:noProof/>
            <w:webHidden/>
          </w:rPr>
          <w:fldChar w:fldCharType="end"/>
        </w:r>
      </w:hyperlink>
    </w:p>
    <w:p w14:paraId="7C7E31CB" w14:textId="2ED00B38"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52" w:history="1">
        <w:r w:rsidRPr="001F3A7D">
          <w:rPr>
            <w:rStyle w:val="Hyperlink"/>
            <w:b w:val="0"/>
            <w:bCs/>
            <w:noProof/>
          </w:rPr>
          <w:t>Drug Court</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_Toc158030852 \h </w:instrText>
        </w:r>
        <w:r w:rsidRPr="001F3A7D">
          <w:rPr>
            <w:b w:val="0"/>
            <w:bCs/>
            <w:noProof/>
            <w:webHidden/>
          </w:rPr>
        </w:r>
        <w:r w:rsidRPr="001F3A7D">
          <w:rPr>
            <w:b w:val="0"/>
            <w:bCs/>
            <w:noProof/>
            <w:webHidden/>
          </w:rPr>
          <w:fldChar w:fldCharType="separate"/>
        </w:r>
        <w:r w:rsidRPr="001F3A7D">
          <w:rPr>
            <w:b w:val="0"/>
            <w:bCs/>
            <w:noProof/>
            <w:webHidden/>
          </w:rPr>
          <w:t>22</w:t>
        </w:r>
        <w:r w:rsidRPr="001F3A7D">
          <w:rPr>
            <w:b w:val="0"/>
            <w:bCs/>
            <w:noProof/>
            <w:webHidden/>
          </w:rPr>
          <w:fldChar w:fldCharType="end"/>
        </w:r>
      </w:hyperlink>
    </w:p>
    <w:p w14:paraId="1049459D" w14:textId="5FD86BB2"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53" w:history="1">
        <w:r w:rsidRPr="001F3A7D">
          <w:rPr>
            <w:rStyle w:val="Hyperlink"/>
            <w:b w:val="0"/>
            <w:bCs/>
            <w:noProof/>
          </w:rPr>
          <w:t>Protective services officers</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_Toc158030853 \h </w:instrText>
        </w:r>
        <w:r w:rsidRPr="001F3A7D">
          <w:rPr>
            <w:b w:val="0"/>
            <w:bCs/>
            <w:noProof/>
            <w:webHidden/>
          </w:rPr>
        </w:r>
        <w:r w:rsidRPr="001F3A7D">
          <w:rPr>
            <w:b w:val="0"/>
            <w:bCs/>
            <w:noProof/>
            <w:webHidden/>
          </w:rPr>
          <w:fldChar w:fldCharType="separate"/>
        </w:r>
        <w:r w:rsidRPr="001F3A7D">
          <w:rPr>
            <w:b w:val="0"/>
            <w:bCs/>
            <w:noProof/>
            <w:webHidden/>
          </w:rPr>
          <w:t>23</w:t>
        </w:r>
        <w:r w:rsidRPr="001F3A7D">
          <w:rPr>
            <w:b w:val="0"/>
            <w:bCs/>
            <w:noProof/>
            <w:webHidden/>
          </w:rPr>
          <w:fldChar w:fldCharType="end"/>
        </w:r>
      </w:hyperlink>
    </w:p>
    <w:p w14:paraId="66005E17" w14:textId="2A01A03D"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54" w:history="1">
        <w:r w:rsidRPr="001F3A7D">
          <w:rPr>
            <w:rStyle w:val="Hyperlink"/>
            <w:b w:val="0"/>
            <w:bCs/>
            <w:noProof/>
          </w:rPr>
          <w:t>Assaults on emergency workers</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_Toc158030854 \h </w:instrText>
        </w:r>
        <w:r w:rsidRPr="001F3A7D">
          <w:rPr>
            <w:b w:val="0"/>
            <w:bCs/>
            <w:noProof/>
            <w:webHidden/>
          </w:rPr>
        </w:r>
        <w:r w:rsidRPr="001F3A7D">
          <w:rPr>
            <w:b w:val="0"/>
            <w:bCs/>
            <w:noProof/>
            <w:webHidden/>
          </w:rPr>
          <w:fldChar w:fldCharType="separate"/>
        </w:r>
        <w:r w:rsidRPr="001F3A7D">
          <w:rPr>
            <w:b w:val="0"/>
            <w:bCs/>
            <w:noProof/>
            <w:webHidden/>
          </w:rPr>
          <w:t>24</w:t>
        </w:r>
        <w:r w:rsidRPr="001F3A7D">
          <w:rPr>
            <w:b w:val="0"/>
            <w:bCs/>
            <w:noProof/>
            <w:webHidden/>
          </w:rPr>
          <w:fldChar w:fldCharType="end"/>
        </w:r>
      </w:hyperlink>
    </w:p>
    <w:p w14:paraId="37269231" w14:textId="1EE3B236"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55" w:history="1">
        <w:r w:rsidRPr="001F3A7D">
          <w:rPr>
            <w:rStyle w:val="Hyperlink"/>
            <w:b w:val="0"/>
            <w:bCs/>
            <w:noProof/>
          </w:rPr>
          <w:t>Overdose</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_Toc158030855 \h </w:instrText>
        </w:r>
        <w:r w:rsidRPr="001F3A7D">
          <w:rPr>
            <w:b w:val="0"/>
            <w:bCs/>
            <w:noProof/>
            <w:webHidden/>
          </w:rPr>
        </w:r>
        <w:r w:rsidRPr="001F3A7D">
          <w:rPr>
            <w:b w:val="0"/>
            <w:bCs/>
            <w:noProof/>
            <w:webHidden/>
          </w:rPr>
          <w:fldChar w:fldCharType="separate"/>
        </w:r>
        <w:r w:rsidRPr="001F3A7D">
          <w:rPr>
            <w:b w:val="0"/>
            <w:bCs/>
            <w:noProof/>
            <w:webHidden/>
          </w:rPr>
          <w:t>25</w:t>
        </w:r>
        <w:r w:rsidRPr="001F3A7D">
          <w:rPr>
            <w:b w:val="0"/>
            <w:bCs/>
            <w:noProof/>
            <w:webHidden/>
          </w:rPr>
          <w:fldChar w:fldCharType="end"/>
        </w:r>
      </w:hyperlink>
    </w:p>
    <w:p w14:paraId="5DC3229D" w14:textId="138B6466" w:rsidR="001F3A7D" w:rsidRPr="001F3A7D" w:rsidRDefault="001F3A7D">
      <w:pPr>
        <w:pStyle w:val="TOC1"/>
        <w:rPr>
          <w:rFonts w:asciiTheme="minorHAnsi" w:eastAsiaTheme="minorEastAsia" w:hAnsiTheme="minorHAnsi" w:cstheme="minorBidi"/>
          <w:b w:val="0"/>
          <w:bCs/>
          <w:noProof/>
          <w:kern w:val="2"/>
          <w:sz w:val="22"/>
          <w:szCs w:val="22"/>
          <w:lang w:eastAsia="en-AU"/>
          <w14:ligatures w14:val="standardContextual"/>
        </w:rPr>
      </w:pPr>
      <w:hyperlink w:anchor="_Toc158030856" w:history="1">
        <w:r w:rsidRPr="001F3A7D">
          <w:rPr>
            <w:rStyle w:val="Hyperlink"/>
            <w:b w:val="0"/>
            <w:bCs/>
            <w:noProof/>
          </w:rPr>
          <w:t>More information and where to get help</w:t>
        </w:r>
        <w:r w:rsidRPr="001F3A7D">
          <w:rPr>
            <w:b w:val="0"/>
            <w:bCs/>
            <w:noProof/>
            <w:webHidden/>
          </w:rPr>
          <w:tab/>
        </w:r>
        <w:r w:rsidRPr="001F3A7D">
          <w:rPr>
            <w:b w:val="0"/>
            <w:bCs/>
            <w:noProof/>
            <w:webHidden/>
          </w:rPr>
          <w:fldChar w:fldCharType="begin"/>
        </w:r>
        <w:r w:rsidRPr="001F3A7D">
          <w:rPr>
            <w:b w:val="0"/>
            <w:bCs/>
            <w:noProof/>
            <w:webHidden/>
          </w:rPr>
          <w:instrText xml:space="preserve"> PAGEREF _Toc158030856 \h </w:instrText>
        </w:r>
        <w:r w:rsidRPr="001F3A7D">
          <w:rPr>
            <w:b w:val="0"/>
            <w:bCs/>
            <w:noProof/>
            <w:webHidden/>
          </w:rPr>
        </w:r>
        <w:r w:rsidRPr="001F3A7D">
          <w:rPr>
            <w:b w:val="0"/>
            <w:bCs/>
            <w:noProof/>
            <w:webHidden/>
          </w:rPr>
          <w:fldChar w:fldCharType="separate"/>
        </w:r>
        <w:r w:rsidRPr="001F3A7D">
          <w:rPr>
            <w:b w:val="0"/>
            <w:bCs/>
            <w:noProof/>
            <w:webHidden/>
          </w:rPr>
          <w:t>28</w:t>
        </w:r>
        <w:r w:rsidRPr="001F3A7D">
          <w:rPr>
            <w:b w:val="0"/>
            <w:bCs/>
            <w:noProof/>
            <w:webHidden/>
          </w:rPr>
          <w:fldChar w:fldCharType="end"/>
        </w:r>
      </w:hyperlink>
    </w:p>
    <w:p w14:paraId="069B1AC1" w14:textId="3A5DFE58" w:rsidR="00B64C4F" w:rsidRPr="00F60BB4" w:rsidRDefault="00B64C4F" w:rsidP="002F79C3">
      <w:r w:rsidRPr="00F60BB4">
        <w:fldChar w:fldCharType="end"/>
      </w:r>
    </w:p>
    <w:p w14:paraId="075E1DBB" w14:textId="77777777" w:rsidR="00B64C4F" w:rsidRPr="00F60BB4" w:rsidRDefault="00B64C4F" w:rsidP="00B64C4F">
      <w:pPr>
        <w:spacing w:after="0" w:line="240" w:lineRule="auto"/>
        <w:rPr>
          <w:rFonts w:cs="Arial"/>
          <w:b/>
          <w:bCs/>
          <w:iCs/>
          <w:sz w:val="28"/>
          <w:szCs w:val="28"/>
          <w:lang w:eastAsia="en-AU"/>
        </w:rPr>
      </w:pPr>
      <w:bookmarkStart w:id="13" w:name="_Toc393377370"/>
      <w:r w:rsidRPr="00F60BB4">
        <w:br w:type="page"/>
      </w:r>
    </w:p>
    <w:p w14:paraId="40A74A94" w14:textId="77777777" w:rsidR="00B64C4F" w:rsidRPr="00F60BB4" w:rsidRDefault="00B64C4F" w:rsidP="006D0C4C">
      <w:pPr>
        <w:pStyle w:val="Heading2"/>
      </w:pPr>
      <w:bookmarkStart w:id="14" w:name="_Toc145072712"/>
      <w:bookmarkStart w:id="15" w:name="_Toc148351339"/>
      <w:bookmarkStart w:id="16" w:name="_Toc158030838"/>
      <w:r w:rsidRPr="00F60BB4">
        <w:lastRenderedPageBreak/>
        <w:t>Victoria Legal Aid</w:t>
      </w:r>
      <w:bookmarkEnd w:id="14"/>
      <w:bookmarkEnd w:id="15"/>
      <w:bookmarkEnd w:id="16"/>
    </w:p>
    <w:p w14:paraId="5DAC23C0" w14:textId="3D78E00F" w:rsidR="00906638" w:rsidRPr="00F60BB4" w:rsidDel="005012B8" w:rsidRDefault="00906638" w:rsidP="006D0C4C">
      <w:pPr>
        <w:spacing w:line="300" w:lineRule="exact"/>
        <w:rPr>
          <w:szCs w:val="22"/>
        </w:rPr>
      </w:pPr>
      <w:bookmarkStart w:id="17" w:name="_Toc252543304"/>
      <w:r w:rsidRPr="00F60BB4" w:rsidDel="005012B8">
        <w:rPr>
          <w:szCs w:val="22"/>
        </w:rPr>
        <w:t xml:space="preserve">We serve the Victorian community by providing information, legal </w:t>
      </w:r>
      <w:proofErr w:type="gramStart"/>
      <w:r w:rsidRPr="00F60BB4" w:rsidDel="005012B8">
        <w:rPr>
          <w:szCs w:val="22"/>
        </w:rPr>
        <w:t>advice</w:t>
      </w:r>
      <w:proofErr w:type="gramEnd"/>
      <w:r w:rsidRPr="00F60BB4" w:rsidDel="005012B8">
        <w:rPr>
          <w:szCs w:val="22"/>
        </w:rPr>
        <w:t xml:space="preserve"> and education with a focus on the prevention and early resolution of legal problems. </w:t>
      </w:r>
    </w:p>
    <w:p w14:paraId="6344FF59" w14:textId="77777777" w:rsidR="00906638" w:rsidRPr="00F60BB4" w:rsidRDefault="00906638" w:rsidP="006D0C4C">
      <w:pPr>
        <w:spacing w:line="300" w:lineRule="exact"/>
        <w:rPr>
          <w:szCs w:val="22"/>
        </w:rPr>
      </w:pPr>
      <w:r w:rsidRPr="00F60BB4" w:rsidDel="005012B8">
        <w:rPr>
          <w:szCs w:val="22"/>
        </w:rPr>
        <w:t>We prioritise more intensive legal services, such as legal advice and representation, to those who need it the most, using evidence to inform what we do. We also recognise the connections between legal and social issues in the way we do our work and advocate for change.</w:t>
      </w:r>
    </w:p>
    <w:p w14:paraId="22814C66" w14:textId="629BA31E" w:rsidR="00B64C4F" w:rsidRPr="00F60BB4" w:rsidRDefault="00906638" w:rsidP="00B64C4F">
      <w:pPr>
        <w:spacing w:after="0" w:line="240" w:lineRule="auto"/>
      </w:pPr>
      <w:r w:rsidRPr="00F60BB4" w:rsidDel="005012B8">
        <w:rPr>
          <w:szCs w:val="22"/>
        </w:rPr>
        <w:t>We work to address the barriers that prevent people from accessing the justice system, by participating in systemic reforms and strategic advocacy.</w:t>
      </w:r>
      <w:bookmarkEnd w:id="17"/>
      <w:r w:rsidR="00B64C4F" w:rsidRPr="00F60BB4">
        <w:br w:type="page"/>
      </w:r>
    </w:p>
    <w:p w14:paraId="555CB5E7" w14:textId="0CF700BA" w:rsidR="00B64C4F" w:rsidRPr="00F60BB4" w:rsidRDefault="00B64C4F" w:rsidP="00B64C4F">
      <w:pPr>
        <w:pStyle w:val="Heading2"/>
      </w:pPr>
      <w:bookmarkStart w:id="18" w:name="_Toc158030839"/>
      <w:r w:rsidRPr="00F60BB4">
        <w:lastRenderedPageBreak/>
        <w:t>About this booklet</w:t>
      </w:r>
      <w:bookmarkEnd w:id="18"/>
      <w:r w:rsidRPr="00F60BB4">
        <w:t xml:space="preserve"> </w:t>
      </w:r>
      <w:bookmarkEnd w:id="13"/>
    </w:p>
    <w:p w14:paraId="60BB3861" w14:textId="77777777" w:rsidR="00B64C4F" w:rsidRPr="00F60BB4" w:rsidRDefault="00B64C4F" w:rsidP="00B64C4F">
      <w:r w:rsidRPr="00F60BB4">
        <w:t xml:space="preserve">This booklet is a general guide to help you understand the law when it comes to drugs and dealing with the police. The booklet also includes information about safer substance use and what to do if someone overdoses. </w:t>
      </w:r>
    </w:p>
    <w:p w14:paraId="096EDCCC" w14:textId="309A440C" w:rsidR="00B64C4F" w:rsidRPr="00F60BB4" w:rsidRDefault="00B64C4F" w:rsidP="00B64C4F">
      <w:r w:rsidRPr="00F60BB4">
        <w:t>For more information about police powers</w:t>
      </w:r>
      <w:r w:rsidR="003B2503" w:rsidRPr="00F60BB4">
        <w:t xml:space="preserve"> and other legal issues</w:t>
      </w:r>
      <w:r w:rsidRPr="00F60BB4">
        <w:t xml:space="preserve">, visit </w:t>
      </w:r>
      <w:hyperlink r:id="rId10" w:history="1">
        <w:r w:rsidR="00DC624E" w:rsidRPr="0057785F">
          <w:rPr>
            <w:rStyle w:val="Hyperlink"/>
          </w:rPr>
          <w:t>our website</w:t>
        </w:r>
      </w:hyperlink>
      <w:r w:rsidR="00AD7565" w:rsidRPr="00F60BB4">
        <w:t xml:space="preserve"> </w:t>
      </w:r>
      <w:r w:rsidR="0055789D" w:rsidRPr="00F60BB4">
        <w:t>(</w:t>
      </w:r>
      <w:r w:rsidR="0094496C" w:rsidRPr="0057785F">
        <w:t>www.legalaid.vic.gov.au</w:t>
      </w:r>
      <w:r w:rsidR="0055789D" w:rsidRPr="00F60BB4">
        <w:t>).</w:t>
      </w:r>
    </w:p>
    <w:p w14:paraId="7D1945BD" w14:textId="77777777" w:rsidR="00B64C4F" w:rsidRPr="00F60BB4" w:rsidRDefault="00B64C4F" w:rsidP="00B64C4F">
      <w:pPr>
        <w:pStyle w:val="Heading3"/>
      </w:pPr>
      <w:bookmarkStart w:id="19" w:name="_Toc393377371"/>
      <w:r w:rsidRPr="00F60BB4">
        <w:t>Getting more help</w:t>
      </w:r>
      <w:bookmarkEnd w:id="19"/>
    </w:p>
    <w:p w14:paraId="086A04A6" w14:textId="77777777" w:rsidR="00E1144F" w:rsidRPr="00F60BB4" w:rsidRDefault="00B64C4F" w:rsidP="00B64C4F">
      <w:r w:rsidRPr="00F60BB4">
        <w:t xml:space="preserve">This booklet gives general information, not legal advice. </w:t>
      </w:r>
    </w:p>
    <w:p w14:paraId="4D955660" w14:textId="0CEB9778" w:rsidR="00B64C4F" w:rsidRPr="00F60BB4" w:rsidRDefault="00D03E3F" w:rsidP="00B64C4F">
      <w:r w:rsidRPr="00F60BB4">
        <w:t>You can find</w:t>
      </w:r>
      <w:r w:rsidR="00B64C4F" w:rsidRPr="00F60BB4">
        <w:t xml:space="preserve"> contact details </w:t>
      </w:r>
      <w:r w:rsidRPr="00F60BB4">
        <w:t xml:space="preserve">for legal and other helpful </w:t>
      </w:r>
      <w:r w:rsidR="00B64C4F" w:rsidRPr="00F60BB4">
        <w:t xml:space="preserve">organisations in </w:t>
      </w:r>
      <w:hyperlink w:anchor="_Where_to_get" w:history="1">
        <w:bookmarkStart w:id="20" w:name="_Hlk18322605"/>
        <w:r w:rsidR="006B593E" w:rsidRPr="00F60BB4">
          <w:rPr>
            <w:rStyle w:val="Hyperlink"/>
          </w:rPr>
          <w:t>More information and w</w:t>
        </w:r>
        <w:r w:rsidR="00B64C4F" w:rsidRPr="00F60BB4">
          <w:rPr>
            <w:rStyle w:val="Hyperlink"/>
          </w:rPr>
          <w:t>here to get help</w:t>
        </w:r>
        <w:bookmarkEnd w:id="20"/>
      </w:hyperlink>
      <w:r w:rsidR="00B64C4F" w:rsidRPr="00F60BB4">
        <w:t xml:space="preserve"> </w:t>
      </w:r>
      <w:r w:rsidR="00906638" w:rsidRPr="00F60BB4">
        <w:t xml:space="preserve">on page </w:t>
      </w:r>
      <w:r w:rsidR="00DD51D0" w:rsidRPr="00F60BB4">
        <w:t>28</w:t>
      </w:r>
      <w:r w:rsidR="00906638" w:rsidRPr="00F60BB4">
        <w:t>.</w:t>
      </w:r>
    </w:p>
    <w:p w14:paraId="751F7E4F" w14:textId="77777777" w:rsidR="00B64C4F" w:rsidRPr="00F60BB4" w:rsidRDefault="00B64C4F" w:rsidP="00B64C4F">
      <w:pPr>
        <w:pStyle w:val="Heading3"/>
      </w:pPr>
      <w:bookmarkStart w:id="21" w:name="_Toc393377372"/>
      <w:r w:rsidRPr="00F60BB4">
        <w:t>Legal words</w:t>
      </w:r>
      <w:bookmarkEnd w:id="21"/>
      <w:r w:rsidRPr="00F60BB4">
        <w:t xml:space="preserve"> </w:t>
      </w:r>
    </w:p>
    <w:p w14:paraId="543D89F2" w14:textId="3F086D32" w:rsidR="00B64C4F" w:rsidRPr="00F60BB4" w:rsidRDefault="00B64C4F" w:rsidP="00B64C4F">
      <w:r w:rsidRPr="00F60BB4">
        <w:t xml:space="preserve">We have explained some words in </w:t>
      </w:r>
      <w:hyperlink w:anchor="_What_do_these_1" w:history="1">
        <w:r w:rsidRPr="00F60BB4">
          <w:rPr>
            <w:rStyle w:val="Hyperlink"/>
          </w:rPr>
          <w:t>What do these words mean?</w:t>
        </w:r>
      </w:hyperlink>
      <w:r w:rsidR="00E1144F" w:rsidRPr="00F60BB4">
        <w:t xml:space="preserve"> on page </w:t>
      </w:r>
      <w:r w:rsidR="00DD51D0" w:rsidRPr="00F60BB4">
        <w:t>6</w:t>
      </w:r>
      <w:r w:rsidR="00E1144F" w:rsidRPr="00F60BB4">
        <w:t>.</w:t>
      </w:r>
      <w:r w:rsidRPr="00F60BB4">
        <w:t xml:space="preserve"> These words are also highlighted in </w:t>
      </w:r>
      <w:r w:rsidRPr="005175A4">
        <w:rPr>
          <w:b/>
        </w:rPr>
        <w:t>bold</w:t>
      </w:r>
      <w:r w:rsidRPr="00F60BB4">
        <w:t xml:space="preserve"> the first time they appear in each section.</w:t>
      </w:r>
    </w:p>
    <w:p w14:paraId="57E1DC75" w14:textId="77777777" w:rsidR="00B64C4F" w:rsidRPr="00F60BB4" w:rsidRDefault="00B64C4F" w:rsidP="00B64C4F">
      <w:pPr>
        <w:spacing w:after="0" w:line="240" w:lineRule="auto"/>
        <w:rPr>
          <w:rFonts w:cs="Arial"/>
          <w:b/>
          <w:bCs/>
          <w:color w:val="971A4B"/>
          <w:kern w:val="32"/>
          <w:sz w:val="32"/>
          <w:szCs w:val="32"/>
          <w:lang w:eastAsia="en-AU"/>
        </w:rPr>
      </w:pPr>
      <w:bookmarkStart w:id="22" w:name="_What_do_these"/>
      <w:bookmarkStart w:id="23" w:name="_Toc381007392"/>
      <w:bookmarkStart w:id="24" w:name="_Toc381366541"/>
      <w:bookmarkStart w:id="25" w:name="_Toc393377373"/>
      <w:bookmarkStart w:id="26" w:name="_Toc13040634"/>
      <w:bookmarkEnd w:id="22"/>
      <w:r w:rsidRPr="00F60BB4">
        <w:br w:type="page"/>
      </w:r>
    </w:p>
    <w:p w14:paraId="0ED362A7" w14:textId="0F06D730" w:rsidR="00B64C4F" w:rsidRPr="00F60BB4" w:rsidRDefault="00B64C4F" w:rsidP="00B64C4F">
      <w:pPr>
        <w:pStyle w:val="Heading2"/>
      </w:pPr>
      <w:bookmarkStart w:id="27" w:name="_What_do_these_1"/>
      <w:bookmarkStart w:id="28" w:name="_Toc158030840"/>
      <w:bookmarkEnd w:id="27"/>
      <w:r w:rsidRPr="00F60BB4">
        <w:lastRenderedPageBreak/>
        <w:t>What do these words mean?</w:t>
      </w:r>
      <w:bookmarkEnd w:id="23"/>
      <w:bookmarkEnd w:id="24"/>
      <w:bookmarkEnd w:id="25"/>
      <w:bookmarkEnd w:id="26"/>
      <w:bookmarkEnd w:id="28"/>
    </w:p>
    <w:p w14:paraId="5E7C5497" w14:textId="10CCA1AF" w:rsidR="00B64C4F" w:rsidRPr="00F60BB4" w:rsidRDefault="00B64C4F" w:rsidP="00B64C4F">
      <w:pPr>
        <w:rPr>
          <w:szCs w:val="22"/>
        </w:rPr>
      </w:pPr>
      <w:bookmarkStart w:id="29" w:name="charge"/>
      <w:bookmarkEnd w:id="29"/>
      <w:r w:rsidRPr="00F60BB4">
        <w:rPr>
          <w:b/>
          <w:bCs/>
          <w:szCs w:val="22"/>
        </w:rPr>
        <w:t>charge</w:t>
      </w:r>
      <w:r w:rsidRPr="00F60BB4">
        <w:rPr>
          <w:szCs w:val="22"/>
        </w:rPr>
        <w:t xml:space="preserve"> – the offence that the police say </w:t>
      </w:r>
      <w:r w:rsidR="00FD7637" w:rsidRPr="00F60BB4">
        <w:rPr>
          <w:szCs w:val="22"/>
        </w:rPr>
        <w:t xml:space="preserve">someone </w:t>
      </w:r>
      <w:r w:rsidRPr="00F60BB4">
        <w:rPr>
          <w:szCs w:val="22"/>
        </w:rPr>
        <w:t>committed</w:t>
      </w:r>
    </w:p>
    <w:p w14:paraId="7383E06F" w14:textId="1C59114B" w:rsidR="00EF4555" w:rsidRPr="00F60BB4" w:rsidRDefault="00EF4555" w:rsidP="00B64C4F">
      <w:pPr>
        <w:rPr>
          <w:szCs w:val="22"/>
        </w:rPr>
      </w:pPr>
      <w:r w:rsidRPr="00F60BB4">
        <w:rPr>
          <w:b/>
          <w:bCs/>
          <w:szCs w:val="22"/>
        </w:rPr>
        <w:t>custody</w:t>
      </w:r>
      <w:r w:rsidRPr="00F60BB4">
        <w:rPr>
          <w:szCs w:val="22"/>
        </w:rPr>
        <w:t xml:space="preserve"> – when the police detain you; you are not free to leave</w:t>
      </w:r>
    </w:p>
    <w:p w14:paraId="62C62056" w14:textId="77777777" w:rsidR="00B64C4F" w:rsidRPr="00F60BB4" w:rsidRDefault="00B64C4F" w:rsidP="00B64C4F">
      <w:pPr>
        <w:rPr>
          <w:szCs w:val="22"/>
        </w:rPr>
      </w:pPr>
      <w:r w:rsidRPr="00F60BB4">
        <w:rPr>
          <w:b/>
          <w:bCs/>
          <w:szCs w:val="22"/>
        </w:rPr>
        <w:t>defence</w:t>
      </w:r>
      <w:r w:rsidRPr="00F60BB4">
        <w:rPr>
          <w:szCs w:val="22"/>
        </w:rPr>
        <w:t xml:space="preserve"> – a legal reason why a person is not guilty </w:t>
      </w:r>
    </w:p>
    <w:p w14:paraId="65D36A44" w14:textId="21166FD6" w:rsidR="00B64C4F" w:rsidRPr="00F60BB4" w:rsidRDefault="00B64C4F" w:rsidP="00B64C4F">
      <w:pPr>
        <w:rPr>
          <w:szCs w:val="22"/>
        </w:rPr>
      </w:pPr>
      <w:r w:rsidRPr="00F60BB4">
        <w:rPr>
          <w:b/>
          <w:bCs/>
          <w:szCs w:val="22"/>
        </w:rPr>
        <w:t>evidence</w:t>
      </w:r>
      <w:r w:rsidRPr="00F60BB4">
        <w:rPr>
          <w:szCs w:val="22"/>
        </w:rPr>
        <w:t xml:space="preserve"> – information (documents</w:t>
      </w:r>
      <w:r w:rsidR="00906638" w:rsidRPr="00F60BB4">
        <w:rPr>
          <w:szCs w:val="22"/>
        </w:rPr>
        <w:t xml:space="preserve">, </w:t>
      </w:r>
      <w:proofErr w:type="gramStart"/>
      <w:r w:rsidR="00906638" w:rsidRPr="00F60BB4">
        <w:rPr>
          <w:szCs w:val="22"/>
        </w:rPr>
        <w:t>witnesses</w:t>
      </w:r>
      <w:proofErr w:type="gramEnd"/>
      <w:r w:rsidR="00906638" w:rsidRPr="00F60BB4">
        <w:rPr>
          <w:szCs w:val="22"/>
        </w:rPr>
        <w:t xml:space="preserve"> or exhibits</w:t>
      </w:r>
      <w:r w:rsidRPr="00F60BB4">
        <w:rPr>
          <w:szCs w:val="22"/>
        </w:rPr>
        <w:t xml:space="preserve">) used </w:t>
      </w:r>
      <w:r w:rsidR="00906638" w:rsidRPr="00F60BB4">
        <w:rPr>
          <w:szCs w:val="22"/>
        </w:rPr>
        <w:t>in court to prove something</w:t>
      </w:r>
    </w:p>
    <w:p w14:paraId="7AA0A989" w14:textId="52C2427F" w:rsidR="00B64C4F" w:rsidRPr="00F60BB4" w:rsidRDefault="00B64C4F" w:rsidP="00B64C4F">
      <w:pPr>
        <w:rPr>
          <w:szCs w:val="22"/>
        </w:rPr>
      </w:pPr>
      <w:r w:rsidRPr="00F60BB4">
        <w:rPr>
          <w:b/>
          <w:bCs/>
          <w:szCs w:val="22"/>
        </w:rPr>
        <w:t>Independent Person</w:t>
      </w:r>
      <w:r w:rsidRPr="00F60BB4">
        <w:rPr>
          <w:szCs w:val="22"/>
        </w:rPr>
        <w:t xml:space="preserve"> – an adult who must be with you during police questioning if you are under 18 and your parents or guardian cannot be there</w:t>
      </w:r>
    </w:p>
    <w:p w14:paraId="0094F01F" w14:textId="077FBEBE" w:rsidR="00B64C4F" w:rsidRPr="00F60BB4" w:rsidRDefault="00B64C4F" w:rsidP="00B64C4F">
      <w:pPr>
        <w:rPr>
          <w:szCs w:val="22"/>
        </w:rPr>
      </w:pPr>
      <w:r w:rsidRPr="00F60BB4">
        <w:rPr>
          <w:b/>
          <w:bCs/>
          <w:szCs w:val="22"/>
        </w:rPr>
        <w:t>Independent Third Person</w:t>
      </w:r>
      <w:r w:rsidRPr="00F60BB4">
        <w:rPr>
          <w:szCs w:val="22"/>
        </w:rPr>
        <w:t xml:space="preserve"> – </w:t>
      </w:r>
      <w:r w:rsidR="007F2C0B" w:rsidRPr="00F60BB4">
        <w:rPr>
          <w:szCs w:val="22"/>
        </w:rPr>
        <w:t>a trained person who can be with you during police questioning if you need help understanding what is happening. This may be because of disability or a mental health issue</w:t>
      </w:r>
    </w:p>
    <w:p w14:paraId="6CCC98C5" w14:textId="326BB473" w:rsidR="00B64C4F" w:rsidRPr="00F60BB4" w:rsidRDefault="00B64C4F" w:rsidP="00B64C4F">
      <w:pPr>
        <w:rPr>
          <w:szCs w:val="22"/>
        </w:rPr>
      </w:pPr>
      <w:r w:rsidRPr="00F60BB4">
        <w:rPr>
          <w:b/>
          <w:bCs/>
          <w:szCs w:val="22"/>
        </w:rPr>
        <w:t>offence</w:t>
      </w:r>
      <w:r w:rsidRPr="00F60BB4">
        <w:rPr>
          <w:szCs w:val="22"/>
        </w:rPr>
        <w:t xml:space="preserve"> – an action the law says is wrong (illegal)</w:t>
      </w:r>
    </w:p>
    <w:p w14:paraId="000DB0A9" w14:textId="4DE4322A" w:rsidR="00B64C4F" w:rsidRPr="00F60BB4" w:rsidRDefault="00B64C4F" w:rsidP="00B64C4F">
      <w:pPr>
        <w:rPr>
          <w:szCs w:val="22"/>
        </w:rPr>
      </w:pPr>
      <w:r w:rsidRPr="00F60BB4">
        <w:rPr>
          <w:b/>
          <w:bCs/>
          <w:szCs w:val="22"/>
        </w:rPr>
        <w:t>penalty</w:t>
      </w:r>
      <w:r w:rsidRPr="00F60BB4">
        <w:rPr>
          <w:szCs w:val="22"/>
        </w:rPr>
        <w:t xml:space="preserve"> – </w:t>
      </w:r>
      <w:r w:rsidR="00906638" w:rsidRPr="00F60BB4">
        <w:rPr>
          <w:szCs w:val="22"/>
        </w:rPr>
        <w:t xml:space="preserve">a </w:t>
      </w:r>
      <w:r w:rsidRPr="00F60BB4">
        <w:rPr>
          <w:szCs w:val="22"/>
        </w:rPr>
        <w:t>punishment for breaking the law</w:t>
      </w:r>
    </w:p>
    <w:p w14:paraId="283F0269" w14:textId="77777777" w:rsidR="00B64C4F" w:rsidRPr="00F60BB4" w:rsidRDefault="00B64C4F" w:rsidP="00B64C4F">
      <w:pPr>
        <w:rPr>
          <w:szCs w:val="22"/>
        </w:rPr>
      </w:pPr>
      <w:r w:rsidRPr="00F60BB4">
        <w:rPr>
          <w:b/>
          <w:bCs/>
          <w:szCs w:val="22"/>
        </w:rPr>
        <w:t>priors</w:t>
      </w:r>
      <w:r w:rsidRPr="00F60BB4">
        <w:rPr>
          <w:szCs w:val="22"/>
        </w:rPr>
        <w:t xml:space="preserve"> – any previous criminal record</w:t>
      </w:r>
    </w:p>
    <w:p w14:paraId="144C46C6" w14:textId="55EFF193" w:rsidR="00B64C4F" w:rsidRPr="00F60BB4" w:rsidRDefault="00B64C4F" w:rsidP="00B64C4F">
      <w:pPr>
        <w:rPr>
          <w:szCs w:val="22"/>
        </w:rPr>
      </w:pPr>
      <w:r w:rsidRPr="00F60BB4">
        <w:rPr>
          <w:b/>
          <w:bCs/>
          <w:szCs w:val="22"/>
        </w:rPr>
        <w:t>reasonable</w:t>
      </w:r>
      <w:r w:rsidRPr="00F60BB4">
        <w:rPr>
          <w:szCs w:val="22"/>
        </w:rPr>
        <w:t xml:space="preserve"> – acting in a way that is appropriate (not excessive)</w:t>
      </w:r>
    </w:p>
    <w:p w14:paraId="4D43C5C3" w14:textId="472B24C4" w:rsidR="00B64C4F" w:rsidRPr="00F60BB4" w:rsidRDefault="00B64C4F" w:rsidP="00B64C4F">
      <w:pPr>
        <w:rPr>
          <w:b/>
          <w:bCs/>
          <w:szCs w:val="22"/>
        </w:rPr>
      </w:pPr>
      <w:r w:rsidRPr="00F60BB4">
        <w:rPr>
          <w:rFonts w:cs="Arial"/>
          <w:b/>
          <w:bCs/>
          <w:szCs w:val="22"/>
          <w:bdr w:val="none" w:sz="0" w:space="0" w:color="auto" w:frame="1"/>
          <w:lang w:val="en" w:eastAsia="en-AU"/>
        </w:rPr>
        <w:t>seize</w:t>
      </w:r>
      <w:r w:rsidRPr="00F60BB4">
        <w:rPr>
          <w:rFonts w:cs="Arial"/>
          <w:bCs/>
          <w:szCs w:val="22"/>
          <w:bdr w:val="none" w:sz="0" w:space="0" w:color="auto" w:frame="1"/>
          <w:lang w:val="en" w:eastAsia="en-AU"/>
        </w:rPr>
        <w:t xml:space="preserve"> – </w:t>
      </w:r>
      <w:r w:rsidRPr="00F60BB4">
        <w:rPr>
          <w:szCs w:val="22"/>
        </w:rPr>
        <w:t>when the police take items as evidence (</w:t>
      </w:r>
      <w:r w:rsidR="00E61D01" w:rsidRPr="00F60BB4">
        <w:rPr>
          <w:szCs w:val="22"/>
        </w:rPr>
        <w:t xml:space="preserve">for example, </w:t>
      </w:r>
      <w:r w:rsidRPr="00F60BB4">
        <w:rPr>
          <w:szCs w:val="22"/>
        </w:rPr>
        <w:t xml:space="preserve">from a </w:t>
      </w:r>
      <w:r w:rsidR="007F7918" w:rsidRPr="00F60BB4">
        <w:rPr>
          <w:szCs w:val="22"/>
        </w:rPr>
        <w:t xml:space="preserve">person, </w:t>
      </w:r>
      <w:proofErr w:type="gramStart"/>
      <w:r w:rsidRPr="00F60BB4">
        <w:rPr>
          <w:szCs w:val="22"/>
        </w:rPr>
        <w:t>home</w:t>
      </w:r>
      <w:proofErr w:type="gramEnd"/>
      <w:r w:rsidRPr="00F60BB4">
        <w:rPr>
          <w:szCs w:val="22"/>
        </w:rPr>
        <w:t xml:space="preserve"> or car)</w:t>
      </w:r>
    </w:p>
    <w:p w14:paraId="3C06ADA5" w14:textId="2001BFE5" w:rsidR="00B64C4F" w:rsidRPr="00F60BB4" w:rsidRDefault="00B64C4F" w:rsidP="00B64C4F">
      <w:pPr>
        <w:rPr>
          <w:szCs w:val="22"/>
        </w:rPr>
      </w:pPr>
      <w:r w:rsidRPr="00F60BB4">
        <w:rPr>
          <w:b/>
          <w:bCs/>
          <w:szCs w:val="22"/>
        </w:rPr>
        <w:t>sentence</w:t>
      </w:r>
      <w:r w:rsidRPr="00F60BB4">
        <w:rPr>
          <w:szCs w:val="22"/>
        </w:rPr>
        <w:t xml:space="preserve"> – the punishment the court gives for the offence</w:t>
      </w:r>
      <w:r w:rsidR="005555E4" w:rsidRPr="00F60BB4">
        <w:rPr>
          <w:szCs w:val="22"/>
        </w:rPr>
        <w:t xml:space="preserve"> or offences</w:t>
      </w:r>
    </w:p>
    <w:p w14:paraId="67406AAE" w14:textId="77777777" w:rsidR="00B64C4F" w:rsidRPr="00F60BB4" w:rsidRDefault="00B64C4F" w:rsidP="00B64C4F">
      <w:pPr>
        <w:rPr>
          <w:szCs w:val="22"/>
        </w:rPr>
      </w:pPr>
      <w:r w:rsidRPr="00F60BB4">
        <w:rPr>
          <w:b/>
          <w:bCs/>
          <w:szCs w:val="22"/>
        </w:rPr>
        <w:t>warrant</w:t>
      </w:r>
      <w:r w:rsidRPr="00F60BB4">
        <w:rPr>
          <w:szCs w:val="22"/>
        </w:rPr>
        <w:t xml:space="preserve"> – a court document saying what the police or sheriff can do, such as arrest someone or search property</w:t>
      </w:r>
    </w:p>
    <w:p w14:paraId="2D4989F3" w14:textId="77777777" w:rsidR="00B64C4F" w:rsidRPr="00F60BB4" w:rsidRDefault="00B64C4F" w:rsidP="00B64C4F">
      <w:pPr>
        <w:spacing w:after="0" w:line="240" w:lineRule="auto"/>
        <w:rPr>
          <w:rFonts w:cs="Arial"/>
          <w:b/>
          <w:bCs/>
          <w:color w:val="971A4B"/>
          <w:kern w:val="32"/>
          <w:sz w:val="32"/>
          <w:szCs w:val="32"/>
          <w:lang w:eastAsia="en-AU"/>
        </w:rPr>
      </w:pPr>
      <w:bookmarkStart w:id="30" w:name="_Toc13040635"/>
      <w:bookmarkStart w:id="31" w:name="_Toc381007393"/>
      <w:r w:rsidRPr="00F60BB4">
        <w:br w:type="page"/>
      </w:r>
    </w:p>
    <w:p w14:paraId="793E08F7" w14:textId="77777777" w:rsidR="00B64C4F" w:rsidRPr="00F60BB4" w:rsidRDefault="00B64C4F" w:rsidP="00B64C4F">
      <w:pPr>
        <w:pStyle w:val="Heading2"/>
      </w:pPr>
      <w:bookmarkStart w:id="32" w:name="_Toc158030841"/>
      <w:r w:rsidRPr="00F60BB4">
        <w:lastRenderedPageBreak/>
        <w:t>Illegal drugs and other substances</w:t>
      </w:r>
      <w:bookmarkEnd w:id="30"/>
      <w:bookmarkEnd w:id="32"/>
    </w:p>
    <w:p w14:paraId="5BEAD5D4" w14:textId="7E611300" w:rsidR="00B64C4F" w:rsidRPr="00F60BB4" w:rsidRDefault="009F5FCB" w:rsidP="00B64C4F">
      <w:r w:rsidRPr="00F60BB4">
        <w:t xml:space="preserve">It is against the law to use, possess, </w:t>
      </w:r>
      <w:proofErr w:type="gramStart"/>
      <w:r w:rsidRPr="00F60BB4">
        <w:t>cultivate</w:t>
      </w:r>
      <w:proofErr w:type="gramEnd"/>
      <w:r w:rsidRPr="00F60BB4">
        <w:t xml:space="preserve"> or traffic </w:t>
      </w:r>
      <w:r w:rsidR="00E57BC1" w:rsidRPr="00F60BB4">
        <w:t>an illegal drug</w:t>
      </w:r>
      <w:r w:rsidRPr="00F60BB4">
        <w:t xml:space="preserve">. </w:t>
      </w:r>
      <w:r w:rsidR="00B64C4F" w:rsidRPr="00F60BB4">
        <w:t xml:space="preserve">Illegal drugs include heroin, </w:t>
      </w:r>
      <w:r w:rsidR="00C669CA" w:rsidRPr="00F60BB4">
        <w:t>cannabis</w:t>
      </w:r>
      <w:r w:rsidR="00B64C4F" w:rsidRPr="00F60BB4">
        <w:t xml:space="preserve">, </w:t>
      </w:r>
      <w:r w:rsidR="00F0112A" w:rsidRPr="00F60BB4">
        <w:t xml:space="preserve">amphetamine, </w:t>
      </w:r>
      <w:r w:rsidR="00DA20E2" w:rsidRPr="00F60BB4">
        <w:t>methylamphetamine</w:t>
      </w:r>
      <w:r w:rsidR="00DA20E2" w:rsidRPr="00F60BB4" w:rsidDel="00DA20E2">
        <w:t xml:space="preserve"> </w:t>
      </w:r>
      <w:r w:rsidR="00F0112A" w:rsidRPr="00F60BB4">
        <w:t>(</w:t>
      </w:r>
      <w:r w:rsidR="00B64C4F" w:rsidRPr="00F60BB4">
        <w:t>ice</w:t>
      </w:r>
      <w:r w:rsidR="00F0112A" w:rsidRPr="00F60BB4">
        <w:t>)</w:t>
      </w:r>
      <w:r w:rsidR="00B64C4F" w:rsidRPr="00F60BB4">
        <w:t xml:space="preserve">, cocaine, </w:t>
      </w:r>
      <w:r w:rsidR="00F0112A" w:rsidRPr="00F60BB4">
        <w:t>LSD</w:t>
      </w:r>
      <w:r w:rsidR="00DC624E" w:rsidRPr="00F60BB4">
        <w:t xml:space="preserve"> (acid)</w:t>
      </w:r>
      <w:r w:rsidR="00F0112A" w:rsidRPr="00F60BB4">
        <w:t xml:space="preserve">, </w:t>
      </w:r>
      <w:r w:rsidRPr="00F60BB4">
        <w:t>MDMA (</w:t>
      </w:r>
      <w:r w:rsidR="00B64C4F" w:rsidRPr="00F60BB4">
        <w:t>ecstasy</w:t>
      </w:r>
      <w:r w:rsidRPr="00F60BB4">
        <w:t>)</w:t>
      </w:r>
      <w:r w:rsidR="00B64C4F" w:rsidRPr="00F60BB4">
        <w:t xml:space="preserve"> and other</w:t>
      </w:r>
      <w:r w:rsidR="00356760" w:rsidRPr="00F60BB4">
        <w:t>s</w:t>
      </w:r>
      <w:r w:rsidR="00B64C4F" w:rsidRPr="00F60BB4">
        <w:t xml:space="preserve">. </w:t>
      </w:r>
      <w:r w:rsidR="00385C07" w:rsidRPr="00F60BB4">
        <w:t xml:space="preserve">Certain medicinal cannabis products are legal if prescribed by your doctor. </w:t>
      </w:r>
      <w:r w:rsidR="00385C07" w:rsidRPr="00F60BB4">
        <w:rPr>
          <w:b/>
          <w:bCs/>
        </w:rPr>
        <w:t>Go to</w:t>
      </w:r>
      <w:r w:rsidR="00385C07" w:rsidRPr="00F60BB4">
        <w:t xml:space="preserve"> </w:t>
      </w:r>
      <w:hyperlink w:anchor="_Using_drugs" w:history="1">
        <w:r w:rsidR="00385C07" w:rsidRPr="00F60BB4">
          <w:rPr>
            <w:rStyle w:val="Hyperlink"/>
          </w:rPr>
          <w:t>Using drugs</w:t>
        </w:r>
      </w:hyperlink>
      <w:r w:rsidR="00385C07" w:rsidRPr="00F60BB4">
        <w:t xml:space="preserve"> on page </w:t>
      </w:r>
      <w:r w:rsidR="00DD51D0" w:rsidRPr="00F60BB4">
        <w:t>8</w:t>
      </w:r>
      <w:r w:rsidR="00385C07" w:rsidRPr="00F60BB4">
        <w:t>.</w:t>
      </w:r>
    </w:p>
    <w:p w14:paraId="5B1A07A5" w14:textId="77777777" w:rsidR="00B64C4F" w:rsidRPr="00F60BB4" w:rsidRDefault="00B64C4F" w:rsidP="00B64C4F">
      <w:pPr>
        <w:pStyle w:val="Heading3"/>
      </w:pPr>
      <w:r w:rsidRPr="00F60BB4">
        <w:t>Synthetic drugs</w:t>
      </w:r>
    </w:p>
    <w:p w14:paraId="680E2CED" w14:textId="4AC5406F" w:rsidR="00DD1527" w:rsidRPr="00F60BB4" w:rsidRDefault="00B64C4F" w:rsidP="00DD1527">
      <w:r w:rsidRPr="00F60BB4">
        <w:t xml:space="preserve">Synthetic drugs are also called new psychoactive substances. </w:t>
      </w:r>
      <w:r w:rsidR="00E57BC1" w:rsidRPr="00F60BB4">
        <w:t>They</w:t>
      </w:r>
      <w:r w:rsidR="00DD1527" w:rsidRPr="00F60BB4">
        <w:t xml:space="preserve"> may be known as synthetic cannabis, bath salts, herbal highs, legal highs, research chemicals </w:t>
      </w:r>
      <w:r w:rsidR="00694F95" w:rsidRPr="00F60BB4">
        <w:t>or</w:t>
      </w:r>
      <w:r w:rsidR="00DD1527" w:rsidRPr="00F60BB4">
        <w:t xml:space="preserve"> other names.</w:t>
      </w:r>
    </w:p>
    <w:p w14:paraId="07232375" w14:textId="142AB622" w:rsidR="00B64C4F" w:rsidRPr="00F60BB4" w:rsidRDefault="00B64C4F" w:rsidP="00B64C4F">
      <w:r w:rsidRPr="00F60BB4">
        <w:t xml:space="preserve">Synthetic drugs produce </w:t>
      </w:r>
      <w:r w:rsidR="00E61D01" w:rsidRPr="00F60BB4">
        <w:t>similar</w:t>
      </w:r>
      <w:r w:rsidRPr="00F60BB4">
        <w:t xml:space="preserve"> effects </w:t>
      </w:r>
      <w:r w:rsidR="00E61D01" w:rsidRPr="00F60BB4">
        <w:t xml:space="preserve">to </w:t>
      </w:r>
      <w:r w:rsidR="00B66CD1" w:rsidRPr="00F60BB4">
        <w:t>some</w:t>
      </w:r>
      <w:r w:rsidRPr="00F60BB4">
        <w:t xml:space="preserve"> illegal drug</w:t>
      </w:r>
      <w:r w:rsidR="00E61D01" w:rsidRPr="00F60BB4">
        <w:t>s</w:t>
      </w:r>
      <w:r w:rsidRPr="00F60BB4">
        <w:t xml:space="preserve"> but they are chemically different.</w:t>
      </w:r>
      <w:r w:rsidR="00DD1527" w:rsidRPr="00F60BB4">
        <w:t xml:space="preserve"> </w:t>
      </w:r>
    </w:p>
    <w:p w14:paraId="6A13E7F7" w14:textId="3E7826FF" w:rsidR="00B64C4F" w:rsidRPr="00F60BB4" w:rsidRDefault="00DD1527" w:rsidP="00B64C4F">
      <w:r w:rsidRPr="00F60BB4">
        <w:t xml:space="preserve">It is illegal to produce, supply, sell or advertise synthetic drugs. </w:t>
      </w:r>
      <w:r w:rsidR="00B64C4F" w:rsidRPr="00F60BB4">
        <w:t xml:space="preserve">The laws are updated as new types of these drugs are developed. </w:t>
      </w:r>
    </w:p>
    <w:p w14:paraId="37B7D505" w14:textId="7A349AC5" w:rsidR="00B64C4F" w:rsidRPr="00F60BB4" w:rsidRDefault="00B64C4F" w:rsidP="00B64C4F">
      <w:pPr>
        <w:pStyle w:val="Heading3"/>
      </w:pPr>
      <w:r w:rsidRPr="00F60BB4">
        <w:t>Volatile substances and methylated spirits</w:t>
      </w:r>
    </w:p>
    <w:p w14:paraId="227404B3" w14:textId="6511DBD0" w:rsidR="00B64C4F" w:rsidRPr="00F60BB4" w:rsidRDefault="00B64C4F" w:rsidP="00B64C4F">
      <w:pPr>
        <w:rPr>
          <w:lang w:eastAsia="en-AU"/>
        </w:rPr>
      </w:pPr>
      <w:r w:rsidRPr="00F60BB4">
        <w:rPr>
          <w:lang w:eastAsia="en-AU"/>
        </w:rPr>
        <w:t>Volatile substances</w:t>
      </w:r>
      <w:r w:rsidR="004558A0" w:rsidRPr="00F60BB4">
        <w:t xml:space="preserve"> </w:t>
      </w:r>
      <w:r w:rsidR="004558A0" w:rsidRPr="00F60BB4">
        <w:rPr>
          <w:lang w:eastAsia="en-AU"/>
        </w:rPr>
        <w:t xml:space="preserve">are household </w:t>
      </w:r>
      <w:r w:rsidR="00C84D78" w:rsidRPr="00F60BB4">
        <w:rPr>
          <w:lang w:eastAsia="en-AU"/>
        </w:rPr>
        <w:t>or</w:t>
      </w:r>
      <w:r w:rsidR="004558A0" w:rsidRPr="00F60BB4">
        <w:rPr>
          <w:lang w:eastAsia="en-AU"/>
        </w:rPr>
        <w:t xml:space="preserve"> workplace chemicals that people misuse to become intoxicated</w:t>
      </w:r>
      <w:r w:rsidR="00C84D78" w:rsidRPr="00F60BB4">
        <w:rPr>
          <w:lang w:eastAsia="en-AU"/>
        </w:rPr>
        <w:t xml:space="preserve">. </w:t>
      </w:r>
      <w:r w:rsidR="008A533A" w:rsidRPr="00F60BB4">
        <w:rPr>
          <w:lang w:eastAsia="en-AU"/>
        </w:rPr>
        <w:t xml:space="preserve">Using them this way </w:t>
      </w:r>
      <w:r w:rsidR="00204146" w:rsidRPr="00F60BB4">
        <w:rPr>
          <w:lang w:eastAsia="en-AU"/>
        </w:rPr>
        <w:t>is sometimes</w:t>
      </w:r>
      <w:r w:rsidR="008A533A" w:rsidRPr="00F60BB4">
        <w:rPr>
          <w:lang w:eastAsia="en-AU"/>
        </w:rPr>
        <w:t xml:space="preserve"> known as chroming. </w:t>
      </w:r>
      <w:r w:rsidR="00C84D78" w:rsidRPr="00F60BB4">
        <w:rPr>
          <w:lang w:eastAsia="en-AU"/>
        </w:rPr>
        <w:t>They include:</w:t>
      </w:r>
      <w:r w:rsidRPr="00F60BB4">
        <w:rPr>
          <w:lang w:eastAsia="en-AU"/>
        </w:rPr>
        <w:t xml:space="preserve"> </w:t>
      </w:r>
    </w:p>
    <w:p w14:paraId="2A98ABE3" w14:textId="7459EDC0" w:rsidR="004558A0" w:rsidRPr="00F60BB4" w:rsidRDefault="00C84D78" w:rsidP="00BD51EF">
      <w:pPr>
        <w:pStyle w:val="ListParagraph"/>
        <w:numPr>
          <w:ilvl w:val="0"/>
          <w:numId w:val="30"/>
        </w:numPr>
        <w:rPr>
          <w:lang w:eastAsia="en-AU"/>
        </w:rPr>
      </w:pPr>
      <w:r w:rsidRPr="00F60BB4">
        <w:rPr>
          <w:lang w:eastAsia="en-AU"/>
        </w:rPr>
        <w:t>s</w:t>
      </w:r>
      <w:r w:rsidR="004558A0" w:rsidRPr="00F60BB4">
        <w:rPr>
          <w:lang w:eastAsia="en-AU"/>
        </w:rPr>
        <w:t xml:space="preserve">olvents – </w:t>
      </w:r>
      <w:r w:rsidR="003205E3" w:rsidRPr="00F60BB4">
        <w:rPr>
          <w:lang w:eastAsia="en-AU"/>
        </w:rPr>
        <w:t>for example,</w:t>
      </w:r>
      <w:r w:rsidRPr="00F60BB4">
        <w:rPr>
          <w:lang w:eastAsia="en-AU"/>
        </w:rPr>
        <w:t xml:space="preserve"> </w:t>
      </w:r>
      <w:r w:rsidR="004558A0" w:rsidRPr="00F60BB4">
        <w:rPr>
          <w:lang w:eastAsia="en-AU"/>
        </w:rPr>
        <w:t>glues, petrol, paint thinners, paint strippers and nail polish remover</w:t>
      </w:r>
    </w:p>
    <w:p w14:paraId="3E06DB83" w14:textId="63EA692D" w:rsidR="004558A0" w:rsidRPr="00F60BB4" w:rsidRDefault="00C84D78" w:rsidP="00BD51EF">
      <w:pPr>
        <w:pStyle w:val="ListParagraph"/>
        <w:numPr>
          <w:ilvl w:val="0"/>
          <w:numId w:val="30"/>
        </w:numPr>
        <w:rPr>
          <w:lang w:eastAsia="en-AU"/>
        </w:rPr>
      </w:pPr>
      <w:r w:rsidRPr="00F60BB4">
        <w:rPr>
          <w:lang w:eastAsia="en-AU"/>
        </w:rPr>
        <w:t>a</w:t>
      </w:r>
      <w:r w:rsidR="004558A0" w:rsidRPr="00F60BB4">
        <w:rPr>
          <w:lang w:eastAsia="en-AU"/>
        </w:rPr>
        <w:t xml:space="preserve">erosols – </w:t>
      </w:r>
      <w:r w:rsidR="003205E3" w:rsidRPr="00F60BB4">
        <w:rPr>
          <w:lang w:eastAsia="en-AU"/>
        </w:rPr>
        <w:t xml:space="preserve">for example, </w:t>
      </w:r>
      <w:r w:rsidR="004558A0" w:rsidRPr="00F60BB4">
        <w:rPr>
          <w:lang w:eastAsia="en-AU"/>
        </w:rPr>
        <w:t>spray</w:t>
      </w:r>
      <w:r w:rsidR="003205E3" w:rsidRPr="00F60BB4">
        <w:rPr>
          <w:lang w:eastAsia="en-AU"/>
        </w:rPr>
        <w:t>-</w:t>
      </w:r>
      <w:r w:rsidR="004558A0" w:rsidRPr="00F60BB4">
        <w:rPr>
          <w:lang w:eastAsia="en-AU"/>
        </w:rPr>
        <w:t>paint, deodorant, hairspray, fly spray and oven cleaner</w:t>
      </w:r>
    </w:p>
    <w:p w14:paraId="28200556" w14:textId="74FB9D83" w:rsidR="004558A0" w:rsidRPr="00F60BB4" w:rsidRDefault="00C84D78" w:rsidP="00BD51EF">
      <w:pPr>
        <w:pStyle w:val="ListParagraph"/>
        <w:numPr>
          <w:ilvl w:val="0"/>
          <w:numId w:val="30"/>
        </w:numPr>
        <w:rPr>
          <w:lang w:eastAsia="en-AU"/>
        </w:rPr>
      </w:pPr>
      <w:r w:rsidRPr="00F60BB4">
        <w:rPr>
          <w:lang w:eastAsia="en-AU"/>
        </w:rPr>
        <w:t>g</w:t>
      </w:r>
      <w:r w:rsidR="004558A0" w:rsidRPr="00F60BB4">
        <w:rPr>
          <w:lang w:eastAsia="en-AU"/>
        </w:rPr>
        <w:t xml:space="preserve">ases – </w:t>
      </w:r>
      <w:r w:rsidR="003205E3" w:rsidRPr="00F60BB4">
        <w:rPr>
          <w:lang w:eastAsia="en-AU"/>
        </w:rPr>
        <w:t xml:space="preserve">for example, </w:t>
      </w:r>
      <w:r w:rsidR="004558A0" w:rsidRPr="00F60BB4">
        <w:rPr>
          <w:lang w:eastAsia="en-AU"/>
        </w:rPr>
        <w:t>whipped cream gas bulbs (nitrous oxide</w:t>
      </w:r>
      <w:r w:rsidR="00204146" w:rsidRPr="00F60BB4">
        <w:rPr>
          <w:lang w:eastAsia="en-AU"/>
        </w:rPr>
        <w:t xml:space="preserve">, sometimes called </w:t>
      </w:r>
      <w:proofErr w:type="spellStart"/>
      <w:r w:rsidR="00204146" w:rsidRPr="00F60BB4">
        <w:rPr>
          <w:lang w:eastAsia="en-AU"/>
        </w:rPr>
        <w:t>nangs</w:t>
      </w:r>
      <w:proofErr w:type="spellEnd"/>
      <w:r w:rsidR="004558A0" w:rsidRPr="00F60BB4">
        <w:rPr>
          <w:lang w:eastAsia="en-AU"/>
        </w:rPr>
        <w:t>) and lighter fluid</w:t>
      </w:r>
    </w:p>
    <w:p w14:paraId="6F79786D" w14:textId="3ED207E8" w:rsidR="004558A0" w:rsidRPr="00F60BB4" w:rsidRDefault="00C84D78" w:rsidP="00BD51EF">
      <w:pPr>
        <w:pStyle w:val="ListParagraph"/>
        <w:numPr>
          <w:ilvl w:val="0"/>
          <w:numId w:val="30"/>
        </w:numPr>
        <w:rPr>
          <w:lang w:eastAsia="en-AU"/>
        </w:rPr>
      </w:pPr>
      <w:r w:rsidRPr="00F60BB4">
        <w:rPr>
          <w:lang w:eastAsia="en-AU"/>
        </w:rPr>
        <w:t>n</w:t>
      </w:r>
      <w:r w:rsidR="004558A0" w:rsidRPr="00F60BB4">
        <w:rPr>
          <w:lang w:eastAsia="en-AU"/>
        </w:rPr>
        <w:t xml:space="preserve">itrites – </w:t>
      </w:r>
      <w:r w:rsidR="003205E3" w:rsidRPr="00F60BB4">
        <w:rPr>
          <w:lang w:eastAsia="en-AU"/>
        </w:rPr>
        <w:t xml:space="preserve">for example, </w:t>
      </w:r>
      <w:r w:rsidR="004558A0" w:rsidRPr="00F60BB4">
        <w:rPr>
          <w:lang w:eastAsia="en-AU"/>
        </w:rPr>
        <w:t>amyl nitrite.</w:t>
      </w:r>
    </w:p>
    <w:p w14:paraId="4DD8807D" w14:textId="1472B014" w:rsidR="00B64C4F" w:rsidRPr="00F60BB4" w:rsidRDefault="00B64C4F" w:rsidP="00B64C4F">
      <w:pPr>
        <w:rPr>
          <w:lang w:eastAsia="en-AU"/>
        </w:rPr>
      </w:pPr>
      <w:r w:rsidRPr="00F60BB4">
        <w:rPr>
          <w:lang w:eastAsia="en-AU"/>
        </w:rPr>
        <w:t xml:space="preserve">It is against the law to sell a volatile substance or methylated spirits if the seller believes that the buyer will use the substance by drinking, </w:t>
      </w:r>
      <w:proofErr w:type="gramStart"/>
      <w:r w:rsidRPr="00F60BB4">
        <w:rPr>
          <w:lang w:eastAsia="en-AU"/>
        </w:rPr>
        <w:t>inhaling</w:t>
      </w:r>
      <w:proofErr w:type="gramEnd"/>
      <w:r w:rsidRPr="00F60BB4">
        <w:rPr>
          <w:lang w:eastAsia="en-AU"/>
        </w:rPr>
        <w:t xml:space="preserve"> or putting it into their body. </w:t>
      </w:r>
    </w:p>
    <w:p w14:paraId="69000866" w14:textId="77777777" w:rsidR="00331F67" w:rsidRDefault="008A533A" w:rsidP="00EC5930">
      <w:pPr>
        <w:rPr>
          <w:lang w:eastAsia="en-AU"/>
        </w:rPr>
      </w:pPr>
      <w:r w:rsidRPr="00EC5930">
        <w:rPr>
          <w:rStyle w:val="Heading4Char"/>
        </w:rPr>
        <w:t>Under 18s</w:t>
      </w:r>
    </w:p>
    <w:p w14:paraId="71694C65" w14:textId="2422E035" w:rsidR="007F7918" w:rsidRPr="00F60BB4" w:rsidRDefault="008A533A" w:rsidP="00EC5930">
      <w:pPr>
        <w:rPr>
          <w:lang w:eastAsia="en-AU"/>
        </w:rPr>
      </w:pPr>
      <w:r w:rsidRPr="00F60BB4">
        <w:rPr>
          <w:lang w:eastAsia="en-AU"/>
        </w:rPr>
        <w:t>P</w:t>
      </w:r>
      <w:r w:rsidR="007F7918" w:rsidRPr="00F60BB4">
        <w:rPr>
          <w:lang w:eastAsia="en-AU"/>
        </w:rPr>
        <w:t xml:space="preserve">olice </w:t>
      </w:r>
      <w:r w:rsidRPr="00F60BB4">
        <w:rPr>
          <w:lang w:eastAsia="en-AU"/>
        </w:rPr>
        <w:t xml:space="preserve">and protective services officers </w:t>
      </w:r>
      <w:r w:rsidR="007F7918" w:rsidRPr="00F60BB4">
        <w:rPr>
          <w:lang w:eastAsia="en-AU"/>
        </w:rPr>
        <w:t xml:space="preserve">can </w:t>
      </w:r>
      <w:r w:rsidR="007F7918" w:rsidRPr="00EC5930">
        <w:rPr>
          <w:lang w:eastAsia="en-AU"/>
        </w:rPr>
        <w:t>seize</w:t>
      </w:r>
      <w:r w:rsidR="007F7918" w:rsidRPr="00F60BB4">
        <w:rPr>
          <w:lang w:eastAsia="en-AU"/>
        </w:rPr>
        <w:t xml:space="preserve"> any volatile substance if they believe </w:t>
      </w:r>
      <w:r w:rsidR="00741F32" w:rsidRPr="00F60BB4">
        <w:rPr>
          <w:lang w:eastAsia="en-AU"/>
        </w:rPr>
        <w:t xml:space="preserve">it might be used by drinking, </w:t>
      </w:r>
      <w:proofErr w:type="gramStart"/>
      <w:r w:rsidR="00741F32" w:rsidRPr="00F60BB4">
        <w:rPr>
          <w:lang w:eastAsia="en-AU"/>
        </w:rPr>
        <w:t>inhaling</w:t>
      </w:r>
      <w:proofErr w:type="gramEnd"/>
      <w:r w:rsidR="00741F32" w:rsidRPr="00F60BB4">
        <w:rPr>
          <w:lang w:eastAsia="en-AU"/>
        </w:rPr>
        <w:t xml:space="preserve"> or putting into the body</w:t>
      </w:r>
      <w:r w:rsidR="007F7918" w:rsidRPr="00F60BB4">
        <w:rPr>
          <w:lang w:eastAsia="en-AU"/>
        </w:rPr>
        <w:t>. Police</w:t>
      </w:r>
      <w:r w:rsidRPr="00F60BB4">
        <w:rPr>
          <w:lang w:eastAsia="en-AU"/>
        </w:rPr>
        <w:t xml:space="preserve"> and protective services officers</w:t>
      </w:r>
      <w:r w:rsidR="007F7918" w:rsidRPr="00F60BB4">
        <w:rPr>
          <w:lang w:eastAsia="en-AU"/>
        </w:rPr>
        <w:t xml:space="preserve"> can also detain </w:t>
      </w:r>
      <w:r w:rsidRPr="00F60BB4">
        <w:rPr>
          <w:lang w:eastAsia="en-AU"/>
        </w:rPr>
        <w:t xml:space="preserve">you (keep you in </w:t>
      </w:r>
      <w:r w:rsidRPr="00EC5930">
        <w:rPr>
          <w:lang w:eastAsia="en-AU"/>
        </w:rPr>
        <w:t>custody</w:t>
      </w:r>
      <w:r w:rsidRPr="00F60BB4">
        <w:rPr>
          <w:lang w:eastAsia="en-AU"/>
        </w:rPr>
        <w:t>)</w:t>
      </w:r>
      <w:r w:rsidR="007F7918" w:rsidRPr="00F60BB4">
        <w:rPr>
          <w:lang w:eastAsia="en-AU"/>
        </w:rPr>
        <w:t xml:space="preserve"> in some circumstances.</w:t>
      </w:r>
      <w:r w:rsidRPr="00F60BB4">
        <w:rPr>
          <w:lang w:eastAsia="en-AU"/>
        </w:rPr>
        <w:t xml:space="preserve"> For example, if they think you have taken a volatile substance and might be a risk to yourself or others.</w:t>
      </w:r>
    </w:p>
    <w:p w14:paraId="05C60871" w14:textId="2E476216" w:rsidR="00B64C4F" w:rsidRPr="00F60BB4" w:rsidRDefault="00B64C4F" w:rsidP="00B64C4F">
      <w:pPr>
        <w:spacing w:after="0" w:line="240" w:lineRule="auto"/>
        <w:rPr>
          <w:rFonts w:cs="Arial"/>
          <w:b/>
          <w:bCs/>
          <w:color w:val="971A4B"/>
          <w:kern w:val="32"/>
          <w:sz w:val="32"/>
          <w:szCs w:val="32"/>
          <w:lang w:eastAsia="en-AU"/>
        </w:rPr>
      </w:pPr>
      <w:bookmarkStart w:id="33" w:name="_Toc381366542"/>
      <w:bookmarkStart w:id="34" w:name="_Toc393377376"/>
      <w:bookmarkStart w:id="35" w:name="_Toc13040636"/>
      <w:r w:rsidRPr="00F60BB4">
        <w:br w:type="page"/>
      </w:r>
    </w:p>
    <w:p w14:paraId="193E800A" w14:textId="53E1C8C6" w:rsidR="00B64C4F" w:rsidRPr="00F60BB4" w:rsidRDefault="00B64C4F" w:rsidP="00B64C4F">
      <w:pPr>
        <w:pStyle w:val="Heading2"/>
      </w:pPr>
      <w:bookmarkStart w:id="36" w:name="_Using_drugs"/>
      <w:bookmarkStart w:id="37" w:name="_Toc158030842"/>
      <w:bookmarkEnd w:id="36"/>
      <w:r w:rsidRPr="00F60BB4">
        <w:lastRenderedPageBreak/>
        <w:t>Using drugs</w:t>
      </w:r>
      <w:bookmarkEnd w:id="31"/>
      <w:bookmarkEnd w:id="33"/>
      <w:bookmarkEnd w:id="34"/>
      <w:bookmarkEnd w:id="35"/>
      <w:bookmarkEnd w:id="37"/>
    </w:p>
    <w:p w14:paraId="0DC2C0D3" w14:textId="77777777" w:rsidR="00B64C4F" w:rsidRPr="00F60BB4" w:rsidRDefault="00B64C4F" w:rsidP="00B64C4F">
      <w:pPr>
        <w:pStyle w:val="Heading3"/>
      </w:pPr>
      <w:bookmarkStart w:id="38" w:name="_Toc393377377"/>
      <w:r w:rsidRPr="00F60BB4">
        <w:t>Charges</w:t>
      </w:r>
      <w:bookmarkEnd w:id="38"/>
    </w:p>
    <w:p w14:paraId="036C132E" w14:textId="77777777" w:rsidR="00B64C4F" w:rsidRPr="00F60BB4" w:rsidRDefault="00B64C4F" w:rsidP="00B64C4F">
      <w:r w:rsidRPr="00F60BB4">
        <w:t xml:space="preserve">The police can </w:t>
      </w:r>
      <w:r w:rsidRPr="00F60BB4">
        <w:rPr>
          <w:b/>
        </w:rPr>
        <w:t>charge</w:t>
      </w:r>
      <w:r w:rsidRPr="00F60BB4">
        <w:t xml:space="preserve"> you if they see you using or you admit to using: </w:t>
      </w:r>
    </w:p>
    <w:p w14:paraId="64288BD9" w14:textId="77777777" w:rsidR="00B64C4F" w:rsidRPr="00F60BB4" w:rsidRDefault="00B64C4F" w:rsidP="00BD51EF">
      <w:pPr>
        <w:pStyle w:val="ListParagraph"/>
        <w:numPr>
          <w:ilvl w:val="0"/>
          <w:numId w:val="29"/>
        </w:numPr>
      </w:pPr>
      <w:r w:rsidRPr="00F60BB4">
        <w:t xml:space="preserve">an illegal drug, or </w:t>
      </w:r>
    </w:p>
    <w:p w14:paraId="0289F042" w14:textId="77777777" w:rsidR="00B64C4F" w:rsidRPr="00F60BB4" w:rsidRDefault="00B64C4F" w:rsidP="00BD51EF">
      <w:pPr>
        <w:pStyle w:val="ListParagraph"/>
        <w:numPr>
          <w:ilvl w:val="0"/>
          <w:numId w:val="29"/>
        </w:numPr>
      </w:pPr>
      <w:r w:rsidRPr="00F60BB4">
        <w:t>a drug you do not have a prescription for.</w:t>
      </w:r>
    </w:p>
    <w:p w14:paraId="00D2C116" w14:textId="597B346D" w:rsidR="00B64C4F" w:rsidRPr="00F60BB4" w:rsidRDefault="00FC5129" w:rsidP="00B64C4F">
      <w:r w:rsidRPr="00F60BB4">
        <w:t>Use</w:t>
      </w:r>
      <w:r w:rsidR="00B64C4F" w:rsidRPr="00F60BB4">
        <w:t xml:space="preserve"> includes smoking, inhaling fumes, injectin</w:t>
      </w:r>
      <w:r w:rsidR="00E85C6D" w:rsidRPr="00F60BB4">
        <w:t>g,</w:t>
      </w:r>
      <w:r w:rsidR="00B64C4F" w:rsidRPr="00F60BB4">
        <w:t xml:space="preserve"> </w:t>
      </w:r>
      <w:r w:rsidR="000A22A0" w:rsidRPr="00F60BB4">
        <w:t>swallowing</w:t>
      </w:r>
      <w:r w:rsidR="00E85C6D" w:rsidRPr="00F60BB4">
        <w:t>, or consuming a drug in other way</w:t>
      </w:r>
      <w:r w:rsidR="00A856B2" w:rsidRPr="00F60BB4">
        <w:t>s</w:t>
      </w:r>
      <w:r w:rsidR="00B64C4F" w:rsidRPr="00F60BB4">
        <w:t xml:space="preserve">. </w:t>
      </w:r>
    </w:p>
    <w:p w14:paraId="304629CF" w14:textId="5C90E4A9" w:rsidR="00B64C4F" w:rsidRPr="00F60BB4" w:rsidRDefault="00B64C4F" w:rsidP="00B64C4F">
      <w:r w:rsidRPr="00F60BB4">
        <w:t>Use of prescription drugs like methadone, steroids</w:t>
      </w:r>
      <w:r w:rsidR="00385C07" w:rsidRPr="00F60BB4">
        <w:t xml:space="preserve">, </w:t>
      </w:r>
      <w:r w:rsidRPr="00F60BB4">
        <w:t>benzodiazepines (like Valium)</w:t>
      </w:r>
      <w:r w:rsidR="00385C07" w:rsidRPr="00F60BB4">
        <w:t>, or medicinal cannabis,</w:t>
      </w:r>
      <w:r w:rsidRPr="00F60BB4">
        <w:t xml:space="preserve"> is okay if you have a prescription. The prescription must be up-to-date and made out to you. It is against the law to use someone else’s prescription to get and use drugs. This includes takeaway methadone.</w:t>
      </w:r>
    </w:p>
    <w:p w14:paraId="0EBEB93F" w14:textId="77777777" w:rsidR="00B64C4F" w:rsidRPr="00F60BB4" w:rsidRDefault="00B64C4F" w:rsidP="00B64C4F">
      <w:r w:rsidRPr="00F60BB4">
        <w:t xml:space="preserve">If you admit to injecting someone else with a drug, the police can charge you with ‘introducing a drug into the body of another person’. If that person dies, you may be charged with a serious criminal </w:t>
      </w:r>
      <w:r w:rsidRPr="00F60BB4">
        <w:rPr>
          <w:b/>
        </w:rPr>
        <w:t>offence</w:t>
      </w:r>
      <w:r w:rsidRPr="00F60BB4">
        <w:t>.</w:t>
      </w:r>
    </w:p>
    <w:p w14:paraId="45D55E6C" w14:textId="73D6AF49" w:rsidR="00B64C4F" w:rsidRPr="00F11A68" w:rsidRDefault="00B64C4F" w:rsidP="00B64C4F">
      <w:pPr>
        <w:rPr>
          <w:b/>
          <w:lang w:eastAsia="en-AU"/>
        </w:rPr>
      </w:pPr>
      <w:r w:rsidRPr="00F11A68">
        <w:rPr>
          <w:b/>
        </w:rPr>
        <w:t>Do not admit to using. Say ‘</w:t>
      </w:r>
      <w:r w:rsidR="000B0BEE" w:rsidRPr="00F11A68">
        <w:rPr>
          <w:b/>
        </w:rPr>
        <w:t xml:space="preserve">no </w:t>
      </w:r>
      <w:r w:rsidRPr="00F11A68">
        <w:rPr>
          <w:b/>
        </w:rPr>
        <w:t>comment’ until you speak with a lawyer.</w:t>
      </w:r>
    </w:p>
    <w:p w14:paraId="25941DBB" w14:textId="77777777" w:rsidR="00B64C4F" w:rsidRPr="00F60BB4" w:rsidRDefault="00B64C4F" w:rsidP="00B64C4F">
      <w:pPr>
        <w:pStyle w:val="Heading3"/>
      </w:pPr>
      <w:bookmarkStart w:id="39" w:name="_Toc393377381"/>
      <w:r w:rsidRPr="00F60BB4">
        <w:t>Defences</w:t>
      </w:r>
      <w:bookmarkEnd w:id="39"/>
    </w:p>
    <w:p w14:paraId="3E454B7A" w14:textId="6CB0E2CB" w:rsidR="00B64C4F" w:rsidRPr="00F60BB4" w:rsidRDefault="00B64C4F" w:rsidP="00B64C4F">
      <w:pPr>
        <w:rPr>
          <w:b/>
          <w:bCs/>
        </w:rPr>
      </w:pPr>
      <w:r w:rsidRPr="00F60BB4">
        <w:t xml:space="preserve">Talk to a lawyer about possible </w:t>
      </w:r>
      <w:r w:rsidRPr="00F60BB4">
        <w:rPr>
          <w:b/>
        </w:rPr>
        <w:t>defences</w:t>
      </w:r>
      <w:r w:rsidRPr="00F60BB4">
        <w:t xml:space="preserve">. </w:t>
      </w:r>
      <w:r w:rsidR="00982296" w:rsidRPr="00F60BB4">
        <w:rPr>
          <w:b/>
          <w:bCs/>
        </w:rPr>
        <w:t>Go to</w:t>
      </w:r>
      <w:r w:rsidR="00982296" w:rsidRPr="00F60BB4">
        <w:t xml:space="preserve"> </w:t>
      </w:r>
      <w:hyperlink w:anchor="_Where_to_get" w:history="1">
        <w:hyperlink w:anchor="_Where_to_get" w:history="1">
          <w:r w:rsidR="006B593E" w:rsidRPr="00F60BB4">
            <w:rPr>
              <w:rStyle w:val="Hyperlink"/>
            </w:rPr>
            <w:t>More information and where to get help</w:t>
          </w:r>
        </w:hyperlink>
      </w:hyperlink>
      <w:r w:rsidR="00982296" w:rsidRPr="00F60BB4">
        <w:t xml:space="preserve"> on page </w:t>
      </w:r>
      <w:r w:rsidR="00DD51D0" w:rsidRPr="00F60BB4">
        <w:t>28</w:t>
      </w:r>
      <w:r w:rsidR="00982296" w:rsidRPr="00F60BB4">
        <w:t>.</w:t>
      </w:r>
    </w:p>
    <w:p w14:paraId="036D582C" w14:textId="77777777" w:rsidR="00B64C4F" w:rsidRPr="00F60BB4" w:rsidRDefault="00B64C4F" w:rsidP="00B64C4F">
      <w:pPr>
        <w:pStyle w:val="Heading3"/>
      </w:pPr>
      <w:bookmarkStart w:id="40" w:name="_Toc393377382"/>
      <w:r w:rsidRPr="00F60BB4">
        <w:t>Penalties</w:t>
      </w:r>
      <w:bookmarkEnd w:id="40"/>
    </w:p>
    <w:p w14:paraId="14DC4317" w14:textId="1C49FC73" w:rsidR="00B64C4F" w:rsidRPr="00F60BB4" w:rsidRDefault="00B64C4F" w:rsidP="00B64C4F">
      <w:r w:rsidRPr="00F60BB4">
        <w:t xml:space="preserve">If a court finds you guilty of using drugs, you can be convicted and </w:t>
      </w:r>
      <w:r w:rsidRPr="00F60BB4">
        <w:rPr>
          <w:b/>
        </w:rPr>
        <w:t>sentenced</w:t>
      </w:r>
      <w:r w:rsidRPr="00F60BB4">
        <w:t xml:space="preserve"> to up to one year in prison. However, for using cannabis the maximum </w:t>
      </w:r>
      <w:r w:rsidRPr="00F60BB4">
        <w:rPr>
          <w:b/>
        </w:rPr>
        <w:t>penalty</w:t>
      </w:r>
      <w:r w:rsidRPr="00F60BB4">
        <w:t xml:space="preserve"> is a fine. </w:t>
      </w:r>
      <w:r w:rsidR="00610A45" w:rsidRPr="00F60BB4">
        <w:t>This does not include medicinal cannabis for which you have a valid prescription.</w:t>
      </w:r>
    </w:p>
    <w:p w14:paraId="6106782F" w14:textId="77777777" w:rsidR="00B64C4F" w:rsidRPr="00F60BB4" w:rsidRDefault="00B64C4F" w:rsidP="00B64C4F">
      <w:r w:rsidRPr="00F60BB4">
        <w:t xml:space="preserve">The penalty will depend on: </w:t>
      </w:r>
    </w:p>
    <w:p w14:paraId="503D9111" w14:textId="77777777" w:rsidR="00B64C4F" w:rsidRPr="00F60BB4" w:rsidRDefault="00B64C4F" w:rsidP="00BD51EF">
      <w:pPr>
        <w:pStyle w:val="ListParagraph"/>
        <w:numPr>
          <w:ilvl w:val="0"/>
          <w:numId w:val="32"/>
        </w:numPr>
      </w:pPr>
      <w:r w:rsidRPr="00F60BB4">
        <w:t xml:space="preserve">your situation </w:t>
      </w:r>
    </w:p>
    <w:p w14:paraId="64F32BE4" w14:textId="77777777" w:rsidR="00B64C4F" w:rsidRPr="00F60BB4" w:rsidRDefault="00B64C4F" w:rsidP="00BD51EF">
      <w:pPr>
        <w:pStyle w:val="ListParagraph"/>
        <w:numPr>
          <w:ilvl w:val="0"/>
          <w:numId w:val="32"/>
        </w:numPr>
      </w:pPr>
      <w:r w:rsidRPr="00F60BB4">
        <w:t xml:space="preserve">whether you have </w:t>
      </w:r>
      <w:r w:rsidRPr="00F60BB4">
        <w:rPr>
          <w:b/>
          <w:bCs/>
        </w:rPr>
        <w:t>priors</w:t>
      </w:r>
      <w:r w:rsidRPr="00F60BB4">
        <w:t xml:space="preserve">. </w:t>
      </w:r>
    </w:p>
    <w:p w14:paraId="5505C2B7" w14:textId="7607DEDE" w:rsidR="00B64C4F" w:rsidRPr="00F60BB4" w:rsidRDefault="00B64C4F" w:rsidP="00B64C4F">
      <w:r w:rsidRPr="00F60BB4">
        <w:t xml:space="preserve">If you have not been in trouble before, the police or the magistrate might offer you a drug diversion. This is where you get some form of drug treatment and counselling. To get a drug diversion you </w:t>
      </w:r>
      <w:proofErr w:type="gramStart"/>
      <w:r w:rsidRPr="00F60BB4">
        <w:t>have to</w:t>
      </w:r>
      <w:proofErr w:type="gramEnd"/>
      <w:r w:rsidRPr="00F60BB4">
        <w:t xml:space="preserve"> admit to using.</w:t>
      </w:r>
      <w:bookmarkStart w:id="41" w:name="_Toc381007394"/>
      <w:r w:rsidR="009823E3" w:rsidRPr="00F60BB4">
        <w:t xml:space="preserve"> </w:t>
      </w:r>
      <w:r w:rsidRPr="00F60BB4">
        <w:t xml:space="preserve">For more information </w:t>
      </w:r>
      <w:r w:rsidR="00982296" w:rsidRPr="00F60BB4">
        <w:rPr>
          <w:b/>
          <w:bCs/>
        </w:rPr>
        <w:t>go to</w:t>
      </w:r>
      <w:r w:rsidR="00982296" w:rsidRPr="00F60BB4">
        <w:t xml:space="preserve"> </w:t>
      </w:r>
      <w:hyperlink w:anchor="_Drug_diversion_1" w:history="1">
        <w:r w:rsidRPr="00F60BB4">
          <w:rPr>
            <w:rStyle w:val="Hyperlink"/>
          </w:rPr>
          <w:t>Drug diversion</w:t>
        </w:r>
      </w:hyperlink>
      <w:r w:rsidR="00982296" w:rsidRPr="00F60BB4">
        <w:t xml:space="preserve"> on page </w:t>
      </w:r>
      <w:r w:rsidR="00DD51D0" w:rsidRPr="00F60BB4">
        <w:t>21</w:t>
      </w:r>
      <w:r w:rsidR="00982296" w:rsidRPr="00F60BB4">
        <w:t>.</w:t>
      </w:r>
    </w:p>
    <w:p w14:paraId="590BBDFF" w14:textId="77777777" w:rsidR="00B64C4F" w:rsidRPr="00F60BB4" w:rsidRDefault="00B64C4F" w:rsidP="00B64C4F">
      <w:pPr>
        <w:spacing w:after="0" w:line="240" w:lineRule="auto"/>
        <w:rPr>
          <w:rFonts w:cs="Arial"/>
          <w:b/>
          <w:bCs/>
          <w:color w:val="971A4B"/>
          <w:sz w:val="32"/>
          <w:szCs w:val="32"/>
          <w:lang w:eastAsia="en-AU"/>
        </w:rPr>
      </w:pPr>
      <w:bookmarkStart w:id="42" w:name="_Possession"/>
      <w:bookmarkStart w:id="43" w:name="_Toc381366543"/>
      <w:bookmarkStart w:id="44" w:name="_Toc393377383"/>
      <w:bookmarkStart w:id="45" w:name="_Toc13040637"/>
      <w:bookmarkEnd w:id="42"/>
      <w:r w:rsidRPr="00F60BB4">
        <w:br w:type="page"/>
      </w:r>
    </w:p>
    <w:p w14:paraId="3284BF79" w14:textId="6BDC005F" w:rsidR="00B64C4F" w:rsidRPr="00F60BB4" w:rsidRDefault="00B64C4F" w:rsidP="00B64C4F">
      <w:pPr>
        <w:pStyle w:val="Heading2"/>
      </w:pPr>
      <w:bookmarkStart w:id="46" w:name="_Toc158030843"/>
      <w:r w:rsidRPr="00F60BB4">
        <w:lastRenderedPageBreak/>
        <w:t>Possession</w:t>
      </w:r>
      <w:bookmarkEnd w:id="41"/>
      <w:bookmarkEnd w:id="43"/>
      <w:bookmarkEnd w:id="44"/>
      <w:bookmarkEnd w:id="45"/>
      <w:bookmarkEnd w:id="46"/>
    </w:p>
    <w:p w14:paraId="29B244A6" w14:textId="77777777" w:rsidR="00B64C4F" w:rsidRPr="00F60BB4" w:rsidRDefault="00B64C4F" w:rsidP="00B64C4F">
      <w:pPr>
        <w:pStyle w:val="Heading3"/>
      </w:pPr>
      <w:bookmarkStart w:id="47" w:name="_Toc393377384"/>
      <w:r w:rsidRPr="00F60BB4">
        <w:t>Charges</w:t>
      </w:r>
      <w:bookmarkEnd w:id="47"/>
    </w:p>
    <w:p w14:paraId="370056EB" w14:textId="77777777" w:rsidR="00B64C4F" w:rsidRPr="00F60BB4" w:rsidRDefault="00B64C4F" w:rsidP="00B64C4F">
      <w:r w:rsidRPr="00F60BB4">
        <w:t xml:space="preserve">The police can </w:t>
      </w:r>
      <w:r w:rsidRPr="00F60BB4">
        <w:rPr>
          <w:b/>
          <w:bCs/>
        </w:rPr>
        <w:t>charge</w:t>
      </w:r>
      <w:r w:rsidRPr="00F60BB4">
        <w:t xml:space="preserve"> you with possession if you have a drug:</w:t>
      </w:r>
    </w:p>
    <w:p w14:paraId="23133B35" w14:textId="77777777" w:rsidR="00B64C4F" w:rsidRPr="00F60BB4" w:rsidRDefault="00B64C4F" w:rsidP="00BD51EF">
      <w:pPr>
        <w:pStyle w:val="ListParagraph"/>
        <w:numPr>
          <w:ilvl w:val="0"/>
          <w:numId w:val="32"/>
        </w:numPr>
      </w:pPr>
      <w:r w:rsidRPr="00F60BB4">
        <w:t xml:space="preserve">on your body </w:t>
      </w:r>
    </w:p>
    <w:p w14:paraId="33D31ED2" w14:textId="77777777" w:rsidR="00B64C4F" w:rsidRPr="00F60BB4" w:rsidRDefault="00B64C4F" w:rsidP="00BD51EF">
      <w:pPr>
        <w:pStyle w:val="ListParagraph"/>
        <w:numPr>
          <w:ilvl w:val="0"/>
          <w:numId w:val="32"/>
        </w:numPr>
      </w:pPr>
      <w:r w:rsidRPr="00F60BB4">
        <w:t xml:space="preserve">in your house </w:t>
      </w:r>
    </w:p>
    <w:p w14:paraId="45522B77" w14:textId="77777777" w:rsidR="00B64C4F" w:rsidRPr="00F60BB4" w:rsidRDefault="00B64C4F" w:rsidP="00BD51EF">
      <w:pPr>
        <w:pStyle w:val="ListParagraph"/>
        <w:numPr>
          <w:ilvl w:val="0"/>
          <w:numId w:val="32"/>
        </w:numPr>
      </w:pPr>
      <w:r w:rsidRPr="00F60BB4">
        <w:t xml:space="preserve">in a car that you own or are driving. </w:t>
      </w:r>
    </w:p>
    <w:p w14:paraId="7C5A5183" w14:textId="77777777" w:rsidR="00B64C4F" w:rsidRPr="00F60BB4" w:rsidRDefault="00B64C4F" w:rsidP="00B64C4F">
      <w:r w:rsidRPr="00F60BB4">
        <w:t xml:space="preserve">Possession includes growing cannabis in or around your home. </w:t>
      </w:r>
    </w:p>
    <w:p w14:paraId="2FF61443" w14:textId="6E63FE8D" w:rsidR="00B64C4F" w:rsidRPr="00F60BB4" w:rsidRDefault="00B64C4F" w:rsidP="00B64C4F">
      <w:r w:rsidRPr="00F60BB4">
        <w:t>Possession of prescription drugs like methadone, steroids or benzodiazepines is okay if you have a prescription. The prescription must be up-to-date and made out to you.</w:t>
      </w:r>
    </w:p>
    <w:p w14:paraId="0E7429FB" w14:textId="77777777" w:rsidR="00B64C4F" w:rsidRPr="00F60BB4" w:rsidRDefault="00B64C4F" w:rsidP="00B64C4F">
      <w:r w:rsidRPr="00F60BB4">
        <w:t xml:space="preserve">It is legal in Victoria to possess new or used syringes. Try not to carry drugs on you when you are carrying syringes. </w:t>
      </w:r>
    </w:p>
    <w:p w14:paraId="197B3B48" w14:textId="027136A6" w:rsidR="00B64C4F" w:rsidRPr="00F11A68" w:rsidRDefault="00B64C4F" w:rsidP="00B64C4F">
      <w:pPr>
        <w:rPr>
          <w:b/>
        </w:rPr>
      </w:pPr>
      <w:r w:rsidRPr="00F11A68">
        <w:rPr>
          <w:b/>
        </w:rPr>
        <w:t>Do not admit to possession. Say ‘</w:t>
      </w:r>
      <w:r w:rsidR="000B0BEE" w:rsidRPr="00F11A68">
        <w:rPr>
          <w:b/>
        </w:rPr>
        <w:t xml:space="preserve">no </w:t>
      </w:r>
      <w:r w:rsidRPr="00F11A68">
        <w:rPr>
          <w:b/>
        </w:rPr>
        <w:t>comment’ until you speak with a lawyer.</w:t>
      </w:r>
    </w:p>
    <w:p w14:paraId="279DFC5E" w14:textId="77777777" w:rsidR="00B64C4F" w:rsidRPr="00F60BB4" w:rsidRDefault="00B64C4F" w:rsidP="00B64C4F">
      <w:pPr>
        <w:pStyle w:val="Heading3"/>
      </w:pPr>
      <w:bookmarkStart w:id="48" w:name="_Testing_1"/>
      <w:bookmarkStart w:id="49" w:name="_Toc393377385"/>
      <w:bookmarkEnd w:id="48"/>
      <w:r w:rsidRPr="00F60BB4">
        <w:t>Testing</w:t>
      </w:r>
      <w:bookmarkEnd w:id="49"/>
    </w:p>
    <w:p w14:paraId="72E7795D" w14:textId="77777777" w:rsidR="00B64C4F" w:rsidRPr="00F60BB4" w:rsidRDefault="00B64C4F" w:rsidP="00B64C4F">
      <w:r w:rsidRPr="00F60BB4">
        <w:t>If the police charge you with possession but you do not agree that you had an illegal drug, the police can get the drug spot tested.</w:t>
      </w:r>
    </w:p>
    <w:p w14:paraId="3527CF1C" w14:textId="77777777" w:rsidR="00B64C4F" w:rsidRPr="00F60BB4" w:rsidRDefault="00B64C4F" w:rsidP="00B64C4F">
      <w:r w:rsidRPr="00F60BB4">
        <w:t>A spot test checks whether the drugs on you contain an illegal drug. This is a quick test. The police officer who charged you does this test.</w:t>
      </w:r>
    </w:p>
    <w:p w14:paraId="5341356B" w14:textId="77777777" w:rsidR="00B64C4F" w:rsidRPr="00F60BB4" w:rsidRDefault="00B64C4F" w:rsidP="00B64C4F">
      <w:pPr>
        <w:pStyle w:val="Heading3"/>
      </w:pPr>
      <w:bookmarkStart w:id="50" w:name="_Toc393377386"/>
      <w:r w:rsidRPr="00F60BB4">
        <w:t>Defences</w:t>
      </w:r>
      <w:bookmarkEnd w:id="50"/>
    </w:p>
    <w:p w14:paraId="07AB3852" w14:textId="77777777" w:rsidR="00B64C4F" w:rsidRPr="00F60BB4" w:rsidRDefault="00B64C4F" w:rsidP="00B64C4F">
      <w:r w:rsidRPr="00F60BB4">
        <w:t xml:space="preserve">At court, you may have a </w:t>
      </w:r>
      <w:r w:rsidRPr="00F60BB4">
        <w:rPr>
          <w:b/>
          <w:bCs/>
        </w:rPr>
        <w:t>defence</w:t>
      </w:r>
      <w:r w:rsidRPr="00F60BB4">
        <w:t xml:space="preserve"> if you did not know that the drug was in your possession. For example, your housemate left a stash of drugs under their bed and you did not know about this.</w:t>
      </w:r>
    </w:p>
    <w:p w14:paraId="4E9C4B39" w14:textId="77777777" w:rsidR="00B64C4F" w:rsidRPr="00F60BB4" w:rsidRDefault="00B64C4F" w:rsidP="00B64C4F">
      <w:r w:rsidRPr="00F60BB4">
        <w:t xml:space="preserve">You may also have a defence if the police </w:t>
      </w:r>
      <w:r w:rsidRPr="00F60BB4">
        <w:rPr>
          <w:b/>
          <w:bCs/>
        </w:rPr>
        <w:t>seized</w:t>
      </w:r>
      <w:r w:rsidRPr="00F60BB4">
        <w:t xml:space="preserve"> a substance but it may not be an illegal drug.</w:t>
      </w:r>
    </w:p>
    <w:p w14:paraId="5CFEB4B4" w14:textId="4C4A3F7E" w:rsidR="00B64C4F" w:rsidRPr="00F60BB4" w:rsidRDefault="00B64C4F" w:rsidP="00B64C4F">
      <w:r w:rsidRPr="00F60BB4">
        <w:t>If you think you have a defence or that you did not do anything wrong, say ‘</w:t>
      </w:r>
      <w:r w:rsidR="000B0BEE" w:rsidRPr="00F60BB4">
        <w:t xml:space="preserve">no </w:t>
      </w:r>
      <w:r w:rsidRPr="00F60BB4">
        <w:t xml:space="preserve">comment’ to the police and speak with a lawyer. </w:t>
      </w:r>
    </w:p>
    <w:p w14:paraId="326745EB" w14:textId="77777777" w:rsidR="00B64C4F" w:rsidRPr="00F60BB4" w:rsidRDefault="00B64C4F" w:rsidP="00B64C4F">
      <w:pPr>
        <w:pStyle w:val="Heading3"/>
      </w:pPr>
      <w:bookmarkStart w:id="51" w:name="_Toc393377387"/>
      <w:r w:rsidRPr="00F60BB4">
        <w:t>Penalties</w:t>
      </w:r>
      <w:bookmarkEnd w:id="51"/>
    </w:p>
    <w:p w14:paraId="3EF20AC2" w14:textId="2F939F05" w:rsidR="00B64C4F" w:rsidRPr="00F60BB4" w:rsidRDefault="00B64C4F" w:rsidP="00B64C4F">
      <w:r w:rsidRPr="00F60BB4">
        <w:t xml:space="preserve">If the court finds you guilty of possession, you can be convicted and </w:t>
      </w:r>
      <w:r w:rsidRPr="00F60BB4">
        <w:rPr>
          <w:b/>
          <w:bCs/>
        </w:rPr>
        <w:t>sentenced</w:t>
      </w:r>
      <w:r w:rsidRPr="00F60BB4">
        <w:t xml:space="preserve"> to up to five years in prison. </w:t>
      </w:r>
      <w:r w:rsidR="00766509" w:rsidRPr="00F60BB4">
        <w:t xml:space="preserve">However, for possessing less than 50 grams of cannabis for personal use the maximum </w:t>
      </w:r>
      <w:r w:rsidR="00766509" w:rsidRPr="00F60BB4">
        <w:rPr>
          <w:b/>
          <w:bCs/>
        </w:rPr>
        <w:t>penalty</w:t>
      </w:r>
      <w:r w:rsidR="00766509" w:rsidRPr="00F60BB4">
        <w:t xml:space="preserve"> is a fine.</w:t>
      </w:r>
      <w:r w:rsidR="00610A45" w:rsidRPr="00F60BB4">
        <w:t xml:space="preserve"> This does not include medicinal cannabis for which you have a valid prescription.</w:t>
      </w:r>
    </w:p>
    <w:p w14:paraId="66938BC4" w14:textId="77777777" w:rsidR="00B64C4F" w:rsidRPr="00F60BB4" w:rsidRDefault="00B64C4F" w:rsidP="00B64C4F">
      <w:r w:rsidRPr="00F60BB4">
        <w:t xml:space="preserve">The penalty will depend on: </w:t>
      </w:r>
    </w:p>
    <w:p w14:paraId="4565CF7F" w14:textId="77777777" w:rsidR="00B64C4F" w:rsidRPr="00F60BB4" w:rsidRDefault="00B64C4F" w:rsidP="00BD51EF">
      <w:pPr>
        <w:pStyle w:val="ListBullet"/>
        <w:numPr>
          <w:ilvl w:val="0"/>
          <w:numId w:val="11"/>
        </w:numPr>
        <w:ind w:left="697" w:hanging="357"/>
      </w:pPr>
      <w:r w:rsidRPr="00F60BB4">
        <w:t>your situation</w:t>
      </w:r>
    </w:p>
    <w:p w14:paraId="6DD60730" w14:textId="77777777" w:rsidR="00B64C4F" w:rsidRPr="00F60BB4" w:rsidRDefault="00B64C4F" w:rsidP="00BD51EF">
      <w:pPr>
        <w:pStyle w:val="ListBullet"/>
        <w:numPr>
          <w:ilvl w:val="0"/>
          <w:numId w:val="11"/>
        </w:numPr>
        <w:ind w:left="697" w:hanging="357"/>
      </w:pPr>
      <w:r w:rsidRPr="00F60BB4">
        <w:t xml:space="preserve">whether you have </w:t>
      </w:r>
      <w:r w:rsidRPr="00F60BB4">
        <w:rPr>
          <w:b/>
          <w:bCs/>
        </w:rPr>
        <w:t>priors</w:t>
      </w:r>
      <w:r w:rsidRPr="00F60BB4">
        <w:t xml:space="preserve">. </w:t>
      </w:r>
    </w:p>
    <w:p w14:paraId="66517B6E" w14:textId="761EDF41" w:rsidR="00B64C4F" w:rsidRPr="00F60BB4" w:rsidRDefault="00B64C4F" w:rsidP="00B64C4F">
      <w:pPr>
        <w:rPr>
          <w:rFonts w:cs="Arial"/>
          <w:b/>
          <w:bCs/>
          <w:color w:val="971A4B"/>
          <w:kern w:val="32"/>
          <w:sz w:val="32"/>
          <w:szCs w:val="32"/>
          <w:lang w:eastAsia="en-AU"/>
        </w:rPr>
      </w:pPr>
      <w:r w:rsidRPr="00F60BB4">
        <w:t>If you have not been in trouble before</w:t>
      </w:r>
      <w:r w:rsidR="009823E3" w:rsidRPr="00F60BB4">
        <w:t>,</w:t>
      </w:r>
      <w:r w:rsidRPr="00F60BB4">
        <w:t xml:space="preserve"> the police or the magistrate might offer you a drug diversion. This is where you will get some form of drug treatment and counselling.</w:t>
      </w:r>
      <w:r w:rsidR="009823E3" w:rsidRPr="00F60BB4">
        <w:t xml:space="preserve"> </w:t>
      </w:r>
      <w:r w:rsidRPr="00F60BB4">
        <w:t xml:space="preserve">For more information </w:t>
      </w:r>
      <w:bookmarkStart w:id="52" w:name="_Toc381007395"/>
      <w:bookmarkStart w:id="53" w:name="_Toc381366544"/>
      <w:bookmarkStart w:id="54" w:name="_Toc393377388"/>
      <w:bookmarkStart w:id="55" w:name="_Toc13040638"/>
      <w:r w:rsidR="00764DCA" w:rsidRPr="00F60BB4">
        <w:rPr>
          <w:b/>
          <w:bCs/>
        </w:rPr>
        <w:t>go to</w:t>
      </w:r>
      <w:r w:rsidR="00764DCA" w:rsidRPr="00F60BB4">
        <w:t xml:space="preserve"> </w:t>
      </w:r>
      <w:hyperlink w:anchor="_Drug_diversion_1" w:history="1">
        <w:r w:rsidR="00764DCA" w:rsidRPr="00F60BB4">
          <w:rPr>
            <w:rStyle w:val="Hyperlink"/>
          </w:rPr>
          <w:t>Drug diversion</w:t>
        </w:r>
      </w:hyperlink>
      <w:r w:rsidR="00764DCA" w:rsidRPr="00F60BB4">
        <w:t xml:space="preserve"> on page </w:t>
      </w:r>
      <w:r w:rsidR="00DD51D0" w:rsidRPr="00F60BB4">
        <w:t>21</w:t>
      </w:r>
      <w:r w:rsidR="00764DCA" w:rsidRPr="00F60BB4">
        <w:t>.</w:t>
      </w:r>
      <w:r w:rsidRPr="00F60BB4">
        <w:br w:type="page"/>
      </w:r>
    </w:p>
    <w:p w14:paraId="5EF90EEA" w14:textId="215193BC" w:rsidR="00B64C4F" w:rsidRPr="00F60BB4" w:rsidRDefault="00B64C4F" w:rsidP="00B64C4F">
      <w:pPr>
        <w:pStyle w:val="Heading2"/>
      </w:pPr>
      <w:bookmarkStart w:id="56" w:name="_Trafficking_and_supply"/>
      <w:bookmarkStart w:id="57" w:name="_Toc158030844"/>
      <w:bookmarkEnd w:id="56"/>
      <w:r w:rsidRPr="00F60BB4">
        <w:lastRenderedPageBreak/>
        <w:t>Trafficking</w:t>
      </w:r>
      <w:bookmarkEnd w:id="52"/>
      <w:bookmarkEnd w:id="53"/>
      <w:bookmarkEnd w:id="54"/>
      <w:bookmarkEnd w:id="55"/>
      <w:r w:rsidR="00DA20E2" w:rsidRPr="00F60BB4">
        <w:t xml:space="preserve"> and supply</w:t>
      </w:r>
      <w:bookmarkEnd w:id="57"/>
    </w:p>
    <w:p w14:paraId="13BE0CB0" w14:textId="77777777" w:rsidR="00B64C4F" w:rsidRPr="00F60BB4" w:rsidRDefault="00B64C4F" w:rsidP="00B64C4F">
      <w:pPr>
        <w:pStyle w:val="Heading3"/>
      </w:pPr>
      <w:bookmarkStart w:id="58" w:name="_Toc393377389"/>
      <w:r w:rsidRPr="00F60BB4">
        <w:t>Charges</w:t>
      </w:r>
      <w:bookmarkEnd w:id="58"/>
    </w:p>
    <w:p w14:paraId="7CF98211" w14:textId="77777777" w:rsidR="00B64C4F" w:rsidRPr="00F60BB4" w:rsidRDefault="00B64C4F" w:rsidP="00B64C4F">
      <w:r w:rsidRPr="00F60BB4">
        <w:t xml:space="preserve">The police can </w:t>
      </w:r>
      <w:r w:rsidRPr="00F60BB4">
        <w:rPr>
          <w:b/>
          <w:bCs/>
        </w:rPr>
        <w:t>charge</w:t>
      </w:r>
      <w:r w:rsidRPr="00F60BB4">
        <w:t xml:space="preserve"> you with trafficking a drug if you are:</w:t>
      </w:r>
    </w:p>
    <w:p w14:paraId="0AFFC6FB" w14:textId="5F6C2DE8" w:rsidR="00B64C4F" w:rsidRPr="00F60BB4" w:rsidRDefault="00B64C4F" w:rsidP="00BD51EF">
      <w:pPr>
        <w:pStyle w:val="ListBullet"/>
        <w:numPr>
          <w:ilvl w:val="0"/>
          <w:numId w:val="12"/>
        </w:numPr>
      </w:pPr>
      <w:r w:rsidRPr="00F60BB4">
        <w:t>selling</w:t>
      </w:r>
      <w:r w:rsidR="003644CE" w:rsidRPr="00F60BB4">
        <w:t>,</w:t>
      </w:r>
      <w:r w:rsidRPr="00F60BB4">
        <w:t xml:space="preserve"> </w:t>
      </w:r>
      <w:r w:rsidR="009E6BB0" w:rsidRPr="00F60BB4">
        <w:t xml:space="preserve">exchanging, </w:t>
      </w:r>
      <w:proofErr w:type="gramStart"/>
      <w:r w:rsidR="000A22A0" w:rsidRPr="00F60BB4">
        <w:t>offering</w:t>
      </w:r>
      <w:proofErr w:type="gramEnd"/>
      <w:r w:rsidR="000A22A0" w:rsidRPr="00F60BB4">
        <w:t xml:space="preserve"> </w:t>
      </w:r>
      <w:r w:rsidR="009E6BB0" w:rsidRPr="00F60BB4">
        <w:t xml:space="preserve">or agreeing to sell </w:t>
      </w:r>
      <w:r w:rsidRPr="00F60BB4">
        <w:t>a drug (this includes to a friend)</w:t>
      </w:r>
    </w:p>
    <w:p w14:paraId="118147F4" w14:textId="77777777" w:rsidR="00B64C4F" w:rsidRPr="00F60BB4" w:rsidRDefault="00B64C4F" w:rsidP="00BD51EF">
      <w:pPr>
        <w:pStyle w:val="ListBullet"/>
        <w:numPr>
          <w:ilvl w:val="0"/>
          <w:numId w:val="12"/>
        </w:numPr>
      </w:pPr>
      <w:r w:rsidRPr="00F60BB4">
        <w:t>buying drugs for someone else</w:t>
      </w:r>
    </w:p>
    <w:p w14:paraId="2DE1004C" w14:textId="6C96B559" w:rsidR="003644CE" w:rsidRPr="00F60BB4" w:rsidRDefault="003644CE" w:rsidP="00BD51EF">
      <w:pPr>
        <w:pStyle w:val="ListBullet"/>
        <w:numPr>
          <w:ilvl w:val="0"/>
          <w:numId w:val="12"/>
        </w:numPr>
      </w:pPr>
      <w:r w:rsidRPr="00F60BB4">
        <w:t>preparing, manufacturing</w:t>
      </w:r>
      <w:r w:rsidR="009E6BB0" w:rsidRPr="00F60BB4">
        <w:t xml:space="preserve">, </w:t>
      </w:r>
      <w:proofErr w:type="gramStart"/>
      <w:r w:rsidRPr="00F60BB4">
        <w:t>possessing</w:t>
      </w:r>
      <w:proofErr w:type="gramEnd"/>
      <w:r w:rsidR="009E6BB0" w:rsidRPr="00F60BB4">
        <w:t xml:space="preserve"> or providing</w:t>
      </w:r>
      <w:r w:rsidRPr="00F60BB4">
        <w:t xml:space="preserve"> a drug for sale</w:t>
      </w:r>
    </w:p>
    <w:p w14:paraId="76C3CF01" w14:textId="12F66992" w:rsidR="00B64C4F" w:rsidRPr="00F60BB4" w:rsidRDefault="00B64C4F" w:rsidP="00BD51EF">
      <w:pPr>
        <w:pStyle w:val="ListBullet"/>
        <w:numPr>
          <w:ilvl w:val="0"/>
          <w:numId w:val="12"/>
        </w:numPr>
      </w:pPr>
      <w:r w:rsidRPr="00F60BB4">
        <w:t>selling or offering to sell a person a harmless substance that they believe is a drug.</w:t>
      </w:r>
    </w:p>
    <w:p w14:paraId="50E9560B" w14:textId="2052C153" w:rsidR="00B64C4F" w:rsidRPr="00F60BB4" w:rsidRDefault="00C50D1B" w:rsidP="00B64C4F">
      <w:r w:rsidRPr="00F60BB4">
        <w:t xml:space="preserve">Supplying </w:t>
      </w:r>
      <w:r w:rsidR="00B64C4F" w:rsidRPr="00F60BB4">
        <w:t xml:space="preserve">drugs to someone under 18 can attract bigger </w:t>
      </w:r>
      <w:r w:rsidR="00B64C4F" w:rsidRPr="00F60BB4">
        <w:rPr>
          <w:b/>
          <w:bCs/>
        </w:rPr>
        <w:t>penalties</w:t>
      </w:r>
      <w:r w:rsidR="00B64C4F" w:rsidRPr="00F60BB4">
        <w:t xml:space="preserve"> than other trafficking </w:t>
      </w:r>
      <w:r w:rsidR="00B64C4F" w:rsidRPr="00F60BB4">
        <w:rPr>
          <w:b/>
          <w:bCs/>
        </w:rPr>
        <w:t>offences</w:t>
      </w:r>
      <w:r w:rsidR="00E85C6D" w:rsidRPr="00F60BB4">
        <w:t>.</w:t>
      </w:r>
      <w:r w:rsidR="009D6816" w:rsidRPr="00F60BB4">
        <w:t xml:space="preserve">  Supplying includes </w:t>
      </w:r>
      <w:r w:rsidR="00C8678B" w:rsidRPr="00F60BB4">
        <w:t xml:space="preserve">giving drugs for free.  </w:t>
      </w:r>
    </w:p>
    <w:p w14:paraId="2296C76E" w14:textId="77777777" w:rsidR="00B64C4F" w:rsidRPr="00F60BB4" w:rsidRDefault="00B64C4F" w:rsidP="00B64C4F">
      <w:r w:rsidRPr="00F60BB4">
        <w:t xml:space="preserve">If you tell the police that you have done any of the above things, they can charge you even if there is no other </w:t>
      </w:r>
      <w:r w:rsidRPr="00F60BB4">
        <w:rPr>
          <w:b/>
          <w:bCs/>
        </w:rPr>
        <w:t>evidence</w:t>
      </w:r>
      <w:r w:rsidRPr="00F60BB4">
        <w:t xml:space="preserve"> of trafficking. </w:t>
      </w:r>
    </w:p>
    <w:p w14:paraId="0D6D7BDD" w14:textId="636413E6" w:rsidR="00B64C4F" w:rsidRPr="00F11A68" w:rsidRDefault="00B64C4F" w:rsidP="00B64C4F">
      <w:pPr>
        <w:pStyle w:val="NormalBold0"/>
      </w:pPr>
      <w:r w:rsidRPr="00F11A68">
        <w:t>Do not admit to trafficking. Say ‘</w:t>
      </w:r>
      <w:r w:rsidR="000B0BEE" w:rsidRPr="00F11A68">
        <w:t xml:space="preserve">no </w:t>
      </w:r>
      <w:r w:rsidRPr="00F11A68">
        <w:t xml:space="preserve">comment’ until you speak with a lawyer. </w:t>
      </w:r>
    </w:p>
    <w:p w14:paraId="3C3589E7" w14:textId="77777777" w:rsidR="00B64C4F" w:rsidRPr="00F60BB4" w:rsidRDefault="00B64C4F" w:rsidP="00B64C4F">
      <w:pPr>
        <w:pStyle w:val="Heading3"/>
      </w:pPr>
      <w:bookmarkStart w:id="59" w:name="_Toc393377390"/>
      <w:r w:rsidRPr="00F60BB4">
        <w:t>Quantities</w:t>
      </w:r>
      <w:bookmarkEnd w:id="59"/>
    </w:p>
    <w:p w14:paraId="6CF83ABB" w14:textId="77777777" w:rsidR="00B64C4F" w:rsidRPr="00F60BB4" w:rsidRDefault="00B64C4F" w:rsidP="00B64C4F">
      <w:r w:rsidRPr="00F60BB4">
        <w:t>The trafficable quantities are:</w:t>
      </w:r>
    </w:p>
    <w:p w14:paraId="09F213A5" w14:textId="77777777" w:rsidR="00B64C4F" w:rsidRPr="00F60BB4" w:rsidRDefault="00B64C4F" w:rsidP="00BD51EF">
      <w:pPr>
        <w:pStyle w:val="ListBullet"/>
        <w:numPr>
          <w:ilvl w:val="0"/>
          <w:numId w:val="13"/>
        </w:numPr>
      </w:pPr>
      <w:r w:rsidRPr="00F60BB4">
        <w:t>amphetamine, three grams</w:t>
      </w:r>
    </w:p>
    <w:p w14:paraId="26E85039" w14:textId="21CF4A4C" w:rsidR="00B64C4F" w:rsidRPr="00F60BB4" w:rsidRDefault="00B64C4F" w:rsidP="00BD51EF">
      <w:pPr>
        <w:pStyle w:val="ListBullet"/>
        <w:numPr>
          <w:ilvl w:val="0"/>
          <w:numId w:val="13"/>
        </w:numPr>
      </w:pPr>
      <w:r w:rsidRPr="00F60BB4">
        <w:t>cannabis, 250 grams or 10 plants</w:t>
      </w:r>
    </w:p>
    <w:p w14:paraId="395A65C9" w14:textId="77777777" w:rsidR="00B64C4F" w:rsidRPr="00F60BB4" w:rsidRDefault="00B64C4F" w:rsidP="00BD51EF">
      <w:pPr>
        <w:pStyle w:val="ListBullet"/>
        <w:numPr>
          <w:ilvl w:val="0"/>
          <w:numId w:val="13"/>
        </w:numPr>
      </w:pPr>
      <w:r w:rsidRPr="00F60BB4">
        <w:t>cocaine, three grams</w:t>
      </w:r>
    </w:p>
    <w:p w14:paraId="4104C7EE" w14:textId="38FDE46B" w:rsidR="00741F32" w:rsidRPr="00F60BB4" w:rsidRDefault="00741F32" w:rsidP="00BD51EF">
      <w:pPr>
        <w:pStyle w:val="ListBullet"/>
        <w:numPr>
          <w:ilvl w:val="0"/>
          <w:numId w:val="13"/>
        </w:numPr>
      </w:pPr>
      <w:r w:rsidRPr="00F60BB4">
        <w:t>GHB, 50 grams</w:t>
      </w:r>
    </w:p>
    <w:p w14:paraId="7A29EE55" w14:textId="24EA8B08" w:rsidR="00B64C4F" w:rsidRPr="00F60BB4" w:rsidRDefault="00B64C4F" w:rsidP="00BD51EF">
      <w:pPr>
        <w:pStyle w:val="ListBullet"/>
        <w:numPr>
          <w:ilvl w:val="0"/>
          <w:numId w:val="13"/>
        </w:numPr>
      </w:pPr>
      <w:r w:rsidRPr="00F60BB4">
        <w:t>heroin, three grams</w:t>
      </w:r>
    </w:p>
    <w:p w14:paraId="2340B4D3" w14:textId="3BF47443" w:rsidR="00741F32" w:rsidRPr="00F60BB4" w:rsidRDefault="00741F32" w:rsidP="00BD51EF">
      <w:pPr>
        <w:pStyle w:val="ListBullet"/>
        <w:numPr>
          <w:ilvl w:val="0"/>
          <w:numId w:val="13"/>
        </w:numPr>
      </w:pPr>
      <w:r w:rsidRPr="00F60BB4">
        <w:t>ketamine, three grams</w:t>
      </w:r>
    </w:p>
    <w:p w14:paraId="2FA3BCAF" w14:textId="77777777" w:rsidR="00E57BC1" w:rsidRPr="00F60BB4" w:rsidRDefault="00E57BC1" w:rsidP="00BD51EF">
      <w:pPr>
        <w:pStyle w:val="ListBullet"/>
        <w:numPr>
          <w:ilvl w:val="0"/>
          <w:numId w:val="13"/>
        </w:numPr>
      </w:pPr>
      <w:r w:rsidRPr="00F60BB4">
        <w:t>MDMA (ecstasy), three grams</w:t>
      </w:r>
    </w:p>
    <w:p w14:paraId="35CC0D61" w14:textId="21286C13" w:rsidR="00B64C4F" w:rsidRPr="00F60BB4" w:rsidRDefault="00C52090" w:rsidP="00BD51EF">
      <w:pPr>
        <w:pStyle w:val="ListBullet"/>
        <w:numPr>
          <w:ilvl w:val="0"/>
          <w:numId w:val="13"/>
        </w:numPr>
      </w:pPr>
      <w:r w:rsidRPr="00F60BB4">
        <w:t>m</w:t>
      </w:r>
      <w:r w:rsidR="00B64C4F" w:rsidRPr="00F60BB4">
        <w:t>ethylamphetamine</w:t>
      </w:r>
      <w:r w:rsidR="0057798A" w:rsidRPr="00F60BB4">
        <w:t xml:space="preserve"> (ice)</w:t>
      </w:r>
      <w:r w:rsidR="00B64C4F" w:rsidRPr="00F60BB4">
        <w:t>, three grams.</w:t>
      </w:r>
    </w:p>
    <w:p w14:paraId="319FDB81" w14:textId="0F663280" w:rsidR="00741F32" w:rsidRPr="00F60BB4" w:rsidRDefault="00B64C4F" w:rsidP="00B64C4F">
      <w:r w:rsidRPr="00F60BB4">
        <w:t xml:space="preserve">These quantities include the drug plus any mixer. These trafficable quantities can change if the law changes. </w:t>
      </w:r>
    </w:p>
    <w:p w14:paraId="1864B562" w14:textId="77777777" w:rsidR="00B64C4F" w:rsidRPr="00F11A68" w:rsidRDefault="00B64C4F" w:rsidP="00B64C4F">
      <w:pPr>
        <w:rPr>
          <w:b/>
          <w:bCs/>
        </w:rPr>
      </w:pPr>
      <w:r w:rsidRPr="00F11A68">
        <w:rPr>
          <w:b/>
          <w:bCs/>
        </w:rPr>
        <w:t>If you have less than a trafficable quantity of a drug, the police could still charge you with possession, or with trafficking if you were selling it.</w:t>
      </w:r>
    </w:p>
    <w:p w14:paraId="6A8F2F50" w14:textId="77777777" w:rsidR="00B64C4F" w:rsidRPr="00F60BB4" w:rsidRDefault="00B64C4F" w:rsidP="00B64C4F">
      <w:pPr>
        <w:pStyle w:val="Heading3"/>
      </w:pPr>
      <w:bookmarkStart w:id="60" w:name="_Testing"/>
      <w:bookmarkStart w:id="61" w:name="_Toc393377392"/>
      <w:bookmarkEnd w:id="60"/>
      <w:r w:rsidRPr="00F60BB4">
        <w:t>Testing</w:t>
      </w:r>
      <w:bookmarkEnd w:id="61"/>
    </w:p>
    <w:p w14:paraId="1217118B" w14:textId="38663166" w:rsidR="00B64C4F" w:rsidRPr="00F60BB4" w:rsidRDefault="00B64C4F" w:rsidP="00B64C4F">
      <w:r w:rsidRPr="00F60BB4">
        <w:t xml:space="preserve">If the police charge you with trafficking but you do not agree that you had the drug they say you did, the police can get the item tested. </w:t>
      </w:r>
      <w:r w:rsidR="005D5C65" w:rsidRPr="00F60BB4">
        <w:rPr>
          <w:b/>
          <w:bCs/>
        </w:rPr>
        <w:t>Go to</w:t>
      </w:r>
      <w:r w:rsidR="005D5C65" w:rsidRPr="00F60BB4">
        <w:t xml:space="preserve"> </w:t>
      </w:r>
      <w:hyperlink w:anchor="_Testing_1" w:history="1">
        <w:r w:rsidRPr="00F60BB4">
          <w:rPr>
            <w:rStyle w:val="Hyperlink"/>
          </w:rPr>
          <w:t>Testing</w:t>
        </w:r>
      </w:hyperlink>
      <w:r w:rsidR="005D5C65" w:rsidRPr="00F60BB4">
        <w:t xml:space="preserve"> on page </w:t>
      </w:r>
      <w:r w:rsidR="00DD51D0" w:rsidRPr="00F60BB4">
        <w:t>9</w:t>
      </w:r>
      <w:r w:rsidRPr="00F60BB4">
        <w:t xml:space="preserve">. </w:t>
      </w:r>
    </w:p>
    <w:p w14:paraId="1A08B02E" w14:textId="77777777" w:rsidR="00B64C4F" w:rsidRPr="00F60BB4" w:rsidRDefault="00B64C4F" w:rsidP="00B64C4F">
      <w:pPr>
        <w:pStyle w:val="Heading3"/>
      </w:pPr>
      <w:bookmarkStart w:id="62" w:name="_Toc393377393"/>
      <w:r w:rsidRPr="00F60BB4">
        <w:t>Defence</w:t>
      </w:r>
      <w:bookmarkEnd w:id="62"/>
      <w:r w:rsidRPr="00F60BB4">
        <w:t>s</w:t>
      </w:r>
    </w:p>
    <w:p w14:paraId="5A5B8E68" w14:textId="77777777" w:rsidR="00B64C4F" w:rsidRPr="00F60BB4" w:rsidRDefault="00B64C4F" w:rsidP="00B64C4F">
      <w:r w:rsidRPr="00F60BB4">
        <w:t xml:space="preserve">If you agree that you possessed an illegal drug, but you disagree that you trafficked it, the police need evidence to support their charge of trafficking, such as: </w:t>
      </w:r>
    </w:p>
    <w:p w14:paraId="05730061" w14:textId="7E9C2B46" w:rsidR="00B64C4F" w:rsidRPr="00F60BB4" w:rsidRDefault="00B64C4F" w:rsidP="00BD51EF">
      <w:pPr>
        <w:pStyle w:val="ListBullet"/>
        <w:numPr>
          <w:ilvl w:val="0"/>
          <w:numId w:val="14"/>
        </w:numPr>
      </w:pPr>
      <w:r w:rsidRPr="00F60BB4">
        <w:t xml:space="preserve">the </w:t>
      </w:r>
      <w:r w:rsidR="00DE3420" w:rsidRPr="00F60BB4">
        <w:t>drug’s weight</w:t>
      </w:r>
    </w:p>
    <w:p w14:paraId="27E23F7D" w14:textId="2862017B" w:rsidR="00B64C4F" w:rsidRPr="00F60BB4" w:rsidRDefault="00B64C4F" w:rsidP="00BD51EF">
      <w:pPr>
        <w:pStyle w:val="ListBullet"/>
        <w:numPr>
          <w:ilvl w:val="0"/>
          <w:numId w:val="14"/>
        </w:numPr>
      </w:pPr>
      <w:r w:rsidRPr="00F60BB4">
        <w:t xml:space="preserve">any equipment used for measuring, </w:t>
      </w:r>
      <w:proofErr w:type="gramStart"/>
      <w:r w:rsidRPr="00F60BB4">
        <w:t>cutting</w:t>
      </w:r>
      <w:proofErr w:type="gramEnd"/>
      <w:r w:rsidRPr="00F60BB4">
        <w:t xml:space="preserve"> and distributing drugs</w:t>
      </w:r>
      <w:r w:rsidR="00656552" w:rsidRPr="00F60BB4">
        <w:t>, like scales or deal bags</w:t>
      </w:r>
    </w:p>
    <w:p w14:paraId="2DAA655E" w14:textId="77777777" w:rsidR="00B64C4F" w:rsidRPr="00F60BB4" w:rsidRDefault="00B64C4F" w:rsidP="00BD51EF">
      <w:pPr>
        <w:pStyle w:val="ListBullet"/>
        <w:numPr>
          <w:ilvl w:val="0"/>
          <w:numId w:val="14"/>
        </w:numPr>
      </w:pPr>
      <w:r w:rsidRPr="00F60BB4">
        <w:t>if you had large amounts of money on you and you were unable to explain this</w:t>
      </w:r>
    </w:p>
    <w:p w14:paraId="7CFFA182" w14:textId="77777777" w:rsidR="00B64C4F" w:rsidRPr="00F60BB4" w:rsidRDefault="00B64C4F" w:rsidP="00BD51EF">
      <w:pPr>
        <w:pStyle w:val="ListBullet"/>
        <w:numPr>
          <w:ilvl w:val="0"/>
          <w:numId w:val="14"/>
        </w:numPr>
      </w:pPr>
      <w:r w:rsidRPr="00F60BB4">
        <w:lastRenderedPageBreak/>
        <w:t xml:space="preserve">if you had relevant contacts and phone calls or text messages on your phone. </w:t>
      </w:r>
    </w:p>
    <w:p w14:paraId="75E3FAAC" w14:textId="77777777" w:rsidR="00B64C4F" w:rsidRPr="00F60BB4" w:rsidRDefault="00B64C4F" w:rsidP="00B64C4F">
      <w:pPr>
        <w:pStyle w:val="Heading3"/>
      </w:pPr>
      <w:bookmarkStart w:id="63" w:name="_Toc393377391"/>
      <w:r w:rsidRPr="00F60BB4">
        <w:t>Bail</w:t>
      </w:r>
      <w:bookmarkEnd w:id="63"/>
    </w:p>
    <w:p w14:paraId="4614A1D4" w14:textId="52DF842E" w:rsidR="00B64C4F" w:rsidRPr="00F60BB4" w:rsidRDefault="00B64C4F" w:rsidP="00B64C4F">
      <w:r w:rsidRPr="00F60BB4">
        <w:t xml:space="preserve">If you are charged with trafficking drugs it can be harder to get bail than with other criminal charges. You do not have an automatic right to bail. You </w:t>
      </w:r>
      <w:r w:rsidR="00FB5E1A" w:rsidRPr="00F60BB4">
        <w:t xml:space="preserve">might have to </w:t>
      </w:r>
      <w:r w:rsidRPr="00F60BB4">
        <w:t xml:space="preserve">prove there is a good reason (‘show compelling reason’) why you should be let out on bail. </w:t>
      </w:r>
    </w:p>
    <w:p w14:paraId="209119E9" w14:textId="77777777" w:rsidR="00B64C4F" w:rsidRPr="00F60BB4" w:rsidRDefault="00B64C4F" w:rsidP="00B64C4F">
      <w:pPr>
        <w:pStyle w:val="Heading3"/>
      </w:pPr>
      <w:bookmarkStart w:id="64" w:name="_Toc393377394"/>
      <w:r w:rsidRPr="00F60BB4">
        <w:t>Penalties</w:t>
      </w:r>
      <w:bookmarkEnd w:id="64"/>
    </w:p>
    <w:p w14:paraId="799BB597" w14:textId="77777777" w:rsidR="00B64C4F" w:rsidRPr="00F60BB4" w:rsidRDefault="00B64C4F" w:rsidP="00B64C4F">
      <w:r w:rsidRPr="00F60BB4">
        <w:t xml:space="preserve">Trafficking is a very serious offence. If the court finds you guilty of trafficking, penalties can be very harsh. You can go to jail for trafficking drugs, even if it is your first offence. </w:t>
      </w:r>
    </w:p>
    <w:p w14:paraId="659259AA" w14:textId="77777777" w:rsidR="00B64C4F" w:rsidRPr="00F60BB4" w:rsidRDefault="00B64C4F" w:rsidP="00B64C4F">
      <w:r w:rsidRPr="00F60BB4">
        <w:t>Your penalty will depend on:</w:t>
      </w:r>
    </w:p>
    <w:p w14:paraId="3A86B9AE" w14:textId="77777777" w:rsidR="00B64C4F" w:rsidRPr="00F60BB4" w:rsidRDefault="00B64C4F" w:rsidP="00BD51EF">
      <w:pPr>
        <w:pStyle w:val="ListParagraph"/>
        <w:numPr>
          <w:ilvl w:val="0"/>
          <w:numId w:val="33"/>
        </w:numPr>
      </w:pPr>
      <w:r w:rsidRPr="00F60BB4">
        <w:t>your situation</w:t>
      </w:r>
    </w:p>
    <w:p w14:paraId="5D8E29C4" w14:textId="77777777" w:rsidR="00B64C4F" w:rsidRPr="00F60BB4" w:rsidRDefault="00B64C4F" w:rsidP="00BD51EF">
      <w:pPr>
        <w:pStyle w:val="ListBullet"/>
        <w:numPr>
          <w:ilvl w:val="0"/>
          <w:numId w:val="31"/>
        </w:numPr>
        <w:ind w:left="697" w:hanging="357"/>
      </w:pPr>
      <w:r w:rsidRPr="00F60BB4">
        <w:t xml:space="preserve">the </w:t>
      </w:r>
      <w:proofErr w:type="gramStart"/>
      <w:r w:rsidRPr="00F60BB4">
        <w:t>amount</w:t>
      </w:r>
      <w:proofErr w:type="gramEnd"/>
      <w:r w:rsidRPr="00F60BB4">
        <w:t xml:space="preserve"> of drugs trafficked</w:t>
      </w:r>
    </w:p>
    <w:p w14:paraId="31E53113" w14:textId="6C1B9EF2" w:rsidR="00B64C4F" w:rsidRPr="00F60BB4" w:rsidRDefault="00B64C4F" w:rsidP="00BD51EF">
      <w:pPr>
        <w:pStyle w:val="ListBullet"/>
        <w:numPr>
          <w:ilvl w:val="0"/>
          <w:numId w:val="31"/>
        </w:numPr>
        <w:ind w:left="697" w:hanging="357"/>
      </w:pPr>
      <w:r w:rsidRPr="00F60BB4">
        <w:t>whether you have trafficked before, how many times and the reasons why it happened this time. For example, you are dependent on drugs and need the money to keep using</w:t>
      </w:r>
      <w:r w:rsidR="009E6BB0" w:rsidRPr="00F60BB4">
        <w:t>.</w:t>
      </w:r>
      <w:r w:rsidRPr="00F60BB4">
        <w:t xml:space="preserve"> </w:t>
      </w:r>
    </w:p>
    <w:p w14:paraId="40987CD2" w14:textId="77777777" w:rsidR="00B64C4F" w:rsidRPr="00F60BB4" w:rsidRDefault="00B64C4F" w:rsidP="00BD51EF">
      <w:pPr>
        <w:pStyle w:val="ListBullet"/>
        <w:numPr>
          <w:ilvl w:val="0"/>
          <w:numId w:val="15"/>
        </w:numPr>
        <w:ind w:left="697" w:hanging="357"/>
      </w:pPr>
      <w:r w:rsidRPr="00F60BB4">
        <w:t xml:space="preserve">any </w:t>
      </w:r>
      <w:r w:rsidRPr="00F60BB4">
        <w:rPr>
          <w:b/>
          <w:bCs/>
        </w:rPr>
        <w:t>priors</w:t>
      </w:r>
      <w:r w:rsidRPr="00F60BB4">
        <w:t xml:space="preserve"> you may have, especially if they are also drug related. </w:t>
      </w:r>
    </w:p>
    <w:p w14:paraId="34F952BD" w14:textId="77777777" w:rsidR="00B64C4F" w:rsidRPr="00F60BB4" w:rsidRDefault="00B64C4F" w:rsidP="00B64C4F">
      <w:pPr>
        <w:spacing w:after="0" w:line="240" w:lineRule="auto"/>
        <w:rPr>
          <w:rFonts w:cs="Arial"/>
          <w:b/>
          <w:bCs/>
          <w:color w:val="971A4B"/>
          <w:kern w:val="32"/>
          <w:sz w:val="32"/>
          <w:szCs w:val="32"/>
          <w:lang w:eastAsia="en-AU"/>
        </w:rPr>
      </w:pPr>
      <w:bookmarkStart w:id="65" w:name="_Toc381007396"/>
      <w:bookmarkStart w:id="66" w:name="_Toc381366545"/>
      <w:bookmarkStart w:id="67" w:name="_Toc393377395"/>
      <w:bookmarkStart w:id="68" w:name="_Toc13040639"/>
      <w:r w:rsidRPr="00F60BB4">
        <w:br w:type="page"/>
      </w:r>
    </w:p>
    <w:p w14:paraId="5BE7FD51" w14:textId="64472836" w:rsidR="00B64C4F" w:rsidRPr="00F60BB4" w:rsidRDefault="00B64C4F" w:rsidP="00B64C4F">
      <w:pPr>
        <w:pStyle w:val="Heading2"/>
      </w:pPr>
      <w:bookmarkStart w:id="69" w:name="_Toc158030845"/>
      <w:r w:rsidRPr="00F60BB4">
        <w:lastRenderedPageBreak/>
        <w:t>Being hassled</w:t>
      </w:r>
      <w:bookmarkEnd w:id="65"/>
      <w:bookmarkEnd w:id="66"/>
      <w:bookmarkEnd w:id="67"/>
      <w:bookmarkEnd w:id="68"/>
      <w:bookmarkEnd w:id="69"/>
      <w:r w:rsidRPr="00F60BB4">
        <w:t xml:space="preserve"> </w:t>
      </w:r>
    </w:p>
    <w:p w14:paraId="6DEDF267" w14:textId="77777777" w:rsidR="00B64C4F" w:rsidRPr="00F60BB4" w:rsidRDefault="00B64C4F" w:rsidP="00B64C4F">
      <w:pPr>
        <w:pStyle w:val="Heading3"/>
      </w:pPr>
      <w:bookmarkStart w:id="70" w:name="_Toc393377397"/>
      <w:r w:rsidRPr="00F60BB4">
        <w:t>In public places</w:t>
      </w:r>
      <w:bookmarkStart w:id="71" w:name="_Toc393377398"/>
      <w:bookmarkEnd w:id="70"/>
    </w:p>
    <w:p w14:paraId="5C793B6C" w14:textId="77777777" w:rsidR="00B64C4F" w:rsidRPr="00F60BB4" w:rsidRDefault="00B64C4F" w:rsidP="00B64C4F">
      <w:r w:rsidRPr="00F60BB4">
        <w:rPr>
          <w:rFonts w:eastAsia="MS ??"/>
        </w:rPr>
        <w:t>The police can direct you to move on from a public place if they suspect you are:</w:t>
      </w:r>
      <w:bookmarkEnd w:id="71"/>
      <w:r w:rsidRPr="00F60BB4">
        <w:rPr>
          <w:rFonts w:eastAsia="MS ??"/>
        </w:rPr>
        <w:t xml:space="preserve"> </w:t>
      </w:r>
    </w:p>
    <w:p w14:paraId="31E98E8E" w14:textId="77777777" w:rsidR="00B64C4F" w:rsidRPr="00F60BB4" w:rsidRDefault="00B64C4F" w:rsidP="00BD51EF">
      <w:pPr>
        <w:pStyle w:val="ListBullet"/>
        <w:numPr>
          <w:ilvl w:val="0"/>
          <w:numId w:val="16"/>
        </w:numPr>
      </w:pPr>
      <w:r w:rsidRPr="00F60BB4">
        <w:t>disturbing the peace (or likely to do so)</w:t>
      </w:r>
    </w:p>
    <w:p w14:paraId="680E9BC6" w14:textId="77777777" w:rsidR="00B64C4F" w:rsidRPr="00F60BB4" w:rsidRDefault="00B64C4F" w:rsidP="00BD51EF">
      <w:pPr>
        <w:pStyle w:val="ListBullet"/>
        <w:numPr>
          <w:ilvl w:val="0"/>
          <w:numId w:val="16"/>
        </w:numPr>
      </w:pPr>
      <w:r w:rsidRPr="00F60BB4">
        <w:t>endangering the safety of another person (or likely to do so)</w:t>
      </w:r>
    </w:p>
    <w:p w14:paraId="137AF1FE" w14:textId="77777777" w:rsidR="00B64C4F" w:rsidRPr="00F60BB4" w:rsidRDefault="00B64C4F" w:rsidP="00BD51EF">
      <w:pPr>
        <w:pStyle w:val="ListBullet"/>
        <w:numPr>
          <w:ilvl w:val="0"/>
          <w:numId w:val="16"/>
        </w:numPr>
      </w:pPr>
      <w:r w:rsidRPr="00F60BB4">
        <w:t>likely to cause injury or damage to property.</w:t>
      </w:r>
    </w:p>
    <w:p w14:paraId="6EA268CC" w14:textId="77777777" w:rsidR="00B64C4F" w:rsidRPr="00F60BB4" w:rsidRDefault="00B64C4F" w:rsidP="00B64C4F">
      <w:r w:rsidRPr="00F60BB4">
        <w:t xml:space="preserve">Police may decide that you </w:t>
      </w:r>
      <w:proofErr w:type="gramStart"/>
      <w:r w:rsidRPr="00F60BB4">
        <w:t>have to</w:t>
      </w:r>
      <w:proofErr w:type="gramEnd"/>
      <w:r w:rsidRPr="00F60BB4">
        <w:t xml:space="preserve"> stay away from a public place for up to 24 hours. If you refuse to move on or stay away, police can give you an on-the-spot fine or arrest you. </w:t>
      </w:r>
    </w:p>
    <w:p w14:paraId="679B5DE8" w14:textId="77777777" w:rsidR="00B64C4F" w:rsidRPr="00F11A68" w:rsidRDefault="00B64C4F" w:rsidP="00B64C4F">
      <w:pPr>
        <w:rPr>
          <w:b/>
          <w:bCs/>
        </w:rPr>
      </w:pPr>
      <w:r w:rsidRPr="00F11A68">
        <w:rPr>
          <w:b/>
          <w:bCs/>
        </w:rPr>
        <w:t xml:space="preserve">Police can ban you from a public place for up to 12 months. If you enter a banned place, you could be jailed for up to two years. </w:t>
      </w:r>
    </w:p>
    <w:p w14:paraId="4E6E7A9A" w14:textId="77777777" w:rsidR="00B64C4F" w:rsidRPr="00F60BB4" w:rsidRDefault="00B64C4F" w:rsidP="00B64C4F">
      <w:pPr>
        <w:pStyle w:val="Heading3"/>
      </w:pPr>
      <w:r w:rsidRPr="00F60BB4">
        <w:t>Around the Needle and Syringe Program</w:t>
      </w:r>
    </w:p>
    <w:p w14:paraId="7F62404E" w14:textId="019201D2" w:rsidR="00B64C4F" w:rsidRPr="00F60BB4" w:rsidRDefault="00B64C4F" w:rsidP="00B64C4F">
      <w:r w:rsidRPr="00F60BB4">
        <w:t xml:space="preserve">Try not to carry drugs with you when visiting a Needle and Syringe Program (NSP). </w:t>
      </w:r>
    </w:p>
    <w:p w14:paraId="7749F2C8" w14:textId="77777777" w:rsidR="00B64C4F" w:rsidRPr="00F60BB4" w:rsidRDefault="00B64C4F" w:rsidP="00B64C4F">
      <w:r w:rsidRPr="00F60BB4">
        <w:t xml:space="preserve">Police cannot arrest you just because you are going to, or have been to, an NSP. They can arrest you in or near an NSP if they believe you have committed an </w:t>
      </w:r>
      <w:r w:rsidRPr="00F60BB4">
        <w:rPr>
          <w:b/>
          <w:bCs/>
        </w:rPr>
        <w:t>offence</w:t>
      </w:r>
      <w:r w:rsidRPr="00F60BB4">
        <w:t xml:space="preserve">. </w:t>
      </w:r>
    </w:p>
    <w:p w14:paraId="6AF3EBFF" w14:textId="77777777" w:rsidR="00B64C4F" w:rsidRPr="00F60BB4" w:rsidRDefault="00B64C4F" w:rsidP="00B64C4F">
      <w:r w:rsidRPr="00F60BB4">
        <w:t xml:space="preserve">Police do not have to stay away from an NSP. The relationship between the NSP and the local police station can change depending on what area you are in. </w:t>
      </w:r>
    </w:p>
    <w:p w14:paraId="2AB193E4" w14:textId="4C679FC2" w:rsidR="00B64C4F" w:rsidRPr="00F60BB4" w:rsidRDefault="00B64C4F" w:rsidP="00B64C4F">
      <w:r w:rsidRPr="00F60BB4">
        <w:t xml:space="preserve">If the police are hassling you for </w:t>
      </w:r>
      <w:r w:rsidR="00F75034" w:rsidRPr="00F60BB4">
        <w:t>visiting</w:t>
      </w:r>
      <w:r w:rsidRPr="00F60BB4">
        <w:t xml:space="preserve"> an NSP, report it to the NSP worker.</w:t>
      </w:r>
    </w:p>
    <w:p w14:paraId="79836E36" w14:textId="77777777" w:rsidR="00B64C4F" w:rsidRPr="00F60BB4" w:rsidRDefault="00B64C4F" w:rsidP="00B64C4F">
      <w:pPr>
        <w:pStyle w:val="Heading3"/>
      </w:pPr>
      <w:r w:rsidRPr="00F60BB4">
        <w:t>Around the Medically Supervised Injecting Room</w:t>
      </w:r>
    </w:p>
    <w:p w14:paraId="109BD5A4" w14:textId="27A6BCFD" w:rsidR="00B66CD1" w:rsidRPr="00F60BB4" w:rsidRDefault="00B64C4F" w:rsidP="00B64C4F">
      <w:pPr>
        <w:rPr>
          <w:lang w:eastAsia="en-AU"/>
        </w:rPr>
      </w:pPr>
      <w:r w:rsidRPr="00F60BB4">
        <w:rPr>
          <w:lang w:eastAsia="en-AU"/>
        </w:rPr>
        <w:t>The Medically Supervised Injecting Room (MSIR) is a safe place for adults to inject drugs</w:t>
      </w:r>
      <w:r w:rsidR="00DA4F90" w:rsidRPr="00F60BB4">
        <w:rPr>
          <w:lang w:eastAsia="en-AU"/>
        </w:rPr>
        <w:t xml:space="preserve"> in a supervised health setting</w:t>
      </w:r>
      <w:r w:rsidRPr="00F60BB4">
        <w:rPr>
          <w:lang w:eastAsia="en-AU"/>
        </w:rPr>
        <w:t xml:space="preserve">. </w:t>
      </w:r>
      <w:r w:rsidR="00024615" w:rsidRPr="00F60BB4">
        <w:rPr>
          <w:lang w:eastAsia="en-AU"/>
        </w:rPr>
        <w:t>You can also</w:t>
      </w:r>
      <w:r w:rsidR="00DA4F90" w:rsidRPr="00F60BB4">
        <w:rPr>
          <w:lang w:eastAsia="en-AU"/>
        </w:rPr>
        <w:t xml:space="preserve"> access other health services like mental health support, drug treatment, wound </w:t>
      </w:r>
      <w:proofErr w:type="gramStart"/>
      <w:r w:rsidR="00DA4F90" w:rsidRPr="00F60BB4">
        <w:rPr>
          <w:lang w:eastAsia="en-AU"/>
        </w:rPr>
        <w:t>care</w:t>
      </w:r>
      <w:proofErr w:type="gramEnd"/>
      <w:r w:rsidR="00DA4F90" w:rsidRPr="00F60BB4">
        <w:rPr>
          <w:lang w:eastAsia="en-AU"/>
        </w:rPr>
        <w:t xml:space="preserve"> and blood testing.</w:t>
      </w:r>
    </w:p>
    <w:p w14:paraId="13EF94D6" w14:textId="6B505F41" w:rsidR="00B64C4F" w:rsidRPr="00F60BB4" w:rsidRDefault="00B64C4F" w:rsidP="00B64C4F">
      <w:pPr>
        <w:rPr>
          <w:lang w:eastAsia="en-AU"/>
        </w:rPr>
      </w:pPr>
      <w:r w:rsidRPr="00F60BB4">
        <w:rPr>
          <w:lang w:eastAsia="en-AU"/>
        </w:rPr>
        <w:t xml:space="preserve">At the MSIR police cannot </w:t>
      </w:r>
      <w:r w:rsidRPr="00F60BB4">
        <w:rPr>
          <w:b/>
          <w:bCs/>
          <w:lang w:eastAsia="en-AU"/>
        </w:rPr>
        <w:t>charge</w:t>
      </w:r>
      <w:r w:rsidRPr="00F60BB4">
        <w:rPr>
          <w:lang w:eastAsia="en-AU"/>
        </w:rPr>
        <w:t xml:space="preserve"> you for using or possessing drugs </w:t>
      </w:r>
      <w:proofErr w:type="gramStart"/>
      <w:r w:rsidRPr="00F60BB4">
        <w:rPr>
          <w:lang w:eastAsia="en-AU"/>
        </w:rPr>
        <w:t>as long as</w:t>
      </w:r>
      <w:proofErr w:type="gramEnd"/>
      <w:r w:rsidRPr="00F60BB4">
        <w:rPr>
          <w:lang w:eastAsia="en-AU"/>
        </w:rPr>
        <w:t xml:space="preserve"> you have less than the trafficable amount on you</w:t>
      </w:r>
      <w:r w:rsidR="00172052" w:rsidRPr="00F60BB4">
        <w:rPr>
          <w:lang w:eastAsia="en-AU"/>
        </w:rPr>
        <w:t>.</w:t>
      </w:r>
      <w:r w:rsidRPr="00F60BB4">
        <w:rPr>
          <w:lang w:eastAsia="en-AU"/>
        </w:rPr>
        <w:t xml:space="preserve"> </w:t>
      </w:r>
      <w:r w:rsidR="00172052" w:rsidRPr="00F60BB4">
        <w:rPr>
          <w:lang w:eastAsia="en-AU"/>
        </w:rPr>
        <w:t>(</w:t>
      </w:r>
      <w:r w:rsidR="00172052" w:rsidRPr="00F60BB4">
        <w:rPr>
          <w:b/>
          <w:bCs/>
          <w:lang w:eastAsia="en-AU"/>
        </w:rPr>
        <w:t>G</w:t>
      </w:r>
      <w:r w:rsidR="005D5C65" w:rsidRPr="00F60BB4">
        <w:rPr>
          <w:b/>
          <w:bCs/>
          <w:lang w:eastAsia="en-AU"/>
        </w:rPr>
        <w:t>o to</w:t>
      </w:r>
      <w:r w:rsidR="005D5C65" w:rsidRPr="00F60BB4">
        <w:rPr>
          <w:lang w:eastAsia="en-AU"/>
        </w:rPr>
        <w:t xml:space="preserve"> </w:t>
      </w:r>
      <w:hyperlink w:anchor="_Trafficking_and_supply" w:history="1">
        <w:r w:rsidR="003B1FD6" w:rsidRPr="00F60BB4">
          <w:rPr>
            <w:rStyle w:val="Hyperlink"/>
            <w:lang w:eastAsia="en-AU"/>
          </w:rPr>
          <w:t>T</w:t>
        </w:r>
        <w:r w:rsidR="00E374FA" w:rsidRPr="00F60BB4">
          <w:rPr>
            <w:rStyle w:val="Hyperlink"/>
            <w:lang w:eastAsia="en-AU"/>
          </w:rPr>
          <w:t>rafficking and supply</w:t>
        </w:r>
      </w:hyperlink>
      <w:r w:rsidR="00B47665">
        <w:t xml:space="preserve"> </w:t>
      </w:r>
      <w:r w:rsidR="00E374FA" w:rsidRPr="00F60BB4">
        <w:rPr>
          <w:lang w:eastAsia="en-AU"/>
        </w:rPr>
        <w:t xml:space="preserve">on </w:t>
      </w:r>
      <w:r w:rsidRPr="00F60BB4">
        <w:rPr>
          <w:lang w:eastAsia="en-AU"/>
        </w:rPr>
        <w:t xml:space="preserve">page </w:t>
      </w:r>
      <w:r w:rsidR="00DD51D0" w:rsidRPr="00F60BB4">
        <w:rPr>
          <w:lang w:eastAsia="en-AU"/>
        </w:rPr>
        <w:t>10</w:t>
      </w:r>
      <w:r w:rsidR="00172052" w:rsidRPr="00F60BB4">
        <w:rPr>
          <w:lang w:eastAsia="en-AU"/>
        </w:rPr>
        <w:t>.</w:t>
      </w:r>
      <w:r w:rsidRPr="00F60BB4">
        <w:rPr>
          <w:lang w:eastAsia="en-AU"/>
        </w:rPr>
        <w:t xml:space="preserve">) The police can only arrest or search you near the MSIR if they believe you have committed an offence. </w:t>
      </w:r>
    </w:p>
    <w:p w14:paraId="692D9CD9" w14:textId="77777777" w:rsidR="00B64C4F" w:rsidRPr="00F60BB4" w:rsidRDefault="00B64C4F" w:rsidP="00B64C4F">
      <w:pPr>
        <w:pStyle w:val="Heading3"/>
      </w:pPr>
      <w:bookmarkStart w:id="72" w:name="_Complaints"/>
      <w:bookmarkStart w:id="73" w:name="_Toc393377399"/>
      <w:bookmarkEnd w:id="72"/>
      <w:r w:rsidRPr="00F60BB4">
        <w:t>Complaints</w:t>
      </w:r>
      <w:bookmarkEnd w:id="73"/>
    </w:p>
    <w:p w14:paraId="15E71923" w14:textId="77777777" w:rsidR="00B64C4F" w:rsidRPr="00F60BB4" w:rsidRDefault="00B64C4F" w:rsidP="00B64C4F">
      <w:r w:rsidRPr="00F60BB4">
        <w:t xml:space="preserve">You have a right to complain if you think a police officer treated you unfairly or may have done something illegal or unethical. For example, if they take money or drugs from you without giving you a receipt. You can ask the police officer for their name, </w:t>
      </w:r>
      <w:proofErr w:type="gramStart"/>
      <w:r w:rsidRPr="00F60BB4">
        <w:t>rank</w:t>
      </w:r>
      <w:proofErr w:type="gramEnd"/>
      <w:r w:rsidRPr="00F60BB4">
        <w:t xml:space="preserve"> and station. </w:t>
      </w:r>
    </w:p>
    <w:p w14:paraId="5DBC0132" w14:textId="77777777" w:rsidR="00B64C4F" w:rsidRPr="00F60BB4" w:rsidRDefault="00B64C4F" w:rsidP="00B64C4F">
      <w:r w:rsidRPr="00F60BB4">
        <w:t>If you do not want to give your name when making a complaint, you can still report a police officer.</w:t>
      </w:r>
    </w:p>
    <w:p w14:paraId="27C6EF48" w14:textId="21731D0C" w:rsidR="00024615" w:rsidRPr="00F60BB4" w:rsidRDefault="00B64C4F" w:rsidP="00B64C4F">
      <w:r w:rsidRPr="00F60BB4">
        <w:t>You can make a complaint at your local police station</w:t>
      </w:r>
      <w:r w:rsidR="009E6D13" w:rsidRPr="00F60BB4">
        <w:t xml:space="preserve"> or</w:t>
      </w:r>
      <w:r w:rsidR="005D5C65" w:rsidRPr="00F60BB4">
        <w:t xml:space="preserve"> on the </w:t>
      </w:r>
      <w:hyperlink r:id="rId11" w:history="1">
        <w:r w:rsidR="00FE2F09" w:rsidRPr="0057785F">
          <w:rPr>
            <w:rStyle w:val="Hyperlink"/>
          </w:rPr>
          <w:t>Victoria Police website</w:t>
        </w:r>
      </w:hyperlink>
      <w:r w:rsidR="005D5C65" w:rsidRPr="00F60BB4">
        <w:t xml:space="preserve"> </w:t>
      </w:r>
      <w:r w:rsidR="00F92B54" w:rsidRPr="00F60BB4">
        <w:t>(</w:t>
      </w:r>
      <w:r w:rsidR="009E6D13" w:rsidRPr="0057785F">
        <w:t>www.police.vic.gov.au</w:t>
      </w:r>
      <w:r w:rsidR="00F92B54" w:rsidRPr="00F60BB4">
        <w:t>)</w:t>
      </w:r>
      <w:r w:rsidR="009E6D13" w:rsidRPr="00F60BB4">
        <w:t xml:space="preserve">. You can also download a complaint form and email or post it using the </w:t>
      </w:r>
      <w:r w:rsidRPr="00F60BB4">
        <w:t>Police Conduct Unit</w:t>
      </w:r>
      <w:r w:rsidR="009E6D13" w:rsidRPr="00F60BB4">
        <w:t xml:space="preserve"> details on the</w:t>
      </w:r>
      <w:r w:rsidR="000B52C2" w:rsidRPr="00F60BB4">
        <w:t>ir</w:t>
      </w:r>
      <w:r w:rsidR="009E6D13" w:rsidRPr="00F60BB4">
        <w:t xml:space="preserve"> website</w:t>
      </w:r>
      <w:r w:rsidRPr="00F60BB4">
        <w:t xml:space="preserve">. </w:t>
      </w:r>
    </w:p>
    <w:p w14:paraId="1086BED2" w14:textId="4AFF8C27" w:rsidR="00B64C4F" w:rsidRPr="00F60BB4" w:rsidRDefault="00B64C4F" w:rsidP="00B64C4F">
      <w:r w:rsidRPr="00F60BB4">
        <w:t xml:space="preserve">You can also contact the Independent Broad-based Anti-Corruption Commission. </w:t>
      </w:r>
      <w:r w:rsidR="00C84DF6" w:rsidRPr="00F60BB4">
        <w:rPr>
          <w:b/>
          <w:bCs/>
        </w:rPr>
        <w:t>Go</w:t>
      </w:r>
      <w:r w:rsidR="00C84DF6" w:rsidRPr="00F60BB4">
        <w:t xml:space="preserve"> </w:t>
      </w:r>
      <w:r w:rsidR="00C84DF6" w:rsidRPr="00F60BB4">
        <w:rPr>
          <w:b/>
          <w:bCs/>
        </w:rPr>
        <w:t>to</w:t>
      </w:r>
      <w:r w:rsidR="00C84DF6" w:rsidRPr="00F60BB4">
        <w:t xml:space="preserve"> </w:t>
      </w:r>
      <w:hyperlink w:anchor="_Where_to_get" w:history="1">
        <w:r w:rsidR="006B593E" w:rsidRPr="00F60BB4">
          <w:rPr>
            <w:rStyle w:val="Hyperlink"/>
          </w:rPr>
          <w:t>More information and where to get help</w:t>
        </w:r>
      </w:hyperlink>
      <w:r w:rsidR="00C84DF6" w:rsidRPr="00F60BB4">
        <w:t xml:space="preserve"> on page </w:t>
      </w:r>
      <w:r w:rsidR="00DD51D0" w:rsidRPr="00F60BB4">
        <w:t>28</w:t>
      </w:r>
      <w:r w:rsidRPr="00F60BB4">
        <w:t>.</w:t>
      </w:r>
    </w:p>
    <w:p w14:paraId="1C534819" w14:textId="1803E3E5" w:rsidR="00B64C4F" w:rsidRPr="00F60BB4" w:rsidRDefault="00B64C4F" w:rsidP="00B64C4F">
      <w:r w:rsidRPr="00F60BB4">
        <w:t xml:space="preserve">If </w:t>
      </w:r>
      <w:r w:rsidR="005E4B3B" w:rsidRPr="00F60BB4">
        <w:t>a</w:t>
      </w:r>
      <w:r w:rsidRPr="00F60BB4">
        <w:t xml:space="preserve"> police officer</w:t>
      </w:r>
      <w:r w:rsidR="005E4B3B" w:rsidRPr="00F60BB4">
        <w:t xml:space="preserve"> has hurt you</w:t>
      </w:r>
      <w:r w:rsidRPr="00F60BB4">
        <w:t xml:space="preserve">, </w:t>
      </w:r>
      <w:r w:rsidR="0073221E" w:rsidRPr="00F60BB4">
        <w:t xml:space="preserve">visit </w:t>
      </w:r>
      <w:r w:rsidRPr="00F60BB4">
        <w:t xml:space="preserve">a doctor as soon as you can. Take photos of any bruises </w:t>
      </w:r>
      <w:r w:rsidR="005E4B3B" w:rsidRPr="00F60BB4">
        <w:t xml:space="preserve">and </w:t>
      </w:r>
      <w:r w:rsidRPr="00F60BB4">
        <w:t xml:space="preserve">injuries. It is very important you get this </w:t>
      </w:r>
      <w:r w:rsidRPr="00F60BB4">
        <w:rPr>
          <w:b/>
          <w:bCs/>
        </w:rPr>
        <w:t>evidence</w:t>
      </w:r>
      <w:r w:rsidRPr="00F60BB4">
        <w:t xml:space="preserve">. Photos from </w:t>
      </w:r>
      <w:r w:rsidR="000248C2" w:rsidRPr="00F60BB4">
        <w:t xml:space="preserve">your phone or </w:t>
      </w:r>
      <w:r w:rsidRPr="00F60BB4">
        <w:t>a personal camera might not be good enough. Ask your doctor about specialist doctors who can take high quality photos.</w:t>
      </w:r>
    </w:p>
    <w:p w14:paraId="42019756" w14:textId="3A303E49" w:rsidR="00B64C4F" w:rsidRPr="00F11A68" w:rsidRDefault="00B64C4F" w:rsidP="00B64C4F">
      <w:pPr>
        <w:rPr>
          <w:b/>
          <w:bCs/>
        </w:rPr>
      </w:pPr>
      <w:r w:rsidRPr="00F11A68">
        <w:rPr>
          <w:b/>
          <w:bCs/>
        </w:rPr>
        <w:lastRenderedPageBreak/>
        <w:t>Get advice from a lawyer</w:t>
      </w:r>
      <w:r w:rsidR="000B52C2" w:rsidRPr="00F11A68">
        <w:rPr>
          <w:b/>
          <w:bCs/>
        </w:rPr>
        <w:t xml:space="preserve"> before making a complaint</w:t>
      </w:r>
      <w:r w:rsidRPr="00F11A68">
        <w:rPr>
          <w:b/>
          <w:bCs/>
        </w:rPr>
        <w:t xml:space="preserve">. </w:t>
      </w:r>
      <w:r w:rsidR="00C84DF6" w:rsidRPr="00F11A68">
        <w:rPr>
          <w:b/>
          <w:bCs/>
        </w:rPr>
        <w:t xml:space="preserve">Go to </w:t>
      </w:r>
      <w:hyperlink w:anchor="_Where_to_get" w:history="1">
        <w:r w:rsidR="006B593E" w:rsidRPr="00F11A68">
          <w:rPr>
            <w:rStyle w:val="Hyperlink"/>
          </w:rPr>
          <w:t>More information and where to get help</w:t>
        </w:r>
      </w:hyperlink>
      <w:r w:rsidR="00C84DF6" w:rsidRPr="00F11A68">
        <w:t xml:space="preserve"> on page </w:t>
      </w:r>
      <w:r w:rsidR="00DD51D0" w:rsidRPr="00F11A68">
        <w:t>28</w:t>
      </w:r>
      <w:r w:rsidR="00C84DF6" w:rsidRPr="00F11A68">
        <w:t>.</w:t>
      </w:r>
      <w:r w:rsidRPr="00F11A68">
        <w:br w:type="page"/>
      </w:r>
    </w:p>
    <w:p w14:paraId="5217972E" w14:textId="7756BE12" w:rsidR="00B64C4F" w:rsidRPr="00F60BB4" w:rsidRDefault="00B64C4F" w:rsidP="00B64C4F">
      <w:pPr>
        <w:pStyle w:val="Heading2"/>
      </w:pPr>
      <w:bookmarkStart w:id="74" w:name="_Toc381007397"/>
      <w:bookmarkStart w:id="75" w:name="_Toc381366384"/>
      <w:bookmarkStart w:id="76" w:name="_Toc381366546"/>
      <w:bookmarkStart w:id="77" w:name="_Toc381366547"/>
      <w:bookmarkStart w:id="78" w:name="_Toc393377400"/>
      <w:bookmarkStart w:id="79" w:name="_Toc13040640"/>
      <w:bookmarkStart w:id="80" w:name="_Toc158030846"/>
      <w:r w:rsidRPr="00F60BB4">
        <w:lastRenderedPageBreak/>
        <w:t>Name and address</w:t>
      </w:r>
      <w:bookmarkEnd w:id="74"/>
      <w:bookmarkEnd w:id="75"/>
      <w:bookmarkEnd w:id="76"/>
      <w:bookmarkEnd w:id="77"/>
      <w:bookmarkEnd w:id="78"/>
      <w:bookmarkEnd w:id="79"/>
      <w:bookmarkEnd w:id="80"/>
    </w:p>
    <w:p w14:paraId="6E0FB0DA" w14:textId="630E44F4" w:rsidR="00B64C4F" w:rsidRPr="00F60BB4" w:rsidRDefault="001C2CD3" w:rsidP="00B64C4F">
      <w:r w:rsidRPr="00F60BB4">
        <w:t>Generally, a</w:t>
      </w:r>
      <w:r w:rsidR="00B64C4F" w:rsidRPr="00F60BB4">
        <w:t xml:space="preserve"> police officer can only ask for your name and address if they reasonably believe:</w:t>
      </w:r>
    </w:p>
    <w:p w14:paraId="6B007FAC" w14:textId="77777777" w:rsidR="00B64C4F" w:rsidRPr="00F60BB4" w:rsidRDefault="00B64C4F" w:rsidP="00BD51EF">
      <w:pPr>
        <w:pStyle w:val="ListBullet"/>
        <w:numPr>
          <w:ilvl w:val="0"/>
          <w:numId w:val="17"/>
        </w:numPr>
        <w:ind w:left="697" w:hanging="357"/>
      </w:pPr>
      <w:r w:rsidRPr="00F60BB4">
        <w:t>you have committed, or are about to commit, a crime</w:t>
      </w:r>
    </w:p>
    <w:p w14:paraId="08D8E3D4" w14:textId="209E15EF" w:rsidR="00A83D98" w:rsidRPr="00F60BB4" w:rsidRDefault="00B64C4F" w:rsidP="00BD51EF">
      <w:pPr>
        <w:pStyle w:val="ListBullet"/>
        <w:numPr>
          <w:ilvl w:val="0"/>
          <w:numId w:val="17"/>
        </w:numPr>
        <w:ind w:left="697" w:hanging="357"/>
      </w:pPr>
      <w:r w:rsidRPr="00F60BB4">
        <w:t>you know about a crime</w:t>
      </w:r>
      <w:r w:rsidR="001C2CD3" w:rsidRPr="00F60BB4">
        <w:t>.</w:t>
      </w:r>
    </w:p>
    <w:p w14:paraId="5960B25C" w14:textId="77777777" w:rsidR="00B64C4F" w:rsidRPr="00F60BB4" w:rsidRDefault="00B64C4F" w:rsidP="00B64C4F">
      <w:r w:rsidRPr="00F60BB4">
        <w:t xml:space="preserve">Even if you do not agree with them, it is best to give the police officer your name and address. </w:t>
      </w:r>
    </w:p>
    <w:p w14:paraId="6DA75354" w14:textId="77777777" w:rsidR="00B64C4F" w:rsidRPr="00F60BB4" w:rsidRDefault="00B64C4F" w:rsidP="00B64C4F">
      <w:r w:rsidRPr="00F60BB4">
        <w:t>You have the right to ask for the police officer’s name, rank, station and what they suspect you did.</w:t>
      </w:r>
    </w:p>
    <w:p w14:paraId="4734AA89" w14:textId="77777777" w:rsidR="00B64C4F" w:rsidRPr="00F60BB4" w:rsidRDefault="00B64C4F" w:rsidP="00B64C4F">
      <w:r w:rsidRPr="00F60BB4">
        <w:t>You must give your name and address when asked and you are:</w:t>
      </w:r>
    </w:p>
    <w:p w14:paraId="4A7F2EB3" w14:textId="77777777" w:rsidR="00B64C4F" w:rsidRPr="00F60BB4" w:rsidRDefault="00B64C4F" w:rsidP="00BD51EF">
      <w:pPr>
        <w:pStyle w:val="ListBullet"/>
        <w:numPr>
          <w:ilvl w:val="0"/>
          <w:numId w:val="18"/>
        </w:numPr>
      </w:pPr>
      <w:r w:rsidRPr="00F60BB4">
        <w:t xml:space="preserve">driving a motor vehicle </w:t>
      </w:r>
    </w:p>
    <w:p w14:paraId="0C2F5635" w14:textId="77777777" w:rsidR="00B64C4F" w:rsidRPr="00F60BB4" w:rsidRDefault="00B64C4F" w:rsidP="00BD51EF">
      <w:pPr>
        <w:pStyle w:val="ListBullet"/>
        <w:numPr>
          <w:ilvl w:val="0"/>
          <w:numId w:val="18"/>
        </w:numPr>
      </w:pPr>
      <w:r w:rsidRPr="00F60BB4">
        <w:t>on public transport or public transport property</w:t>
      </w:r>
    </w:p>
    <w:p w14:paraId="6B6BB3A7" w14:textId="3C1A5AF8" w:rsidR="001C2CD3" w:rsidRPr="00F60BB4" w:rsidRDefault="00B64C4F" w:rsidP="00BD51EF">
      <w:pPr>
        <w:pStyle w:val="ListBullet"/>
        <w:numPr>
          <w:ilvl w:val="0"/>
          <w:numId w:val="17"/>
        </w:numPr>
        <w:ind w:left="697" w:hanging="357"/>
      </w:pPr>
      <w:r w:rsidRPr="00F60BB4">
        <w:t xml:space="preserve">in a hotel or </w:t>
      </w:r>
      <w:r w:rsidR="00F66F0A" w:rsidRPr="00F60BB4">
        <w:t>place that sells alcohol (‘licensed premises’)</w:t>
      </w:r>
    </w:p>
    <w:p w14:paraId="0F0AE62E" w14:textId="61A847A1" w:rsidR="00B64C4F" w:rsidRPr="00F60BB4" w:rsidRDefault="001C2CD3" w:rsidP="00BD51EF">
      <w:pPr>
        <w:pStyle w:val="ListBullet"/>
        <w:numPr>
          <w:ilvl w:val="0"/>
          <w:numId w:val="17"/>
        </w:numPr>
        <w:ind w:left="697" w:hanging="357"/>
      </w:pPr>
      <w:r w:rsidRPr="00F60BB4">
        <w:t>at or near a police station</w:t>
      </w:r>
      <w:r w:rsidR="00024615" w:rsidRPr="00F60BB4">
        <w:t xml:space="preserve">, if the </w:t>
      </w:r>
      <w:r w:rsidRPr="00F60BB4">
        <w:t>police officer believes you do not have a legitimate reason for being there. A ‘legitimate reason’ includes reporting a crime, asking for help, or if you need to go there as part of your bail conditions. ‘Near a police station’ includes in the car park or out the front.</w:t>
      </w:r>
    </w:p>
    <w:p w14:paraId="302D2BA8" w14:textId="77777777" w:rsidR="00B64C4F" w:rsidRPr="00F60BB4" w:rsidRDefault="00B64C4F" w:rsidP="00B64C4F">
      <w:r w:rsidRPr="00F60BB4">
        <w:t xml:space="preserve">In these cases, it is an </w:t>
      </w:r>
      <w:r w:rsidRPr="00F60BB4">
        <w:rPr>
          <w:b/>
          <w:bCs/>
        </w:rPr>
        <w:t>offence</w:t>
      </w:r>
      <w:r w:rsidRPr="00F60BB4">
        <w:t xml:space="preserve"> to refuse to give your name and address or to lie.</w:t>
      </w:r>
    </w:p>
    <w:p w14:paraId="4FF0A7AB" w14:textId="34C395DC" w:rsidR="00B64C4F" w:rsidRPr="00F60BB4" w:rsidRDefault="007F3F4A" w:rsidP="00B64C4F">
      <w:pPr>
        <w:spacing w:after="0" w:line="240" w:lineRule="auto"/>
        <w:rPr>
          <w:rFonts w:cs="Arial"/>
          <w:b/>
          <w:bCs/>
          <w:color w:val="971A4B"/>
          <w:kern w:val="32"/>
          <w:sz w:val="32"/>
          <w:szCs w:val="32"/>
          <w:lang w:eastAsia="en-AU"/>
        </w:rPr>
      </w:pPr>
      <w:bookmarkStart w:id="81" w:name="_Toc381007398"/>
      <w:bookmarkStart w:id="82" w:name="_Toc381366548"/>
      <w:bookmarkStart w:id="83" w:name="_Toc393377401"/>
      <w:bookmarkStart w:id="84" w:name="_Toc13040641"/>
      <w:r w:rsidRPr="00F60BB4">
        <w:t>Protective service</w:t>
      </w:r>
      <w:r w:rsidR="005E5727" w:rsidRPr="00F60BB4">
        <w:t>s</w:t>
      </w:r>
      <w:r w:rsidRPr="00F60BB4">
        <w:t xml:space="preserve"> officers can also ask for your name and address in some situations. </w:t>
      </w:r>
      <w:r w:rsidRPr="00F60BB4">
        <w:rPr>
          <w:b/>
          <w:bCs/>
        </w:rPr>
        <w:t>Go to</w:t>
      </w:r>
      <w:r w:rsidRPr="00F60BB4">
        <w:t xml:space="preserve"> </w:t>
      </w:r>
      <w:hyperlink w:anchor="_Protective_services_officers" w:history="1">
        <w:r w:rsidRPr="00F60BB4">
          <w:rPr>
            <w:rStyle w:val="Hyperlink"/>
          </w:rPr>
          <w:t>Protective service</w:t>
        </w:r>
        <w:r w:rsidR="005E5727" w:rsidRPr="00F60BB4">
          <w:rPr>
            <w:rStyle w:val="Hyperlink"/>
          </w:rPr>
          <w:t>s</w:t>
        </w:r>
        <w:r w:rsidRPr="00F60BB4">
          <w:rPr>
            <w:rStyle w:val="Hyperlink"/>
          </w:rPr>
          <w:t xml:space="preserve"> officers</w:t>
        </w:r>
      </w:hyperlink>
      <w:r w:rsidR="00B47665">
        <w:t xml:space="preserve"> </w:t>
      </w:r>
      <w:r w:rsidRPr="00F60BB4">
        <w:t xml:space="preserve">on page </w:t>
      </w:r>
      <w:r w:rsidR="00DD51D0" w:rsidRPr="00F60BB4">
        <w:t>23</w:t>
      </w:r>
      <w:r w:rsidRPr="00F60BB4">
        <w:t>.</w:t>
      </w:r>
      <w:r w:rsidR="00B64C4F" w:rsidRPr="00F60BB4">
        <w:br w:type="page"/>
      </w:r>
    </w:p>
    <w:p w14:paraId="5E5D2A94" w14:textId="77361F9F" w:rsidR="00B64C4F" w:rsidRPr="00F60BB4" w:rsidRDefault="00B64C4F" w:rsidP="00B64C4F">
      <w:pPr>
        <w:pStyle w:val="Heading2"/>
      </w:pPr>
      <w:bookmarkStart w:id="85" w:name="_Toc158030847"/>
      <w:r w:rsidRPr="00F60BB4">
        <w:lastRenderedPageBreak/>
        <w:t>Searches</w:t>
      </w:r>
      <w:bookmarkEnd w:id="81"/>
      <w:bookmarkEnd w:id="82"/>
      <w:bookmarkEnd w:id="83"/>
      <w:bookmarkEnd w:id="84"/>
      <w:bookmarkEnd w:id="85"/>
    </w:p>
    <w:p w14:paraId="37375957" w14:textId="77777777" w:rsidR="00B64C4F" w:rsidRPr="00F60BB4" w:rsidRDefault="00B64C4F" w:rsidP="00B64C4F">
      <w:pPr>
        <w:pStyle w:val="Heading3"/>
      </w:pPr>
      <w:bookmarkStart w:id="86" w:name="_Toc393377402"/>
      <w:r w:rsidRPr="00F60BB4">
        <w:t>Warrants</w:t>
      </w:r>
      <w:bookmarkEnd w:id="86"/>
    </w:p>
    <w:p w14:paraId="616B35D2" w14:textId="77777777" w:rsidR="00B64C4F" w:rsidRPr="00F60BB4" w:rsidRDefault="00B64C4F" w:rsidP="00B64C4F">
      <w:r w:rsidRPr="00F60BB4">
        <w:t xml:space="preserve">Generally, a police officer needs a </w:t>
      </w:r>
      <w:r w:rsidRPr="00F60BB4">
        <w:rPr>
          <w:b/>
          <w:bCs/>
        </w:rPr>
        <w:t>warrant</w:t>
      </w:r>
      <w:r w:rsidRPr="00F60BB4">
        <w:t xml:space="preserve"> to search you. They should tell you why they are </w:t>
      </w:r>
      <w:proofErr w:type="gramStart"/>
      <w:r w:rsidRPr="00F60BB4">
        <w:t>searching</w:t>
      </w:r>
      <w:proofErr w:type="gramEnd"/>
      <w:r w:rsidRPr="00F60BB4">
        <w:t xml:space="preserve"> you. A police officer can search you without a warrant if they:</w:t>
      </w:r>
    </w:p>
    <w:p w14:paraId="68FCA39C" w14:textId="77777777" w:rsidR="00B64C4F" w:rsidRPr="00F60BB4" w:rsidRDefault="00B64C4F" w:rsidP="00BD51EF">
      <w:pPr>
        <w:pStyle w:val="ListBullet"/>
        <w:numPr>
          <w:ilvl w:val="0"/>
          <w:numId w:val="19"/>
        </w:numPr>
      </w:pPr>
      <w:r w:rsidRPr="00F60BB4">
        <w:t>reasonably believe that they will find an illegal drug on you or in your car when in a public place</w:t>
      </w:r>
    </w:p>
    <w:p w14:paraId="3F1D8E35" w14:textId="77777777" w:rsidR="00B64C4F" w:rsidRPr="00F60BB4" w:rsidRDefault="00B64C4F" w:rsidP="00BD51EF">
      <w:pPr>
        <w:pStyle w:val="ListBullet"/>
        <w:numPr>
          <w:ilvl w:val="0"/>
          <w:numId w:val="19"/>
        </w:numPr>
      </w:pPr>
      <w:r w:rsidRPr="00F60BB4">
        <w:t xml:space="preserve">believe </w:t>
      </w:r>
      <w:r w:rsidRPr="00F60BB4">
        <w:rPr>
          <w:b/>
          <w:bCs/>
        </w:rPr>
        <w:t>evidence</w:t>
      </w:r>
      <w:r w:rsidRPr="00F60BB4">
        <w:t xml:space="preserve"> (like drugs) will be destroyed if they do not do a search.</w:t>
      </w:r>
    </w:p>
    <w:p w14:paraId="6BE56EBA" w14:textId="77777777" w:rsidR="00B64C4F" w:rsidRPr="00F60BB4" w:rsidRDefault="00B64C4F" w:rsidP="00B64C4F">
      <w:pPr>
        <w:pStyle w:val="Heading3"/>
      </w:pPr>
      <w:bookmarkStart w:id="87" w:name="_Toc393377403"/>
      <w:r w:rsidRPr="00F60BB4">
        <w:t>Body searches</w:t>
      </w:r>
      <w:bookmarkEnd w:id="87"/>
    </w:p>
    <w:p w14:paraId="5BD5CFDA" w14:textId="77777777" w:rsidR="00B64C4F" w:rsidRPr="00F60BB4" w:rsidRDefault="00B64C4F" w:rsidP="00B64C4F">
      <w:r w:rsidRPr="00F60BB4">
        <w:t>A police officer may want to check your arm for marks as evidence of using drugs. You do not have to show a police officer your arms but it may be simpler to do this and complain or report them later.</w:t>
      </w:r>
    </w:p>
    <w:p w14:paraId="3493C8D2" w14:textId="77777777" w:rsidR="00B64C4F" w:rsidRPr="00F60BB4" w:rsidRDefault="00B64C4F" w:rsidP="006D0C4C">
      <w:pPr>
        <w:pStyle w:val="Heading4"/>
      </w:pPr>
      <w:r w:rsidRPr="00F60BB4">
        <w:t>Pat-down search</w:t>
      </w:r>
    </w:p>
    <w:p w14:paraId="248BE5F9" w14:textId="77777777" w:rsidR="00B64C4F" w:rsidRPr="00F60BB4" w:rsidRDefault="00B64C4F" w:rsidP="00B64C4F">
      <w:pPr>
        <w:rPr>
          <w:lang w:eastAsia="en-AU"/>
        </w:rPr>
      </w:pPr>
      <w:r w:rsidRPr="00F60BB4">
        <w:rPr>
          <w:lang w:eastAsia="en-AU"/>
        </w:rPr>
        <w:t xml:space="preserve">This is when a police officer runs their hands along the outside of your clothing. </w:t>
      </w:r>
    </w:p>
    <w:p w14:paraId="26025873" w14:textId="77777777" w:rsidR="00B64C4F" w:rsidRPr="00F60BB4" w:rsidRDefault="00B64C4F" w:rsidP="00B64C4F">
      <w:r w:rsidRPr="00F60BB4">
        <w:t>The police officer who does the search must:</w:t>
      </w:r>
    </w:p>
    <w:p w14:paraId="53274F17" w14:textId="5C4ADE58" w:rsidR="00F52817" w:rsidRPr="00F60BB4" w:rsidRDefault="00B64C4F" w:rsidP="00BD51EF">
      <w:pPr>
        <w:pStyle w:val="ListParagraph"/>
        <w:numPr>
          <w:ilvl w:val="0"/>
          <w:numId w:val="33"/>
        </w:numPr>
        <w:ind w:left="714" w:hanging="357"/>
        <w:contextualSpacing w:val="0"/>
      </w:pPr>
      <w:r w:rsidRPr="00F60BB4">
        <w:t xml:space="preserve">be the same </w:t>
      </w:r>
      <w:r w:rsidR="00F52817" w:rsidRPr="00F60BB4">
        <w:t xml:space="preserve">gender </w:t>
      </w:r>
      <w:r w:rsidRPr="00F60BB4">
        <w:t>as you (unless that is not reasonably possible)</w:t>
      </w:r>
    </w:p>
    <w:p w14:paraId="527EBC48" w14:textId="3F40B414" w:rsidR="00F52817" w:rsidRPr="00F60BB4" w:rsidRDefault="00B64C4F" w:rsidP="00BD51EF">
      <w:pPr>
        <w:pStyle w:val="ListParagraph"/>
        <w:numPr>
          <w:ilvl w:val="0"/>
          <w:numId w:val="33"/>
        </w:numPr>
        <w:ind w:left="714" w:hanging="357"/>
        <w:contextualSpacing w:val="0"/>
      </w:pPr>
      <w:r w:rsidRPr="00F60BB4">
        <w:t>write a record of the search</w:t>
      </w:r>
    </w:p>
    <w:p w14:paraId="3DDC7C61" w14:textId="54A17E7F" w:rsidR="00B64C4F" w:rsidRPr="00F60BB4" w:rsidRDefault="00B64C4F" w:rsidP="00BD51EF">
      <w:pPr>
        <w:pStyle w:val="ListParagraph"/>
        <w:numPr>
          <w:ilvl w:val="0"/>
          <w:numId w:val="33"/>
        </w:numPr>
        <w:ind w:left="714" w:hanging="357"/>
        <w:contextualSpacing w:val="0"/>
      </w:pPr>
      <w:r w:rsidRPr="00F60BB4">
        <w:t xml:space="preserve">give you a receipt if they </w:t>
      </w:r>
      <w:r w:rsidRPr="00F60BB4">
        <w:rPr>
          <w:b/>
          <w:bCs/>
        </w:rPr>
        <w:t>seize</w:t>
      </w:r>
      <w:r w:rsidRPr="00F60BB4">
        <w:t xml:space="preserve"> any of your things. For example, drugs. </w:t>
      </w:r>
    </w:p>
    <w:p w14:paraId="4E9C73B9" w14:textId="77777777" w:rsidR="00B64C4F" w:rsidRPr="00F60BB4" w:rsidRDefault="00B64C4F" w:rsidP="006D0C4C">
      <w:pPr>
        <w:pStyle w:val="Heading4"/>
      </w:pPr>
      <w:r w:rsidRPr="00F60BB4">
        <w:t>Strip search</w:t>
      </w:r>
    </w:p>
    <w:p w14:paraId="0EFA1306" w14:textId="64BD1A53" w:rsidR="00B964D1" w:rsidRPr="00F60BB4" w:rsidRDefault="00B64C4F" w:rsidP="00B64C4F">
      <w:r w:rsidRPr="00F60BB4">
        <w:t xml:space="preserve">This is when a police officer removes your clothing and searches you. </w:t>
      </w:r>
      <w:r w:rsidR="00B964D1" w:rsidRPr="00F60BB4">
        <w:t xml:space="preserve">An officer will usually do a strip search if they have a reasonable belief you are carrying something they could not find in a pat-down search. A police officer must </w:t>
      </w:r>
      <w:r w:rsidR="00890C76" w:rsidRPr="00F60BB4">
        <w:t xml:space="preserve">generally </w:t>
      </w:r>
      <w:r w:rsidR="00B964D1" w:rsidRPr="00F60BB4">
        <w:t>get approval to do a strip search. They do not need this approval if they think you are hiding a weapon and the search needs to happen urgently.</w:t>
      </w:r>
    </w:p>
    <w:p w14:paraId="05A32CCD" w14:textId="77777777" w:rsidR="00B64C4F" w:rsidRPr="00F60BB4" w:rsidRDefault="00B64C4F" w:rsidP="00B64C4F">
      <w:r w:rsidRPr="00F60BB4">
        <w:t xml:space="preserve">A police officer can only do a strip search in a private place, usually at a police station. </w:t>
      </w:r>
    </w:p>
    <w:p w14:paraId="5FFA7390" w14:textId="77777777" w:rsidR="00B64C4F" w:rsidRPr="00F60BB4" w:rsidRDefault="00B64C4F" w:rsidP="00B64C4F">
      <w:r w:rsidRPr="00F60BB4">
        <w:t>The police officer must also make sure you have:</w:t>
      </w:r>
    </w:p>
    <w:p w14:paraId="0070B7E4" w14:textId="0588FD2C" w:rsidR="00D02826" w:rsidRPr="00F60BB4" w:rsidRDefault="00B64C4F" w:rsidP="00BD51EF">
      <w:pPr>
        <w:pStyle w:val="ListParagraph"/>
        <w:numPr>
          <w:ilvl w:val="0"/>
          <w:numId w:val="33"/>
        </w:numPr>
        <w:ind w:left="714" w:hanging="357"/>
        <w:contextualSpacing w:val="0"/>
        <w:rPr>
          <w:bCs/>
        </w:rPr>
      </w:pPr>
      <w:r w:rsidRPr="00F60BB4">
        <w:t xml:space="preserve">a parent, </w:t>
      </w:r>
      <w:proofErr w:type="gramStart"/>
      <w:r w:rsidRPr="00F60BB4">
        <w:t>guardian</w:t>
      </w:r>
      <w:proofErr w:type="gramEnd"/>
      <w:r w:rsidRPr="00F60BB4">
        <w:t xml:space="preserve"> or </w:t>
      </w:r>
      <w:r w:rsidRPr="00F60BB4">
        <w:rPr>
          <w:b/>
          <w:bCs/>
        </w:rPr>
        <w:t>Independent Person</w:t>
      </w:r>
      <w:r w:rsidRPr="00F60BB4">
        <w:t xml:space="preserve"> with you during the search if you are under 18</w:t>
      </w:r>
    </w:p>
    <w:p w14:paraId="221DAEB9" w14:textId="383D6742" w:rsidR="00B64C4F" w:rsidRPr="00F60BB4" w:rsidRDefault="00B64C4F" w:rsidP="00BD51EF">
      <w:pPr>
        <w:pStyle w:val="ListParagraph"/>
        <w:numPr>
          <w:ilvl w:val="0"/>
          <w:numId w:val="33"/>
        </w:numPr>
        <w:ind w:left="714" w:hanging="357"/>
        <w:contextualSpacing w:val="0"/>
        <w:rPr>
          <w:bCs/>
        </w:rPr>
      </w:pPr>
      <w:r w:rsidRPr="00F60BB4">
        <w:t xml:space="preserve">an </w:t>
      </w:r>
      <w:r w:rsidRPr="00F60BB4">
        <w:rPr>
          <w:b/>
          <w:bCs/>
        </w:rPr>
        <w:t>Independent Third Person</w:t>
      </w:r>
      <w:r w:rsidRPr="00F60BB4">
        <w:t xml:space="preserve"> </w:t>
      </w:r>
      <w:r w:rsidR="00E91A7B" w:rsidRPr="00F60BB4">
        <w:t>with you if you have disability or a mental health issue that might make it hard to understand what is happening.</w:t>
      </w:r>
    </w:p>
    <w:p w14:paraId="67C4AAC6" w14:textId="77777777" w:rsidR="00B64C4F" w:rsidRPr="00F60BB4" w:rsidRDefault="00B64C4F" w:rsidP="00B64C4F">
      <w:r w:rsidRPr="00F60BB4">
        <w:t>The police do not have to do this in urgent or serious situations where they cannot get one of these people to be with you.</w:t>
      </w:r>
    </w:p>
    <w:p w14:paraId="7ED85746" w14:textId="77777777" w:rsidR="00B64C4F" w:rsidRPr="00F60BB4" w:rsidRDefault="00B64C4F" w:rsidP="00CA1E83">
      <w:pPr>
        <w:pStyle w:val="Heading3"/>
      </w:pPr>
      <w:bookmarkStart w:id="88" w:name="_Toc393377404"/>
      <w:bookmarkStart w:id="89" w:name="_Hlk14865858"/>
      <w:bookmarkStart w:id="90" w:name="_Hlk14703652"/>
      <w:r w:rsidRPr="00F60BB4">
        <w:t>Searching your phone</w:t>
      </w:r>
      <w:bookmarkEnd w:id="88"/>
    </w:p>
    <w:p w14:paraId="4C992778" w14:textId="77777777" w:rsidR="00B64C4F" w:rsidRPr="00F60BB4" w:rsidRDefault="00B64C4F" w:rsidP="00B64C4F">
      <w:bookmarkStart w:id="91" w:name="_Hlk14865848"/>
      <w:bookmarkEnd w:id="89"/>
      <w:r w:rsidRPr="00F60BB4">
        <w:t>A police officer can search you and seize your phone without a warrant if:</w:t>
      </w:r>
    </w:p>
    <w:p w14:paraId="2A8BF6FE" w14:textId="77777777" w:rsidR="00B64C4F" w:rsidRPr="00F60BB4" w:rsidRDefault="00B64C4F" w:rsidP="00BD51EF">
      <w:pPr>
        <w:pStyle w:val="ListParagraph"/>
        <w:numPr>
          <w:ilvl w:val="0"/>
          <w:numId w:val="34"/>
        </w:numPr>
        <w:ind w:left="777" w:hanging="357"/>
        <w:contextualSpacing w:val="0"/>
      </w:pPr>
      <w:r w:rsidRPr="00F60BB4">
        <w:t>you are in a public place, and</w:t>
      </w:r>
    </w:p>
    <w:p w14:paraId="568F444A" w14:textId="77777777" w:rsidR="00B64C4F" w:rsidRPr="00F60BB4" w:rsidRDefault="00B64C4F" w:rsidP="00BD51EF">
      <w:pPr>
        <w:pStyle w:val="ListParagraph"/>
        <w:numPr>
          <w:ilvl w:val="0"/>
          <w:numId w:val="34"/>
        </w:numPr>
        <w:ind w:left="777" w:hanging="357"/>
        <w:contextualSpacing w:val="0"/>
      </w:pPr>
      <w:r w:rsidRPr="00F60BB4">
        <w:t xml:space="preserve">they reasonably believe you have used it to sell drugs or commit a crime. </w:t>
      </w:r>
    </w:p>
    <w:p w14:paraId="513BB8CD" w14:textId="77777777" w:rsidR="00B64C4F" w:rsidRPr="00F60BB4" w:rsidRDefault="00B64C4F" w:rsidP="00B64C4F">
      <w:r w:rsidRPr="00F60BB4">
        <w:t xml:space="preserve">The police may want to search your phone to see if you have known dealers in your contacts or to see what phone calls or texts you have been making and getting. This could be used as evidence that you or someone else has committed a drug </w:t>
      </w:r>
      <w:r w:rsidRPr="00F60BB4">
        <w:rPr>
          <w:b/>
          <w:bCs/>
        </w:rPr>
        <w:t>offence</w:t>
      </w:r>
      <w:r w:rsidRPr="00F60BB4">
        <w:t xml:space="preserve">. </w:t>
      </w:r>
    </w:p>
    <w:p w14:paraId="7B2D7C37" w14:textId="77777777" w:rsidR="00B64C4F" w:rsidRPr="00F60BB4" w:rsidRDefault="00B64C4F" w:rsidP="00B64C4F">
      <w:r w:rsidRPr="00F60BB4">
        <w:lastRenderedPageBreak/>
        <w:t xml:space="preserve">If your phone is protected by a passcode, you do not have to give police the code. The police will need to get a warrant from the Magistrates’ Court for this. If you refuse after the police get a warrant you could be convicted of a serious offence. </w:t>
      </w:r>
    </w:p>
    <w:bookmarkEnd w:id="91"/>
    <w:p w14:paraId="6A134E1A" w14:textId="42B6F36C" w:rsidR="00753AEC" w:rsidRPr="00F11A68" w:rsidRDefault="00B64C4F" w:rsidP="00753AEC">
      <w:r w:rsidRPr="00F11A68">
        <w:rPr>
          <w:b/>
          <w:bCs/>
        </w:rPr>
        <w:t xml:space="preserve">Get advice from a lawyer if the police want to search your phone. </w:t>
      </w:r>
      <w:r w:rsidR="00753AEC" w:rsidRPr="00F11A68">
        <w:rPr>
          <w:b/>
          <w:bCs/>
        </w:rPr>
        <w:t xml:space="preserve">Go to </w:t>
      </w:r>
      <w:hyperlink w:anchor="_Where_to_get" w:history="1">
        <w:r w:rsidR="006B593E" w:rsidRPr="00F11A68">
          <w:rPr>
            <w:rStyle w:val="Hyperlink"/>
          </w:rPr>
          <w:t>More information and where to get help</w:t>
        </w:r>
      </w:hyperlink>
      <w:r w:rsidR="00753AEC" w:rsidRPr="00F11A68">
        <w:t xml:space="preserve"> on page </w:t>
      </w:r>
      <w:r w:rsidR="00DD51D0" w:rsidRPr="00F11A68">
        <w:t>28</w:t>
      </w:r>
      <w:r w:rsidR="00753AEC" w:rsidRPr="00F11A68">
        <w:t>.</w:t>
      </w:r>
      <w:bookmarkStart w:id="92" w:name="_Toc381007399"/>
      <w:bookmarkStart w:id="93" w:name="_Toc381366549"/>
      <w:bookmarkStart w:id="94" w:name="_Toc393377405"/>
      <w:bookmarkStart w:id="95" w:name="_Toc13040642"/>
      <w:bookmarkEnd w:id="90"/>
    </w:p>
    <w:p w14:paraId="0FBF07CF" w14:textId="77777777" w:rsidR="00785835" w:rsidRPr="00F60BB4" w:rsidRDefault="00785835">
      <w:pPr>
        <w:spacing w:after="0" w:line="240" w:lineRule="auto"/>
        <w:rPr>
          <w:rFonts w:cs="Arial"/>
          <w:b/>
          <w:bCs/>
          <w:iCs/>
          <w:color w:val="971A4B"/>
          <w:sz w:val="28"/>
          <w:szCs w:val="28"/>
          <w:lang w:eastAsia="en-AU"/>
        </w:rPr>
      </w:pPr>
      <w:r w:rsidRPr="00F60BB4">
        <w:br w:type="page"/>
      </w:r>
    </w:p>
    <w:p w14:paraId="6966F1A1" w14:textId="3BD5AF9E" w:rsidR="00B64C4F" w:rsidRPr="00F60BB4" w:rsidRDefault="00B64C4F" w:rsidP="006D0C4C">
      <w:pPr>
        <w:pStyle w:val="Heading2"/>
      </w:pPr>
      <w:bookmarkStart w:id="96" w:name="_Toc158030848"/>
      <w:r w:rsidRPr="00F60BB4">
        <w:lastRenderedPageBreak/>
        <w:t>Arrest</w:t>
      </w:r>
      <w:bookmarkEnd w:id="92"/>
      <w:bookmarkEnd w:id="93"/>
      <w:bookmarkEnd w:id="94"/>
      <w:bookmarkEnd w:id="95"/>
      <w:bookmarkEnd w:id="96"/>
    </w:p>
    <w:p w14:paraId="2D508F7F" w14:textId="77777777" w:rsidR="00B64C4F" w:rsidRPr="00F60BB4" w:rsidRDefault="00B64C4F" w:rsidP="00B64C4F">
      <w:pPr>
        <w:pStyle w:val="Heading3"/>
      </w:pPr>
      <w:bookmarkStart w:id="97" w:name="_Toc393377406"/>
      <w:r w:rsidRPr="00F60BB4">
        <w:t>Getting arrested</w:t>
      </w:r>
      <w:bookmarkEnd w:id="97"/>
    </w:p>
    <w:p w14:paraId="069DC518" w14:textId="77777777" w:rsidR="00B64C4F" w:rsidRPr="00F60BB4" w:rsidRDefault="00B64C4F" w:rsidP="00B64C4F">
      <w:r w:rsidRPr="00F60BB4">
        <w:t xml:space="preserve">A police officer can arrest you when: </w:t>
      </w:r>
    </w:p>
    <w:p w14:paraId="6D9EE7E8" w14:textId="77777777" w:rsidR="00B64C4F" w:rsidRPr="00F60BB4" w:rsidRDefault="00B64C4F" w:rsidP="00BD51EF">
      <w:pPr>
        <w:pStyle w:val="ListBullet"/>
        <w:numPr>
          <w:ilvl w:val="0"/>
          <w:numId w:val="20"/>
        </w:numPr>
      </w:pPr>
      <w:r w:rsidRPr="00F60BB4">
        <w:t xml:space="preserve">they suspect you have broken a law, or </w:t>
      </w:r>
    </w:p>
    <w:p w14:paraId="0433A659" w14:textId="77777777" w:rsidR="00B64C4F" w:rsidRPr="00F60BB4" w:rsidRDefault="00B64C4F" w:rsidP="00BD51EF">
      <w:pPr>
        <w:pStyle w:val="ListBullet"/>
        <w:numPr>
          <w:ilvl w:val="0"/>
          <w:numId w:val="20"/>
        </w:numPr>
      </w:pPr>
      <w:r w:rsidRPr="00F60BB4">
        <w:t xml:space="preserve">they have a </w:t>
      </w:r>
      <w:r w:rsidRPr="00F60BB4">
        <w:rPr>
          <w:b/>
          <w:bCs/>
        </w:rPr>
        <w:t>warrant</w:t>
      </w:r>
      <w:r w:rsidRPr="00F60BB4">
        <w:t xml:space="preserve">. </w:t>
      </w:r>
    </w:p>
    <w:p w14:paraId="4C814992" w14:textId="66B62815" w:rsidR="00B64C4F" w:rsidRPr="00F60BB4" w:rsidRDefault="00361339" w:rsidP="00B64C4F">
      <w:r w:rsidRPr="00F60BB4">
        <w:t xml:space="preserve">Police must tell you when you are under arrest. </w:t>
      </w:r>
      <w:r w:rsidR="00B64C4F" w:rsidRPr="00F60BB4">
        <w:t xml:space="preserve">If you are arrested, you are in </w:t>
      </w:r>
      <w:r w:rsidR="00B64C4F" w:rsidRPr="00F60BB4">
        <w:rPr>
          <w:b/>
          <w:bCs/>
        </w:rPr>
        <w:t>custody</w:t>
      </w:r>
      <w:r w:rsidR="00B64C4F" w:rsidRPr="00F60BB4">
        <w:t xml:space="preserve"> and are not free to leave. You may be taken to a police station.</w:t>
      </w:r>
    </w:p>
    <w:p w14:paraId="7D95AE07" w14:textId="77777777" w:rsidR="00F11A68" w:rsidRDefault="00D40869" w:rsidP="00B64C4F">
      <w:r w:rsidRPr="00F11A68">
        <w:rPr>
          <w:b/>
          <w:bCs/>
        </w:rPr>
        <w:t>If you are Aboriginal or Torres Strait Islander</w:t>
      </w:r>
      <w:r w:rsidR="00BA6734" w:rsidRPr="00F11A68">
        <w:rPr>
          <w:b/>
          <w:bCs/>
        </w:rPr>
        <w:t>,</w:t>
      </w:r>
      <w:r w:rsidR="00353E64" w:rsidRPr="00F11A68">
        <w:rPr>
          <w:b/>
          <w:bCs/>
        </w:rPr>
        <w:t xml:space="preserve"> t</w:t>
      </w:r>
      <w:r w:rsidR="00AA4CAB" w:rsidRPr="00F11A68">
        <w:rPr>
          <w:b/>
          <w:bCs/>
        </w:rPr>
        <w:t>he</w:t>
      </w:r>
      <w:r w:rsidR="00F52C97" w:rsidRPr="00F11A68">
        <w:rPr>
          <w:b/>
          <w:bCs/>
        </w:rPr>
        <w:t xml:space="preserve"> police</w:t>
      </w:r>
      <w:r w:rsidRPr="00F11A68">
        <w:rPr>
          <w:b/>
          <w:bCs/>
        </w:rPr>
        <w:t xml:space="preserve"> </w:t>
      </w:r>
      <w:r w:rsidR="00AA4CAB" w:rsidRPr="00F11A68">
        <w:rPr>
          <w:b/>
          <w:bCs/>
        </w:rPr>
        <w:t>must</w:t>
      </w:r>
      <w:r w:rsidRPr="00F11A68">
        <w:rPr>
          <w:b/>
          <w:bCs/>
        </w:rPr>
        <w:t xml:space="preserve"> tell the Victorian Aboriginal Legal Service (VALS) </w:t>
      </w:r>
      <w:r w:rsidR="00F52C97" w:rsidRPr="00F11A68">
        <w:rPr>
          <w:rFonts w:cs="Arial"/>
          <w:b/>
          <w:bCs/>
        </w:rPr>
        <w:t>if they are holding you in custody</w:t>
      </w:r>
      <w:r w:rsidRPr="00F11A68">
        <w:rPr>
          <w:b/>
          <w:bCs/>
        </w:rPr>
        <w:t>. You can phone VALS on 1800 064 865.</w:t>
      </w:r>
      <w:r w:rsidR="00F52C97" w:rsidRPr="00F11A68">
        <w:t xml:space="preserve"> </w:t>
      </w:r>
    </w:p>
    <w:p w14:paraId="6E915052" w14:textId="020C70F4" w:rsidR="00D40869" w:rsidRPr="00F11A68" w:rsidRDefault="00F52C97" w:rsidP="00B64C4F">
      <w:r w:rsidRPr="00F11A68">
        <w:rPr>
          <w:b/>
        </w:rPr>
        <w:t>Go to</w:t>
      </w:r>
      <w:r w:rsidRPr="00F11A68">
        <w:rPr>
          <w:bCs/>
        </w:rPr>
        <w:t xml:space="preserve"> </w:t>
      </w:r>
      <w:hyperlink w:anchor="_Where_to_get" w:history="1">
        <w:r w:rsidR="006B593E" w:rsidRPr="00F11A68">
          <w:rPr>
            <w:rStyle w:val="Hyperlink"/>
          </w:rPr>
          <w:t>More information and where to get help</w:t>
        </w:r>
      </w:hyperlink>
      <w:r w:rsidRPr="00F11A68">
        <w:rPr>
          <w:bCs/>
        </w:rPr>
        <w:t xml:space="preserve"> on page </w:t>
      </w:r>
      <w:r w:rsidR="00DD51D0" w:rsidRPr="00F11A68">
        <w:t>28</w:t>
      </w:r>
      <w:r w:rsidRPr="00F11A68">
        <w:rPr>
          <w:bCs/>
        </w:rPr>
        <w:t>.</w:t>
      </w:r>
    </w:p>
    <w:p w14:paraId="16F04A72" w14:textId="77777777" w:rsidR="00B64C4F" w:rsidRPr="00F60BB4" w:rsidRDefault="00B64C4F" w:rsidP="00B64C4F">
      <w:pPr>
        <w:pStyle w:val="Heading3"/>
      </w:pPr>
      <w:bookmarkStart w:id="98" w:name="_Toc393377407"/>
      <w:r w:rsidRPr="00F60BB4">
        <w:t>Letting someone know you have been arrested</w:t>
      </w:r>
      <w:bookmarkEnd w:id="98"/>
      <w:r w:rsidRPr="00F60BB4">
        <w:t xml:space="preserve"> </w:t>
      </w:r>
    </w:p>
    <w:p w14:paraId="1B64BA2D" w14:textId="77777777" w:rsidR="00B64C4F" w:rsidRPr="00F60BB4" w:rsidRDefault="00B64C4F" w:rsidP="00B64C4F">
      <w:r w:rsidRPr="00F60BB4">
        <w:t xml:space="preserve">You have the right to make two phone calls: </w:t>
      </w:r>
    </w:p>
    <w:p w14:paraId="0247241F" w14:textId="77777777" w:rsidR="00B64C4F" w:rsidRPr="00F60BB4" w:rsidRDefault="00B64C4F" w:rsidP="00BD51EF">
      <w:pPr>
        <w:pStyle w:val="ListBullet"/>
        <w:numPr>
          <w:ilvl w:val="0"/>
          <w:numId w:val="21"/>
        </w:numPr>
      </w:pPr>
      <w:r w:rsidRPr="00F60BB4">
        <w:t xml:space="preserve">one to a lawyer </w:t>
      </w:r>
    </w:p>
    <w:p w14:paraId="7E416F95" w14:textId="77777777" w:rsidR="00B64C4F" w:rsidRPr="00F60BB4" w:rsidRDefault="00B64C4F" w:rsidP="00BD51EF">
      <w:pPr>
        <w:pStyle w:val="ListBullet"/>
        <w:numPr>
          <w:ilvl w:val="0"/>
          <w:numId w:val="21"/>
        </w:numPr>
      </w:pPr>
      <w:r w:rsidRPr="00F60BB4">
        <w:t>one to a friend or relative.</w:t>
      </w:r>
    </w:p>
    <w:p w14:paraId="0758F863" w14:textId="4B270481" w:rsidR="00361339" w:rsidRPr="00F60BB4" w:rsidRDefault="00361339" w:rsidP="00760A4D">
      <w:pPr>
        <w:pStyle w:val="ListBullet"/>
        <w:numPr>
          <w:ilvl w:val="0"/>
          <w:numId w:val="0"/>
        </w:numPr>
      </w:pPr>
      <w:r w:rsidRPr="00F60BB4">
        <w:t>I</w:t>
      </w:r>
      <w:r w:rsidR="00EE4471" w:rsidRPr="00F60BB4">
        <w:t xml:space="preserve">f </w:t>
      </w:r>
      <w:r w:rsidRPr="00F60BB4">
        <w:t xml:space="preserve">you are not an Australian citizen, you </w:t>
      </w:r>
      <w:r w:rsidR="00446018" w:rsidRPr="00F60BB4">
        <w:t xml:space="preserve">also </w:t>
      </w:r>
      <w:r w:rsidRPr="00F60BB4">
        <w:t xml:space="preserve">have the right to call your embassy or consulate. </w:t>
      </w:r>
    </w:p>
    <w:p w14:paraId="2F629B6C" w14:textId="77777777" w:rsidR="00B64C4F" w:rsidRPr="00F60BB4" w:rsidRDefault="00B64C4F" w:rsidP="00B64C4F">
      <w:r w:rsidRPr="00F60BB4">
        <w:t>The police officer must give you a private space to use the phone. A private space is where the police officer cannot hear you.</w:t>
      </w:r>
    </w:p>
    <w:p w14:paraId="74F14530" w14:textId="77777777" w:rsidR="00B64C4F" w:rsidRPr="00F60BB4" w:rsidRDefault="00B64C4F" w:rsidP="00B64C4F">
      <w:r w:rsidRPr="00F60BB4">
        <w:t>They do not have to let you phone a friend or relative if they believe that during this time:</w:t>
      </w:r>
    </w:p>
    <w:p w14:paraId="66F8432A" w14:textId="77777777" w:rsidR="00B64C4F" w:rsidRPr="00F60BB4" w:rsidRDefault="00B64C4F" w:rsidP="00BD51EF">
      <w:pPr>
        <w:pStyle w:val="ListBullet"/>
        <w:numPr>
          <w:ilvl w:val="0"/>
          <w:numId w:val="22"/>
        </w:numPr>
      </w:pPr>
      <w:r w:rsidRPr="00F60BB4">
        <w:t>someone else involved in the crime might get away</w:t>
      </w:r>
    </w:p>
    <w:p w14:paraId="5D357E7E" w14:textId="77777777" w:rsidR="00B64C4F" w:rsidRPr="00F60BB4" w:rsidRDefault="00B64C4F" w:rsidP="00BD51EF">
      <w:pPr>
        <w:pStyle w:val="ListBullet"/>
        <w:numPr>
          <w:ilvl w:val="0"/>
          <w:numId w:val="22"/>
        </w:numPr>
      </w:pPr>
      <w:r w:rsidRPr="00F60BB4">
        <w:rPr>
          <w:b/>
          <w:bCs/>
        </w:rPr>
        <w:t>evidence</w:t>
      </w:r>
      <w:r w:rsidRPr="00F60BB4">
        <w:t xml:space="preserve"> may be lost or tampered with</w:t>
      </w:r>
    </w:p>
    <w:p w14:paraId="6842989D" w14:textId="77777777" w:rsidR="00B64C4F" w:rsidRPr="00F60BB4" w:rsidRDefault="00B64C4F" w:rsidP="00BD51EF">
      <w:pPr>
        <w:pStyle w:val="ListBullet"/>
        <w:numPr>
          <w:ilvl w:val="0"/>
          <w:numId w:val="22"/>
        </w:numPr>
      </w:pPr>
      <w:r w:rsidRPr="00F60BB4">
        <w:t>other people may be in danger.</w:t>
      </w:r>
    </w:p>
    <w:p w14:paraId="5DE5AE01" w14:textId="77777777" w:rsidR="00B64C4F" w:rsidRPr="00F60BB4" w:rsidRDefault="00B64C4F" w:rsidP="00B64C4F">
      <w:pPr>
        <w:pStyle w:val="Heading3"/>
      </w:pPr>
      <w:bookmarkStart w:id="99" w:name="_Toc393377408"/>
      <w:r w:rsidRPr="00F60BB4">
        <w:t>Being kept in custody</w:t>
      </w:r>
      <w:bookmarkEnd w:id="99"/>
    </w:p>
    <w:p w14:paraId="4F513694" w14:textId="77777777" w:rsidR="00B64C4F" w:rsidRPr="00F60BB4" w:rsidRDefault="00B64C4F" w:rsidP="00B64C4F">
      <w:r w:rsidRPr="00F60BB4">
        <w:t xml:space="preserve">The police must </w:t>
      </w:r>
      <w:r w:rsidRPr="00F60BB4">
        <w:rPr>
          <w:b/>
          <w:bCs/>
        </w:rPr>
        <w:t>charge</w:t>
      </w:r>
      <w:r w:rsidRPr="00F60BB4">
        <w:t xml:space="preserve"> you as soon as they can. The police can only keep you in custody for a </w:t>
      </w:r>
      <w:r w:rsidRPr="00F60BB4">
        <w:rPr>
          <w:b/>
          <w:bCs/>
        </w:rPr>
        <w:t>reasonable</w:t>
      </w:r>
      <w:r w:rsidRPr="00F60BB4">
        <w:t xml:space="preserve"> time. A reasonable time depends on how serious the </w:t>
      </w:r>
      <w:r w:rsidRPr="00F60BB4">
        <w:rPr>
          <w:b/>
          <w:bCs/>
        </w:rPr>
        <w:t>offence</w:t>
      </w:r>
      <w:r w:rsidRPr="00F60BB4">
        <w:t xml:space="preserve"> is. It also depends on how long it takes to interview you.</w:t>
      </w:r>
    </w:p>
    <w:p w14:paraId="79A799EA" w14:textId="77777777" w:rsidR="00B64C4F" w:rsidRPr="00F60BB4" w:rsidRDefault="00B64C4F" w:rsidP="00B64C4F">
      <w:r w:rsidRPr="00F60BB4">
        <w:t>If you believe you have been held in custody for too long you can:</w:t>
      </w:r>
    </w:p>
    <w:p w14:paraId="2DC89128" w14:textId="77777777" w:rsidR="00B64C4F" w:rsidRPr="00F60BB4" w:rsidRDefault="00B64C4F" w:rsidP="00BD51EF">
      <w:pPr>
        <w:pStyle w:val="ListBullet"/>
        <w:numPr>
          <w:ilvl w:val="0"/>
          <w:numId w:val="23"/>
        </w:numPr>
      </w:pPr>
      <w:r w:rsidRPr="00F60BB4">
        <w:t>ask the police officer if they are going to charge you or release you</w:t>
      </w:r>
    </w:p>
    <w:p w14:paraId="02757BC9" w14:textId="77777777" w:rsidR="00B64C4F" w:rsidRPr="00F60BB4" w:rsidRDefault="00B64C4F" w:rsidP="00BD51EF">
      <w:pPr>
        <w:pStyle w:val="ListBullet"/>
        <w:numPr>
          <w:ilvl w:val="0"/>
          <w:numId w:val="23"/>
        </w:numPr>
      </w:pPr>
      <w:r w:rsidRPr="00F60BB4">
        <w:t>ask to phone a lawyer (even if you have already)</w:t>
      </w:r>
    </w:p>
    <w:p w14:paraId="701A6FBC" w14:textId="77777777" w:rsidR="00B64C4F" w:rsidRPr="00F60BB4" w:rsidRDefault="00B64C4F" w:rsidP="00BD51EF">
      <w:pPr>
        <w:pStyle w:val="ListBullet"/>
        <w:numPr>
          <w:ilvl w:val="0"/>
          <w:numId w:val="23"/>
        </w:numPr>
      </w:pPr>
      <w:r w:rsidRPr="00F60BB4">
        <w:t>complain later.</w:t>
      </w:r>
    </w:p>
    <w:p w14:paraId="413D7576" w14:textId="77777777" w:rsidR="00B64C4F" w:rsidRPr="00F60BB4" w:rsidRDefault="00B64C4F" w:rsidP="00B64C4F">
      <w:pPr>
        <w:pStyle w:val="Heading3"/>
      </w:pPr>
      <w:bookmarkStart w:id="100" w:name="_Being_interviewed"/>
      <w:bookmarkStart w:id="101" w:name="_Toc393377409"/>
      <w:bookmarkEnd w:id="100"/>
      <w:r w:rsidRPr="00F60BB4">
        <w:t>Being interviewed</w:t>
      </w:r>
      <w:bookmarkEnd w:id="101"/>
    </w:p>
    <w:p w14:paraId="6DD00B81" w14:textId="18E6E0A3" w:rsidR="00B64C4F" w:rsidRPr="00F60BB4" w:rsidRDefault="00B64C4F" w:rsidP="00B64C4F">
      <w:r w:rsidRPr="00F60BB4">
        <w:t xml:space="preserve">The police may interview you as a suspect about the drug offence they have arrested you for. The police </w:t>
      </w:r>
      <w:r w:rsidR="004761B8" w:rsidRPr="00F60BB4">
        <w:t xml:space="preserve">should </w:t>
      </w:r>
      <w:r w:rsidRPr="00F60BB4">
        <w:t>record the interview.</w:t>
      </w:r>
    </w:p>
    <w:p w14:paraId="718A6C3B" w14:textId="32E497D7" w:rsidR="001D3C9A" w:rsidRPr="00F60BB4" w:rsidRDefault="00B64C4F" w:rsidP="005F7D01">
      <w:r w:rsidRPr="00F60BB4">
        <w:t xml:space="preserve">Before any interview begins, the police officer must let you phone a lawyer from a private space. Do not say anything to the police until you have spoken with a lawyer. </w:t>
      </w:r>
    </w:p>
    <w:p w14:paraId="4D385737" w14:textId="35EF9503" w:rsidR="00F16918" w:rsidRPr="00F60BB4" w:rsidRDefault="00B64C4F" w:rsidP="00F16918">
      <w:r w:rsidRPr="00F60BB4">
        <w:lastRenderedPageBreak/>
        <w:t xml:space="preserve">If you do not know a lawyer, ask the police </w:t>
      </w:r>
      <w:r w:rsidR="00F16918" w:rsidRPr="00F60BB4">
        <w:t>officer to give you contact details for local lawyers and legal services.</w:t>
      </w:r>
      <w:r w:rsidR="00D81BA7" w:rsidRPr="00F60BB4">
        <w:t xml:space="preserve"> During normal business hours you can phone Victoria Legal Aid. Some lawyers are available outside normal business hours. </w:t>
      </w:r>
      <w:r w:rsidRPr="00F60BB4">
        <w:t>Ring around until you find a lawyer who will give legal advice on the phone.</w:t>
      </w:r>
      <w:r w:rsidR="00F16918" w:rsidRPr="00F60BB4">
        <w:t xml:space="preserve"> </w:t>
      </w:r>
    </w:p>
    <w:p w14:paraId="4552690B" w14:textId="5D19B3E2" w:rsidR="00D81BA7" w:rsidRPr="00F60BB4" w:rsidRDefault="00D81BA7" w:rsidP="00D81BA7">
      <w:r w:rsidRPr="00F60BB4">
        <w:t xml:space="preserve">If you cannot find a lawyer, ask the police if they can </w:t>
      </w:r>
      <w:r w:rsidR="00BB4E84" w:rsidRPr="00F60BB4">
        <w:t xml:space="preserve">delay </w:t>
      </w:r>
      <w:r w:rsidRPr="00F60BB4">
        <w:t xml:space="preserve">the interview. </w:t>
      </w:r>
    </w:p>
    <w:p w14:paraId="6A82CC52" w14:textId="433470DA" w:rsidR="00F52C97" w:rsidRPr="00F60BB4" w:rsidRDefault="00CF6D8F" w:rsidP="005E4B3B">
      <w:r w:rsidRPr="00F60BB4">
        <w:t>You</w:t>
      </w:r>
      <w:r w:rsidR="00F52C97" w:rsidRPr="00F60BB4">
        <w:t xml:space="preserve"> can ask</w:t>
      </w:r>
      <w:r w:rsidRPr="00F60BB4">
        <w:t xml:space="preserve"> the police officer</w:t>
      </w:r>
      <w:r w:rsidR="00F52C97" w:rsidRPr="00F60BB4">
        <w:t xml:space="preserve"> for a free interpreter</w:t>
      </w:r>
      <w:r w:rsidRPr="00F60BB4">
        <w:t xml:space="preserve"> if you need one.</w:t>
      </w:r>
    </w:p>
    <w:p w14:paraId="42604F73" w14:textId="013E880D" w:rsidR="00CF6D8F" w:rsidRPr="00F60BB4" w:rsidRDefault="00B64C4F" w:rsidP="00B64C4F">
      <w:r w:rsidRPr="00EC5930">
        <w:rPr>
          <w:rStyle w:val="Heading4Char"/>
        </w:rPr>
        <w:t>Under 18s</w:t>
      </w:r>
      <w:r w:rsidR="00EC5930">
        <w:t>:</w:t>
      </w:r>
      <w:r w:rsidR="00EC5930" w:rsidRPr="00EC5930">
        <w:t xml:space="preserve"> </w:t>
      </w:r>
      <w:r w:rsidRPr="00F60BB4">
        <w:t xml:space="preserve">The police officer must not interview you unless your parent or a guardian is </w:t>
      </w:r>
      <w:r w:rsidR="00A177D6" w:rsidRPr="00F60BB4">
        <w:t>in the room</w:t>
      </w:r>
      <w:r w:rsidRPr="00F60BB4">
        <w:t xml:space="preserve">. If </w:t>
      </w:r>
      <w:r w:rsidR="00A177D6" w:rsidRPr="00F60BB4">
        <w:t xml:space="preserve">a parent or guardian </w:t>
      </w:r>
      <w:r w:rsidRPr="00F60BB4">
        <w:t xml:space="preserve">cannot be there, the police officer must get an </w:t>
      </w:r>
      <w:r w:rsidRPr="00F60BB4">
        <w:rPr>
          <w:b/>
          <w:bCs/>
        </w:rPr>
        <w:t>Independent Person</w:t>
      </w:r>
      <w:r w:rsidRPr="00F60BB4">
        <w:t xml:space="preserve"> to be </w:t>
      </w:r>
      <w:r w:rsidR="001D3C9A" w:rsidRPr="00F60BB4">
        <w:t>there.</w:t>
      </w:r>
    </w:p>
    <w:p w14:paraId="38A0AF71" w14:textId="532048DC" w:rsidR="00E91A7B" w:rsidRPr="00F60BB4" w:rsidRDefault="00E91A7B" w:rsidP="00B64C4F">
      <w:bookmarkStart w:id="102" w:name="_Hlk148615875"/>
      <w:r w:rsidRPr="00EC5930">
        <w:rPr>
          <w:rStyle w:val="Heading4Char"/>
        </w:rPr>
        <w:t>People with disability or a mental health issue</w:t>
      </w:r>
      <w:r w:rsidR="00EC5930">
        <w:t xml:space="preserve">: </w:t>
      </w:r>
      <w:r w:rsidR="001B545E" w:rsidRPr="00EC5930">
        <w:t>T</w:t>
      </w:r>
      <w:r w:rsidRPr="00F60BB4">
        <w:t xml:space="preserve">he police must get an </w:t>
      </w:r>
      <w:r w:rsidRPr="00F60BB4">
        <w:rPr>
          <w:b/>
          <w:bCs/>
        </w:rPr>
        <w:t>Independent Third Person</w:t>
      </w:r>
      <w:r w:rsidRPr="00F60BB4">
        <w:t xml:space="preserve"> to be with you in an interview if you will have trouble understanding what is happening. You can ask the police officer for this.</w:t>
      </w:r>
    </w:p>
    <w:bookmarkEnd w:id="102"/>
    <w:p w14:paraId="1D06BCDC" w14:textId="241050C5" w:rsidR="009039C7" w:rsidRPr="00F60BB4" w:rsidRDefault="009039C7" w:rsidP="00B64C4F">
      <w:pPr>
        <w:rPr>
          <w:bCs/>
        </w:rPr>
      </w:pPr>
      <w:r w:rsidRPr="00F60BB4">
        <w:rPr>
          <w:bCs/>
        </w:rPr>
        <w:t xml:space="preserve">For more information </w:t>
      </w:r>
      <w:r w:rsidRPr="00F60BB4">
        <w:rPr>
          <w:b/>
        </w:rPr>
        <w:t>go to</w:t>
      </w:r>
      <w:r w:rsidRPr="00F60BB4">
        <w:rPr>
          <w:bCs/>
        </w:rPr>
        <w:t xml:space="preserve"> </w:t>
      </w:r>
      <w:hyperlink w:anchor="_Where_to_get" w:history="1">
        <w:r w:rsidR="006B593E" w:rsidRPr="00F60BB4">
          <w:rPr>
            <w:rStyle w:val="Hyperlink"/>
          </w:rPr>
          <w:t>More information and where to get help</w:t>
        </w:r>
      </w:hyperlink>
      <w:r w:rsidRPr="00F60BB4">
        <w:rPr>
          <w:bCs/>
        </w:rPr>
        <w:t xml:space="preserve"> on page </w:t>
      </w:r>
      <w:r w:rsidR="00DD51D0" w:rsidRPr="00F60BB4">
        <w:t>28</w:t>
      </w:r>
      <w:r w:rsidRPr="00F60BB4">
        <w:rPr>
          <w:bCs/>
        </w:rPr>
        <w:t xml:space="preserve">. </w:t>
      </w:r>
    </w:p>
    <w:p w14:paraId="2C4AC3BC" w14:textId="77777777" w:rsidR="00B64C4F" w:rsidRPr="00F60BB4" w:rsidRDefault="00B64C4F" w:rsidP="00B64C4F">
      <w:r w:rsidRPr="00F60BB4">
        <w:t>Sometimes the police officer does not have to wait for someone to be with you. For example, if someone else involved in the crime might get away or a delay may cause danger to other people.</w:t>
      </w:r>
    </w:p>
    <w:p w14:paraId="4B43BD5E" w14:textId="0D8787A1" w:rsidR="00B64C4F" w:rsidRPr="00F11A68" w:rsidRDefault="00B64C4F" w:rsidP="00B64C4F">
      <w:pPr>
        <w:rPr>
          <w:b/>
          <w:bCs/>
        </w:rPr>
      </w:pPr>
      <w:r w:rsidRPr="00F11A68">
        <w:rPr>
          <w:b/>
          <w:bCs/>
        </w:rPr>
        <w:t>Do not answer any questions until you speak to a lawyer. Say ‘</w:t>
      </w:r>
      <w:r w:rsidR="000B0BEE" w:rsidRPr="00F11A68">
        <w:rPr>
          <w:b/>
          <w:bCs/>
        </w:rPr>
        <w:t xml:space="preserve">no </w:t>
      </w:r>
      <w:r w:rsidRPr="00F11A68">
        <w:rPr>
          <w:b/>
          <w:bCs/>
        </w:rPr>
        <w:t>comment’ while you wait.</w:t>
      </w:r>
    </w:p>
    <w:p w14:paraId="00C4903A" w14:textId="77777777" w:rsidR="00B64C4F" w:rsidRPr="00F60BB4" w:rsidRDefault="00B64C4F" w:rsidP="00B64C4F">
      <w:pPr>
        <w:pStyle w:val="Heading3"/>
      </w:pPr>
      <w:bookmarkStart w:id="103" w:name="_Toc393377410"/>
      <w:r w:rsidRPr="00F60BB4">
        <w:t>Medication</w:t>
      </w:r>
      <w:bookmarkEnd w:id="103"/>
    </w:p>
    <w:p w14:paraId="0FDDA2B7" w14:textId="582EC1ED" w:rsidR="00B64C4F" w:rsidRPr="00F60BB4" w:rsidRDefault="00B64C4F" w:rsidP="00B64C4F">
      <w:r w:rsidRPr="00F60BB4">
        <w:t xml:space="preserve">If you are on a prescribed medication and are due to have your usual dose at the time of the interview, ask to have your medication before the interview starts. However, if you get arrested on a Friday night or on the weekend, it may be hard to get your medicine. Your pharmacist or doctor may not be at work. </w:t>
      </w:r>
    </w:p>
    <w:p w14:paraId="44B80F50" w14:textId="77777777" w:rsidR="00B64C4F" w:rsidRPr="00F60BB4" w:rsidRDefault="00B64C4F" w:rsidP="00B64C4F">
      <w:r w:rsidRPr="00F60BB4">
        <w:t>While you are in custody, you can see a doctor. Ask the police officer to organise this. You can also get your prescription medicine. This includes methadone and buprenorphine (</w:t>
      </w:r>
      <w:proofErr w:type="spellStart"/>
      <w:r w:rsidRPr="00F60BB4">
        <w:t>bupe</w:t>
      </w:r>
      <w:proofErr w:type="spellEnd"/>
      <w:r w:rsidRPr="00F60BB4">
        <w:t>).</w:t>
      </w:r>
    </w:p>
    <w:p w14:paraId="64304451" w14:textId="2EBA54DD" w:rsidR="00B64C4F" w:rsidRPr="00F60BB4" w:rsidRDefault="00B64C4F" w:rsidP="00B64C4F">
      <w:r w:rsidRPr="00F60BB4">
        <w:t xml:space="preserve">You can complain later if the police do not let you see or talk to a </w:t>
      </w:r>
      <w:r w:rsidR="003268C3" w:rsidRPr="00F60BB4">
        <w:t>doctor or</w:t>
      </w:r>
      <w:r w:rsidRPr="00F60BB4">
        <w:t xml:space="preserve"> get your medicine.</w:t>
      </w:r>
    </w:p>
    <w:p w14:paraId="2AB9CE44" w14:textId="77777777" w:rsidR="00B64C4F" w:rsidRPr="00F60BB4" w:rsidRDefault="00B64C4F" w:rsidP="00B64C4F">
      <w:pPr>
        <w:pStyle w:val="Heading3"/>
      </w:pPr>
      <w:bookmarkStart w:id="104" w:name="_Toc393377411"/>
      <w:r w:rsidRPr="00F60BB4">
        <w:t>Having your things taken</w:t>
      </w:r>
      <w:bookmarkEnd w:id="104"/>
    </w:p>
    <w:p w14:paraId="352ABD54" w14:textId="77777777" w:rsidR="00B64C4F" w:rsidRPr="00F60BB4" w:rsidRDefault="00B64C4F" w:rsidP="00B64C4F">
      <w:r w:rsidRPr="00F60BB4">
        <w:t xml:space="preserve">If the police take anything from you while you are in custody, they need to give you a receipt for it and record what they took. They should return your things when they release you from custody. </w:t>
      </w:r>
    </w:p>
    <w:p w14:paraId="43AE02F4" w14:textId="202C3128" w:rsidR="00B64C4F" w:rsidRPr="00F60BB4" w:rsidRDefault="00B64C4F" w:rsidP="00B64C4F">
      <w:r w:rsidRPr="00F60BB4">
        <w:t xml:space="preserve">The police will usually keep things that they </w:t>
      </w:r>
      <w:r w:rsidRPr="00F60BB4">
        <w:rPr>
          <w:b/>
          <w:bCs/>
        </w:rPr>
        <w:t>seize</w:t>
      </w:r>
      <w:r w:rsidRPr="00F60BB4">
        <w:t xml:space="preserve"> as part of their investigation. For example, evidence from your house or car. After your case ends the police should return your things. They will not do this if the </w:t>
      </w:r>
      <w:r w:rsidR="00B9435E" w:rsidRPr="00F60BB4">
        <w:t xml:space="preserve">court orders </w:t>
      </w:r>
      <w:r w:rsidR="00395288" w:rsidRPr="00F60BB4">
        <w:t xml:space="preserve">that </w:t>
      </w:r>
      <w:r w:rsidR="00B9435E" w:rsidRPr="00F60BB4">
        <w:t>the police can keep your property.</w:t>
      </w:r>
    </w:p>
    <w:p w14:paraId="05B41067" w14:textId="77777777" w:rsidR="00B64C4F" w:rsidRPr="00F60BB4" w:rsidRDefault="00B64C4F" w:rsidP="00B64C4F">
      <w:r w:rsidRPr="00F60BB4">
        <w:t>If the police seized an item that you need back before your case is over, you can apply to the court to have it returned.</w:t>
      </w:r>
    </w:p>
    <w:p w14:paraId="67E5F703" w14:textId="77777777" w:rsidR="00B64C4F" w:rsidRPr="00F60BB4" w:rsidRDefault="00B64C4F" w:rsidP="00B64C4F">
      <w:r w:rsidRPr="00F60BB4">
        <w:t>If the police seized your things but they have not charged you, you can also apply to the court to have your things returned.</w:t>
      </w:r>
    </w:p>
    <w:p w14:paraId="7C4225BF" w14:textId="77777777" w:rsidR="00B64C4F" w:rsidRPr="00F60BB4" w:rsidRDefault="00B64C4F" w:rsidP="00B64C4F">
      <w:r w:rsidRPr="00F60BB4">
        <w:t>There are no time limits for how long the police can keep your things. The court will need to consider what is reasonable in each case.</w:t>
      </w:r>
    </w:p>
    <w:p w14:paraId="10AF13AA" w14:textId="77777777" w:rsidR="00B64C4F" w:rsidRPr="00F60BB4" w:rsidRDefault="00B64C4F" w:rsidP="00B64C4F">
      <w:pPr>
        <w:spacing w:after="0" w:line="240" w:lineRule="auto"/>
        <w:rPr>
          <w:rFonts w:cs="Arial"/>
          <w:b/>
          <w:bCs/>
          <w:color w:val="971A4B"/>
          <w:kern w:val="32"/>
          <w:sz w:val="32"/>
          <w:szCs w:val="32"/>
          <w:lang w:eastAsia="en-AU"/>
        </w:rPr>
      </w:pPr>
      <w:bookmarkStart w:id="105" w:name="_Toc381007400"/>
      <w:bookmarkStart w:id="106" w:name="_Toc381366550"/>
      <w:bookmarkStart w:id="107" w:name="_Toc393377412"/>
      <w:bookmarkStart w:id="108" w:name="_Toc13040643"/>
      <w:r w:rsidRPr="00F60BB4">
        <w:br w:type="page"/>
      </w:r>
    </w:p>
    <w:p w14:paraId="27921D3A" w14:textId="095C49BB" w:rsidR="00B64C4F" w:rsidRPr="00F60BB4" w:rsidRDefault="00B64C4F" w:rsidP="00B64C4F">
      <w:pPr>
        <w:pStyle w:val="Heading2"/>
      </w:pPr>
      <w:bookmarkStart w:id="109" w:name="_Toc158030849"/>
      <w:r w:rsidRPr="00F60BB4">
        <w:lastRenderedPageBreak/>
        <w:t>Identification</w:t>
      </w:r>
      <w:bookmarkEnd w:id="105"/>
      <w:bookmarkEnd w:id="106"/>
      <w:bookmarkEnd w:id="107"/>
      <w:bookmarkEnd w:id="108"/>
      <w:bookmarkEnd w:id="109"/>
    </w:p>
    <w:p w14:paraId="2B7803F4" w14:textId="77777777" w:rsidR="00B64C4F" w:rsidRPr="00F60BB4" w:rsidRDefault="00B64C4F" w:rsidP="00B64C4F">
      <w:pPr>
        <w:pStyle w:val="Heading3"/>
      </w:pPr>
      <w:bookmarkStart w:id="110" w:name="_Toc393377413"/>
      <w:r w:rsidRPr="00F60BB4">
        <w:t>Fingerprints</w:t>
      </w:r>
      <w:bookmarkEnd w:id="110"/>
    </w:p>
    <w:p w14:paraId="363C5EDD" w14:textId="63C10F98" w:rsidR="00B64C4F" w:rsidRPr="00F60BB4" w:rsidRDefault="008F07DC" w:rsidP="00B64C4F">
      <w:r w:rsidRPr="00F60BB4">
        <w:softHyphen/>
      </w:r>
      <w:r w:rsidR="00B64C4F" w:rsidRPr="00F60BB4">
        <w:t xml:space="preserve">This is when someone takes prints of your fingers, palms, </w:t>
      </w:r>
      <w:proofErr w:type="gramStart"/>
      <w:r w:rsidR="00B64C4F" w:rsidRPr="00F60BB4">
        <w:t>toes</w:t>
      </w:r>
      <w:proofErr w:type="gramEnd"/>
      <w:r w:rsidR="00B64C4F" w:rsidRPr="00F60BB4">
        <w:t xml:space="preserve"> or soles of feet. In most cases you </w:t>
      </w:r>
      <w:proofErr w:type="gramStart"/>
      <w:r w:rsidR="00B64C4F" w:rsidRPr="00F60BB4">
        <w:t>have to</w:t>
      </w:r>
      <w:proofErr w:type="gramEnd"/>
      <w:r w:rsidR="00B64C4F" w:rsidRPr="00F60BB4">
        <w:t xml:space="preserve"> let the police officer take your fingerprints. </w:t>
      </w:r>
    </w:p>
    <w:p w14:paraId="4510191B" w14:textId="77777777" w:rsidR="00B64C4F" w:rsidRPr="00F60BB4" w:rsidRDefault="00B64C4F" w:rsidP="00B64C4F">
      <w:r w:rsidRPr="00F60BB4">
        <w:t>The police officer must tell you:</w:t>
      </w:r>
    </w:p>
    <w:p w14:paraId="159FEBF7" w14:textId="77777777" w:rsidR="00B64C4F" w:rsidRPr="00F60BB4" w:rsidRDefault="00B64C4F" w:rsidP="00BD51EF">
      <w:pPr>
        <w:pStyle w:val="ListBullet"/>
        <w:numPr>
          <w:ilvl w:val="0"/>
          <w:numId w:val="24"/>
        </w:numPr>
      </w:pPr>
      <w:r w:rsidRPr="00F60BB4">
        <w:t>why they are taking your fingerprints</w:t>
      </w:r>
    </w:p>
    <w:p w14:paraId="332C1D53" w14:textId="77777777" w:rsidR="00B64C4F" w:rsidRPr="00F60BB4" w:rsidRDefault="00B64C4F" w:rsidP="00BD51EF">
      <w:pPr>
        <w:pStyle w:val="ListBullet"/>
        <w:numPr>
          <w:ilvl w:val="0"/>
          <w:numId w:val="24"/>
        </w:numPr>
      </w:pPr>
      <w:r w:rsidRPr="00F60BB4">
        <w:t xml:space="preserve">the </w:t>
      </w:r>
      <w:r w:rsidRPr="00F60BB4">
        <w:rPr>
          <w:b/>
          <w:bCs/>
        </w:rPr>
        <w:t>offence</w:t>
      </w:r>
      <w:r w:rsidRPr="00F60BB4">
        <w:t xml:space="preserve"> they believe you committed</w:t>
      </w:r>
    </w:p>
    <w:p w14:paraId="3E6DD4A4" w14:textId="77777777" w:rsidR="00B64C4F" w:rsidRPr="00F60BB4" w:rsidRDefault="00B64C4F" w:rsidP="00BD51EF">
      <w:pPr>
        <w:pStyle w:val="ListBullet"/>
        <w:numPr>
          <w:ilvl w:val="0"/>
          <w:numId w:val="24"/>
        </w:numPr>
      </w:pPr>
      <w:r w:rsidRPr="00F60BB4">
        <w:t xml:space="preserve">that the prints can be used in </w:t>
      </w:r>
      <w:r w:rsidRPr="00F60BB4">
        <w:rPr>
          <w:b/>
          <w:bCs/>
        </w:rPr>
        <w:t>evidence</w:t>
      </w:r>
      <w:r w:rsidRPr="00F60BB4">
        <w:t xml:space="preserve"> against you.</w:t>
      </w:r>
    </w:p>
    <w:p w14:paraId="1683691A" w14:textId="3C95A420" w:rsidR="00B64C4F" w:rsidRPr="00F60BB4" w:rsidRDefault="00B64C4F" w:rsidP="00B64C4F">
      <w:r w:rsidRPr="00F60BB4">
        <w:t xml:space="preserve">If you refuse to co-operate, the police officer can use </w:t>
      </w:r>
      <w:r w:rsidRPr="00F60BB4">
        <w:rPr>
          <w:b/>
          <w:bCs/>
        </w:rPr>
        <w:t>reasonable</w:t>
      </w:r>
      <w:r w:rsidRPr="00F60BB4">
        <w:t xml:space="preserve"> force to get your fingerprints. If </w:t>
      </w:r>
      <w:r w:rsidR="00361339" w:rsidRPr="00F60BB4">
        <w:t xml:space="preserve">after seven months you are not </w:t>
      </w:r>
      <w:r w:rsidR="00361339" w:rsidRPr="00F60BB4">
        <w:rPr>
          <w:b/>
          <w:bCs/>
        </w:rPr>
        <w:t>charged</w:t>
      </w:r>
      <w:r w:rsidR="00361339" w:rsidRPr="00F60BB4">
        <w:t>, found guilty or in a diversion program</w:t>
      </w:r>
      <w:r w:rsidRPr="00F60BB4">
        <w:t xml:space="preserve">, the police must destroy your fingerprints. </w:t>
      </w:r>
    </w:p>
    <w:p w14:paraId="384928EB" w14:textId="77777777" w:rsidR="00331F67" w:rsidRDefault="00F51DC0" w:rsidP="00B64C4F">
      <w:r w:rsidRPr="00331F67">
        <w:rPr>
          <w:rStyle w:val="Heading4Char"/>
        </w:rPr>
        <w:t>Under 18s</w:t>
      </w:r>
    </w:p>
    <w:p w14:paraId="21140161" w14:textId="798D2ECB" w:rsidR="00766509" w:rsidRPr="00F60BB4" w:rsidRDefault="00B64C4F" w:rsidP="00B64C4F">
      <w:r w:rsidRPr="00F60BB4">
        <w:t xml:space="preserve">If you are aged 10 to 14, the police officer must get a parent or guardian to be with you when asking for your fingerprints. You and the parent or guardian must agree to the fingerprints before the police officer takes them. </w:t>
      </w:r>
      <w:r w:rsidR="00766509" w:rsidRPr="00F60BB4">
        <w:t>If you do not agree, the police may apply to the Children’s Court for an order for you</w:t>
      </w:r>
      <w:r w:rsidR="004A169B" w:rsidRPr="00F60BB4">
        <w:t xml:space="preserve"> to</w:t>
      </w:r>
      <w:r w:rsidR="00766509" w:rsidRPr="00F60BB4">
        <w:t xml:space="preserve"> provide your fingerprints. You can </w:t>
      </w:r>
      <w:r w:rsidR="00FA16B9" w:rsidRPr="00F60BB4">
        <w:t xml:space="preserve">call a lawyer for </w:t>
      </w:r>
      <w:r w:rsidR="00766509" w:rsidRPr="00F60BB4">
        <w:t>advice about this.</w:t>
      </w:r>
    </w:p>
    <w:p w14:paraId="5B254AEA" w14:textId="77777777" w:rsidR="00080017" w:rsidRPr="00F60BB4" w:rsidRDefault="00B64C4F" w:rsidP="00B64C4F">
      <w:r w:rsidRPr="00F60BB4">
        <w:t xml:space="preserve">If you are aged 15 to 17, the police officer must get a parent, </w:t>
      </w:r>
      <w:proofErr w:type="gramStart"/>
      <w:r w:rsidRPr="00F60BB4">
        <w:t>guardian</w:t>
      </w:r>
      <w:proofErr w:type="gramEnd"/>
      <w:r w:rsidRPr="00F60BB4">
        <w:t xml:space="preserve"> or </w:t>
      </w:r>
      <w:r w:rsidRPr="00F60BB4">
        <w:rPr>
          <w:b/>
          <w:bCs/>
        </w:rPr>
        <w:t>Independent Person</w:t>
      </w:r>
      <w:r w:rsidRPr="00F60BB4">
        <w:t xml:space="preserve"> to be there when the police officer asks to take your fingerprints. </w:t>
      </w:r>
    </w:p>
    <w:p w14:paraId="08744430" w14:textId="49C29C48" w:rsidR="00B64C4F" w:rsidRPr="00F60BB4" w:rsidRDefault="003268C3" w:rsidP="00B64C4F">
      <w:r w:rsidRPr="00F60BB4">
        <w:rPr>
          <w:b/>
        </w:rPr>
        <w:t>Go to</w:t>
      </w:r>
      <w:r w:rsidRPr="00F60BB4">
        <w:rPr>
          <w:bCs/>
        </w:rPr>
        <w:t xml:space="preserve"> </w:t>
      </w:r>
      <w:hyperlink w:anchor="_Where_to_get" w:history="1">
        <w:r w:rsidR="006B593E" w:rsidRPr="00F60BB4">
          <w:rPr>
            <w:rStyle w:val="Hyperlink"/>
          </w:rPr>
          <w:t>More information and where to get help</w:t>
        </w:r>
      </w:hyperlink>
      <w:r w:rsidRPr="00F60BB4">
        <w:rPr>
          <w:bCs/>
        </w:rPr>
        <w:t xml:space="preserve"> on page </w:t>
      </w:r>
      <w:r w:rsidR="00DD51D0" w:rsidRPr="00F60BB4">
        <w:t>28</w:t>
      </w:r>
      <w:r w:rsidRPr="00F60BB4">
        <w:rPr>
          <w:bCs/>
        </w:rPr>
        <w:t>.</w:t>
      </w:r>
    </w:p>
    <w:p w14:paraId="6F68922B" w14:textId="77777777" w:rsidR="00B64C4F" w:rsidRPr="00F60BB4" w:rsidRDefault="00B64C4F" w:rsidP="00B64C4F">
      <w:pPr>
        <w:pStyle w:val="Heading3"/>
      </w:pPr>
      <w:bookmarkStart w:id="111" w:name="_Toc393377414"/>
      <w:r w:rsidRPr="00F60BB4">
        <w:t>Photos</w:t>
      </w:r>
      <w:bookmarkEnd w:id="111"/>
    </w:p>
    <w:p w14:paraId="19BC6652" w14:textId="459B710F" w:rsidR="00B64C4F" w:rsidRPr="00F60BB4" w:rsidRDefault="00B64C4F" w:rsidP="00B64C4F">
      <w:r w:rsidRPr="00F60BB4">
        <w:t xml:space="preserve">There are no laws to stop a police officer taking a photo of you in public. If this happens, try to get the name, </w:t>
      </w:r>
      <w:proofErr w:type="gramStart"/>
      <w:r w:rsidRPr="00F60BB4">
        <w:t>rank</w:t>
      </w:r>
      <w:proofErr w:type="gramEnd"/>
      <w:r w:rsidRPr="00F60BB4">
        <w:t xml:space="preserve"> and station of the police officer. You can report them or complain later.</w:t>
      </w:r>
      <w:r w:rsidR="007277B9" w:rsidRPr="00F60BB4">
        <w:t xml:space="preserve"> </w:t>
      </w:r>
      <w:r w:rsidR="007277B9" w:rsidRPr="00F60BB4">
        <w:rPr>
          <w:b/>
          <w:bCs/>
        </w:rPr>
        <w:t>Go to</w:t>
      </w:r>
      <w:r w:rsidR="007277B9" w:rsidRPr="00F60BB4">
        <w:t xml:space="preserve"> </w:t>
      </w:r>
      <w:hyperlink w:anchor="_Complaints" w:history="1">
        <w:r w:rsidR="007277B9" w:rsidRPr="00F60BB4">
          <w:rPr>
            <w:rStyle w:val="Hyperlink"/>
          </w:rPr>
          <w:t>Complaints</w:t>
        </w:r>
      </w:hyperlink>
      <w:r w:rsidR="00B47665">
        <w:t xml:space="preserve"> </w:t>
      </w:r>
      <w:r w:rsidR="007277B9" w:rsidRPr="00F60BB4">
        <w:t xml:space="preserve">on page </w:t>
      </w:r>
      <w:r w:rsidR="00DD51D0" w:rsidRPr="00F60BB4">
        <w:t>12</w:t>
      </w:r>
      <w:r w:rsidR="007277B9" w:rsidRPr="00F60BB4">
        <w:t>.</w:t>
      </w:r>
    </w:p>
    <w:p w14:paraId="6BAE2470" w14:textId="77777777" w:rsidR="00B64C4F" w:rsidRPr="00F60BB4" w:rsidRDefault="00B64C4F" w:rsidP="00B64C4F">
      <w:r w:rsidRPr="00F60BB4">
        <w:t xml:space="preserve">There are also no laws to stop you from taking a photo of a police officer. However, the police officer may say that you </w:t>
      </w:r>
      <w:proofErr w:type="gramStart"/>
      <w:r w:rsidRPr="00F60BB4">
        <w:t>taking</w:t>
      </w:r>
      <w:proofErr w:type="gramEnd"/>
      <w:r w:rsidRPr="00F60BB4">
        <w:t xml:space="preserve"> photos of them is getting in their way. They might ask you to stop and say that you are ‘hindering’ them in their duties. Hindering police is an offence.</w:t>
      </w:r>
    </w:p>
    <w:p w14:paraId="12B8D5ED" w14:textId="77777777" w:rsidR="00B64C4F" w:rsidRPr="00F60BB4" w:rsidRDefault="00B64C4F" w:rsidP="00B64C4F">
      <w:pPr>
        <w:pStyle w:val="Heading3"/>
      </w:pPr>
      <w:bookmarkStart w:id="112" w:name="_Toc393377415"/>
      <w:r w:rsidRPr="00F60BB4">
        <w:t>Identification parades</w:t>
      </w:r>
      <w:bookmarkEnd w:id="112"/>
    </w:p>
    <w:p w14:paraId="57F394AD" w14:textId="77777777" w:rsidR="00B64C4F" w:rsidRPr="00F60BB4" w:rsidRDefault="00B64C4F" w:rsidP="00B64C4F">
      <w:r w:rsidRPr="00F60BB4">
        <w:t>An identification parade is where police put you in a line-up of people. They ask a witness to look at the line-up to see if they can pick you out as the person who committed the offence.</w:t>
      </w:r>
    </w:p>
    <w:p w14:paraId="369B97CD" w14:textId="14D27445" w:rsidR="00B64C4F" w:rsidRPr="00F60BB4" w:rsidRDefault="00B64C4F" w:rsidP="00B64C4F">
      <w:r w:rsidRPr="00F60BB4">
        <w:t>The police cannot force you to take part in an identification parade. Say ‘</w:t>
      </w:r>
      <w:r w:rsidR="000B0BEE" w:rsidRPr="00F60BB4">
        <w:t>n</w:t>
      </w:r>
      <w:r w:rsidRPr="00F60BB4">
        <w:t>o’ until you get legal advice.</w:t>
      </w:r>
    </w:p>
    <w:p w14:paraId="0A1B5CFB" w14:textId="77777777" w:rsidR="00B64C4F" w:rsidRPr="00F60BB4" w:rsidRDefault="00B64C4F" w:rsidP="00B64C4F">
      <w:pPr>
        <w:spacing w:after="0" w:line="240" w:lineRule="auto"/>
        <w:rPr>
          <w:rFonts w:cs="Arial"/>
          <w:b/>
          <w:bCs/>
          <w:color w:val="971A4B"/>
          <w:kern w:val="32"/>
          <w:sz w:val="32"/>
          <w:szCs w:val="32"/>
          <w:lang w:eastAsia="en-AU"/>
        </w:rPr>
      </w:pPr>
      <w:bookmarkStart w:id="113" w:name="_Toc381007401"/>
      <w:bookmarkStart w:id="114" w:name="_Toc381366551"/>
      <w:bookmarkStart w:id="115" w:name="_Toc393377416"/>
      <w:r w:rsidRPr="00F60BB4">
        <w:br w:type="page"/>
      </w:r>
    </w:p>
    <w:p w14:paraId="56CAC3ED" w14:textId="7F006EBF" w:rsidR="00B64C4F" w:rsidRPr="00F60BB4" w:rsidRDefault="00B64C4F" w:rsidP="00B64C4F">
      <w:pPr>
        <w:pStyle w:val="Heading2"/>
      </w:pPr>
      <w:bookmarkStart w:id="116" w:name="_Toc13040644"/>
      <w:bookmarkStart w:id="117" w:name="_Toc158030850"/>
      <w:bookmarkEnd w:id="113"/>
      <w:bookmarkEnd w:id="114"/>
      <w:bookmarkEnd w:id="115"/>
      <w:r w:rsidRPr="00F60BB4">
        <w:lastRenderedPageBreak/>
        <w:t>Bail</w:t>
      </w:r>
      <w:bookmarkEnd w:id="116"/>
      <w:bookmarkEnd w:id="117"/>
    </w:p>
    <w:p w14:paraId="3BCB4486" w14:textId="77777777" w:rsidR="00B64C4F" w:rsidRPr="00F60BB4" w:rsidRDefault="00B64C4F" w:rsidP="00B64C4F">
      <w:r w:rsidRPr="00F60BB4">
        <w:t xml:space="preserve">Bail means the police release you from </w:t>
      </w:r>
      <w:r w:rsidRPr="00F60BB4">
        <w:rPr>
          <w:b/>
          <w:bCs/>
        </w:rPr>
        <w:t>custody</w:t>
      </w:r>
      <w:r w:rsidRPr="00F60BB4">
        <w:t xml:space="preserve"> if you promise to go to court later to face the </w:t>
      </w:r>
      <w:r w:rsidRPr="00F60BB4">
        <w:rPr>
          <w:b/>
          <w:bCs/>
        </w:rPr>
        <w:t>charges</w:t>
      </w:r>
      <w:r w:rsidRPr="00F60BB4">
        <w:t xml:space="preserve"> against you. </w:t>
      </w:r>
    </w:p>
    <w:p w14:paraId="001091F7" w14:textId="7C90C802" w:rsidR="00B64C4F" w:rsidRPr="00F60BB4" w:rsidRDefault="00B64C4F" w:rsidP="00B64C4F">
      <w:r w:rsidRPr="00F60BB4">
        <w:t>You may have to agree to bail conditions</w:t>
      </w:r>
      <w:r w:rsidR="00A77A4C" w:rsidRPr="00F60BB4">
        <w:t xml:space="preserve"> (rules)</w:t>
      </w:r>
      <w:r w:rsidRPr="00F60BB4">
        <w:t>, such as reporting to the police. A lawyer can help you work out fair conditions. For example, an unfair bail condition would be that you cannot go to a suburb where your pharmacy is.</w:t>
      </w:r>
    </w:p>
    <w:p w14:paraId="16BC5692" w14:textId="77777777" w:rsidR="00B64C4F" w:rsidRPr="00F60BB4" w:rsidRDefault="00B64C4F" w:rsidP="00B64C4F">
      <w:pPr>
        <w:pStyle w:val="Heading3"/>
      </w:pPr>
      <w:bookmarkStart w:id="118" w:name="_Toc393377418"/>
      <w:r w:rsidRPr="00F60BB4">
        <w:t>How do I get bail</w:t>
      </w:r>
      <w:bookmarkEnd w:id="118"/>
      <w:r w:rsidRPr="00F60BB4">
        <w:t>?</w:t>
      </w:r>
    </w:p>
    <w:p w14:paraId="5251EE77" w14:textId="77777777" w:rsidR="00B64C4F" w:rsidRPr="00F60BB4" w:rsidRDefault="00B64C4F" w:rsidP="00B64C4F">
      <w:bookmarkStart w:id="119" w:name="_Hlk149745049"/>
      <w:r w:rsidRPr="00F60BB4">
        <w:t>Police can give you bail at the police station. You can also ask for bail. Police can do one of two things:</w:t>
      </w:r>
    </w:p>
    <w:p w14:paraId="2C36210B" w14:textId="51860360" w:rsidR="00B64C4F" w:rsidRPr="00F60BB4" w:rsidRDefault="00B64C4F" w:rsidP="00BD51EF">
      <w:pPr>
        <w:pStyle w:val="ListBullet"/>
        <w:numPr>
          <w:ilvl w:val="0"/>
          <w:numId w:val="24"/>
        </w:numPr>
      </w:pPr>
      <w:r w:rsidRPr="00F60BB4">
        <w:t xml:space="preserve">take you to court within a </w:t>
      </w:r>
      <w:r w:rsidRPr="00F60BB4">
        <w:rPr>
          <w:b/>
          <w:bCs/>
        </w:rPr>
        <w:t>reasonable</w:t>
      </w:r>
      <w:r w:rsidRPr="00F60BB4">
        <w:t xml:space="preserve"> time. The magistrate will decide if you get bail</w:t>
      </w:r>
      <w:r w:rsidR="003F79ED" w:rsidRPr="00F60BB4">
        <w:t>.</w:t>
      </w:r>
    </w:p>
    <w:p w14:paraId="339E7425" w14:textId="77777777" w:rsidR="00B64C4F" w:rsidRPr="00F60BB4" w:rsidRDefault="00B64C4F" w:rsidP="00BD51EF">
      <w:pPr>
        <w:pStyle w:val="ListBullet"/>
        <w:numPr>
          <w:ilvl w:val="0"/>
          <w:numId w:val="24"/>
        </w:numPr>
      </w:pPr>
      <w:r w:rsidRPr="00F60BB4">
        <w:t>get a bail justice to come to the station if the court is closed. For example, if it is on a weekend. If the bail justice does not give you bail, you stay in</w:t>
      </w:r>
      <w:r w:rsidRPr="00F60BB4">
        <w:rPr>
          <w:b/>
        </w:rPr>
        <w:t xml:space="preserve"> </w:t>
      </w:r>
      <w:r w:rsidRPr="00F60BB4">
        <w:t>custody until the police can take you to court.</w:t>
      </w:r>
    </w:p>
    <w:bookmarkEnd w:id="119"/>
    <w:p w14:paraId="60DA7E6A" w14:textId="77777777" w:rsidR="00B64C4F" w:rsidRPr="00F11A68" w:rsidRDefault="00B64C4F" w:rsidP="00B64C4F">
      <w:pPr>
        <w:rPr>
          <w:b/>
          <w:bCs/>
        </w:rPr>
      </w:pPr>
      <w:r w:rsidRPr="00F11A68">
        <w:rPr>
          <w:b/>
          <w:bCs/>
        </w:rPr>
        <w:t>If you are given bail, you must follow any conditions until you go to court. If you do not show up at court, the magistrate can issue a warrant for the police to arrest you. The police may charge you with failure to appear.</w:t>
      </w:r>
    </w:p>
    <w:p w14:paraId="39309395" w14:textId="77777777" w:rsidR="00B64C4F" w:rsidRPr="00F60BB4" w:rsidRDefault="00B64C4F" w:rsidP="00B64C4F">
      <w:pPr>
        <w:pStyle w:val="Heading3"/>
      </w:pPr>
      <w:bookmarkStart w:id="120" w:name="_Drug_diversion"/>
      <w:bookmarkStart w:id="121" w:name="_Toc401152078"/>
      <w:bookmarkStart w:id="122" w:name="_Toc404087407"/>
      <w:bookmarkStart w:id="123" w:name="_Toc393377419"/>
      <w:bookmarkStart w:id="124" w:name="_Toc13040645"/>
      <w:bookmarkStart w:id="125" w:name="_Toc381366552"/>
      <w:bookmarkEnd w:id="120"/>
      <w:r w:rsidRPr="00F60BB4">
        <w:t>Can I get help?</w:t>
      </w:r>
      <w:bookmarkEnd w:id="121"/>
      <w:bookmarkEnd w:id="122"/>
    </w:p>
    <w:p w14:paraId="179A8443" w14:textId="68499F4A" w:rsidR="00B64C4F" w:rsidRPr="00F60BB4" w:rsidRDefault="00B64C4F" w:rsidP="00B64C4F">
      <w:r w:rsidRPr="00F60BB4">
        <w:t xml:space="preserve">Yes. You can get help at court. Ask to </w:t>
      </w:r>
      <w:r w:rsidR="0073221E" w:rsidRPr="00F60BB4">
        <w:t xml:space="preserve">meet with </w:t>
      </w:r>
      <w:r w:rsidR="007277B9" w:rsidRPr="00F60BB4">
        <w:t>a</w:t>
      </w:r>
      <w:r w:rsidR="00032551" w:rsidRPr="00F60BB4">
        <w:t xml:space="preserve"> duty</w:t>
      </w:r>
      <w:r w:rsidRPr="00F60BB4">
        <w:t xml:space="preserve"> lawyer who can give you advice about your chances of getting bail. They may apply for bail for you or tell you if it is better to apply for bail yourself.</w:t>
      </w:r>
      <w:r w:rsidR="004D0E96" w:rsidRPr="00F60BB4">
        <w:t xml:space="preserve"> You can also get legal advice before court. </w:t>
      </w:r>
    </w:p>
    <w:p w14:paraId="19BA8A92" w14:textId="63FF6ADB" w:rsidR="004D0E96" w:rsidRPr="00F60BB4" w:rsidRDefault="004D0E96" w:rsidP="00B64C4F">
      <w:r w:rsidRPr="00F60BB4">
        <w:rPr>
          <w:b/>
        </w:rPr>
        <w:t>Go to</w:t>
      </w:r>
      <w:r w:rsidRPr="00F60BB4">
        <w:rPr>
          <w:bCs/>
        </w:rPr>
        <w:t xml:space="preserve"> </w:t>
      </w:r>
      <w:hyperlink w:anchor="_Where_to_get" w:history="1">
        <w:r w:rsidRPr="00F60BB4">
          <w:rPr>
            <w:rStyle w:val="Hyperlink"/>
          </w:rPr>
          <w:t>More information and where to get help</w:t>
        </w:r>
      </w:hyperlink>
      <w:r w:rsidRPr="00F60BB4">
        <w:rPr>
          <w:bCs/>
        </w:rPr>
        <w:t xml:space="preserve"> on page </w:t>
      </w:r>
      <w:r w:rsidR="00DD51D0" w:rsidRPr="00F60BB4">
        <w:t>28</w:t>
      </w:r>
      <w:r w:rsidRPr="00F60BB4">
        <w:rPr>
          <w:bCs/>
        </w:rPr>
        <w:t>.</w:t>
      </w:r>
    </w:p>
    <w:p w14:paraId="1DD0BC9C" w14:textId="77777777" w:rsidR="00B64C4F" w:rsidRPr="00F60BB4" w:rsidRDefault="00B64C4F" w:rsidP="00B64C4F">
      <w:pPr>
        <w:spacing w:after="0" w:line="240" w:lineRule="auto"/>
        <w:rPr>
          <w:rFonts w:cs="Arial"/>
          <w:b/>
          <w:bCs/>
          <w:color w:val="971A4B"/>
          <w:kern w:val="32"/>
          <w:sz w:val="32"/>
          <w:szCs w:val="32"/>
          <w:lang w:eastAsia="en-AU"/>
        </w:rPr>
      </w:pPr>
      <w:r w:rsidRPr="00F60BB4">
        <w:br w:type="page"/>
      </w:r>
    </w:p>
    <w:p w14:paraId="6BE05DF9" w14:textId="77777777" w:rsidR="00B64C4F" w:rsidRPr="00F60BB4" w:rsidRDefault="00B64C4F" w:rsidP="00B64C4F">
      <w:pPr>
        <w:pStyle w:val="Heading2"/>
      </w:pPr>
      <w:bookmarkStart w:id="126" w:name="_Drug_diversion_1"/>
      <w:bookmarkStart w:id="127" w:name="_Toc158030851"/>
      <w:bookmarkEnd w:id="126"/>
      <w:r w:rsidRPr="00F60BB4">
        <w:lastRenderedPageBreak/>
        <w:t>Drug diversion</w:t>
      </w:r>
      <w:bookmarkEnd w:id="123"/>
      <w:bookmarkEnd w:id="124"/>
      <w:bookmarkEnd w:id="127"/>
    </w:p>
    <w:bookmarkEnd w:id="125"/>
    <w:p w14:paraId="1982073B" w14:textId="77777777" w:rsidR="00B64C4F" w:rsidRPr="00F60BB4" w:rsidRDefault="00B64C4F" w:rsidP="00B64C4F">
      <w:r w:rsidRPr="00F60BB4">
        <w:t xml:space="preserve">The drug diversion program is a way to keep your matter out of the court system. It is usually for people who have no court record for drug </w:t>
      </w:r>
      <w:r w:rsidRPr="00F60BB4">
        <w:rPr>
          <w:b/>
          <w:bCs/>
        </w:rPr>
        <w:t>offences</w:t>
      </w:r>
      <w:r w:rsidRPr="00F60BB4">
        <w:t>.</w:t>
      </w:r>
    </w:p>
    <w:p w14:paraId="2C5C19F5" w14:textId="77777777" w:rsidR="00B64C4F" w:rsidRPr="00F60BB4" w:rsidRDefault="00B64C4F" w:rsidP="00B64C4F">
      <w:r w:rsidRPr="00F60BB4">
        <w:t>In this program, you may need to do things like get drug counselling.</w:t>
      </w:r>
    </w:p>
    <w:p w14:paraId="645C9655" w14:textId="1630FACC" w:rsidR="00B64C4F" w:rsidRPr="00F60BB4" w:rsidRDefault="00B64C4F" w:rsidP="00B64C4F">
      <w:r w:rsidRPr="00F60BB4">
        <w:t xml:space="preserve">If you stick to the program, the police will not </w:t>
      </w:r>
      <w:r w:rsidRPr="00F60BB4">
        <w:rPr>
          <w:b/>
          <w:bCs/>
        </w:rPr>
        <w:t>charge</w:t>
      </w:r>
      <w:r w:rsidRPr="00F60BB4">
        <w:t xml:space="preserve"> you and you will not have a criminal record for use or possession </w:t>
      </w:r>
      <w:r w:rsidR="005F4986" w:rsidRPr="00F60BB4">
        <w:t>of drugs</w:t>
      </w:r>
      <w:r w:rsidRPr="00F60BB4">
        <w:t>. If you do not stick to the program, the police will charge you and you will go to court.</w:t>
      </w:r>
    </w:p>
    <w:p w14:paraId="4F001BE9" w14:textId="77777777" w:rsidR="00B64C4F" w:rsidRPr="00F60BB4" w:rsidRDefault="00B64C4F" w:rsidP="00B64C4F">
      <w:pPr>
        <w:pStyle w:val="Heading3"/>
      </w:pPr>
      <w:bookmarkStart w:id="128" w:name="_Toc393377421"/>
      <w:r w:rsidRPr="00F60BB4">
        <w:t>Getting a drug diversion</w:t>
      </w:r>
      <w:bookmarkEnd w:id="128"/>
    </w:p>
    <w:p w14:paraId="523B9C19" w14:textId="681F6845" w:rsidR="00B64C4F" w:rsidRPr="00F60BB4" w:rsidRDefault="00B64C4F" w:rsidP="00B64C4F">
      <w:r w:rsidRPr="00F60BB4">
        <w:t xml:space="preserve">To get a drug diversion you </w:t>
      </w:r>
      <w:proofErr w:type="gramStart"/>
      <w:r w:rsidRPr="00F60BB4">
        <w:t>have to</w:t>
      </w:r>
      <w:proofErr w:type="gramEnd"/>
      <w:r w:rsidRPr="00F60BB4">
        <w:t xml:space="preserve"> admit that you used or possessed drugs. Ask your lawyer about this. They can advise </w:t>
      </w:r>
      <w:r w:rsidR="00DF7CE9" w:rsidRPr="00F60BB4">
        <w:t xml:space="preserve">on </w:t>
      </w:r>
      <w:r w:rsidRPr="00F60BB4">
        <w:t xml:space="preserve">whether you should admit to the offence. </w:t>
      </w:r>
    </w:p>
    <w:p w14:paraId="53E05ED8" w14:textId="77777777" w:rsidR="00B64C4F" w:rsidRPr="00F60BB4" w:rsidRDefault="00B64C4F" w:rsidP="00B64C4F">
      <w:r w:rsidRPr="00F60BB4">
        <w:t xml:space="preserve">You can ask the police officer for drug diversion at the start of the police interview. </w:t>
      </w:r>
    </w:p>
    <w:p w14:paraId="61A376A8" w14:textId="77777777" w:rsidR="00B64C4F" w:rsidRPr="00F60BB4" w:rsidRDefault="00B64C4F" w:rsidP="00B64C4F">
      <w:r w:rsidRPr="00F60BB4">
        <w:t>It is up to the police officer to offer you a drug diversion. They are more likely to do this if you have been co-operative and if you do not have previous charges for drugs or other crimes.</w:t>
      </w:r>
    </w:p>
    <w:p w14:paraId="570C0457" w14:textId="77777777" w:rsidR="00B64C4F" w:rsidRPr="00F11A68" w:rsidRDefault="00B64C4F" w:rsidP="00B64C4F">
      <w:pPr>
        <w:rPr>
          <w:b/>
          <w:bCs/>
        </w:rPr>
      </w:pPr>
      <w:r w:rsidRPr="00F11A68">
        <w:rPr>
          <w:b/>
          <w:bCs/>
        </w:rPr>
        <w:t xml:space="preserve">If the police do not offer you drug diversion, you can still talk to a lawyer about this. You might be able to get drug diversion through the court. </w:t>
      </w:r>
    </w:p>
    <w:p w14:paraId="030F5A5F" w14:textId="77777777" w:rsidR="00B64C4F" w:rsidRPr="00F60BB4" w:rsidRDefault="00B64C4F" w:rsidP="00B64C4F">
      <w:pPr>
        <w:spacing w:after="0" w:line="240" w:lineRule="auto"/>
        <w:rPr>
          <w:rFonts w:cs="Arial"/>
          <w:b/>
          <w:bCs/>
          <w:color w:val="971A4B"/>
          <w:sz w:val="32"/>
          <w:szCs w:val="32"/>
          <w:lang w:eastAsia="en-AU"/>
        </w:rPr>
      </w:pPr>
      <w:bookmarkStart w:id="129" w:name="_Toc381007404"/>
      <w:bookmarkStart w:id="130" w:name="_Toc381366554"/>
      <w:bookmarkStart w:id="131" w:name="_Toc393377429"/>
      <w:bookmarkStart w:id="132" w:name="_Toc10722250"/>
      <w:bookmarkStart w:id="133" w:name="_Toc13040646"/>
      <w:r w:rsidRPr="00F60BB4">
        <w:br w:type="page"/>
      </w:r>
    </w:p>
    <w:p w14:paraId="144383C7" w14:textId="3E399C6A" w:rsidR="00332D53" w:rsidRPr="00F60BB4" w:rsidRDefault="00332D53" w:rsidP="00332D53">
      <w:pPr>
        <w:pStyle w:val="Heading2"/>
      </w:pPr>
      <w:bookmarkStart w:id="134" w:name="_Toc158030852"/>
      <w:r w:rsidRPr="00F60BB4">
        <w:lastRenderedPageBreak/>
        <w:t>Drug Court</w:t>
      </w:r>
      <w:bookmarkEnd w:id="134"/>
    </w:p>
    <w:p w14:paraId="520D8CD0" w14:textId="77777777" w:rsidR="006F3583" w:rsidRPr="00F60BB4" w:rsidRDefault="00332D53" w:rsidP="00D81BA7">
      <w:pPr>
        <w:spacing w:line="300" w:lineRule="exact"/>
      </w:pPr>
      <w:r w:rsidRPr="00F60BB4">
        <w:t xml:space="preserve">Drug Courts are specialist courts </w:t>
      </w:r>
      <w:r w:rsidR="00FF1E9F" w:rsidRPr="00F60BB4">
        <w:t>aimed at</w:t>
      </w:r>
      <w:r w:rsidRPr="00F60BB4">
        <w:t xml:space="preserve"> helping </w:t>
      </w:r>
      <w:r w:rsidR="00FF1E9F" w:rsidRPr="00F60BB4">
        <w:t xml:space="preserve">to </w:t>
      </w:r>
      <w:r w:rsidRPr="00F60BB4">
        <w:t>rehabilitate</w:t>
      </w:r>
      <w:r w:rsidR="00A3646F" w:rsidRPr="00F60BB4">
        <w:t xml:space="preserve"> people who</w:t>
      </w:r>
      <w:r w:rsidR="006F3583" w:rsidRPr="00F60BB4">
        <w:t>:</w:t>
      </w:r>
    </w:p>
    <w:p w14:paraId="397833E5" w14:textId="74DB9AB6" w:rsidR="00505366" w:rsidRPr="00F60BB4" w:rsidRDefault="00505366" w:rsidP="00BD51EF">
      <w:pPr>
        <w:pStyle w:val="ListParagraph"/>
        <w:numPr>
          <w:ilvl w:val="0"/>
          <w:numId w:val="39"/>
        </w:numPr>
        <w:spacing w:line="300" w:lineRule="exact"/>
        <w:ind w:hanging="357"/>
        <w:contextualSpacing w:val="0"/>
      </w:pPr>
      <w:r w:rsidRPr="00F60BB4">
        <w:t>are dependent on drugs or alcohol</w:t>
      </w:r>
    </w:p>
    <w:p w14:paraId="28BC3595" w14:textId="5A90C9E9" w:rsidR="006F3583" w:rsidRPr="00F60BB4" w:rsidRDefault="00A3646F" w:rsidP="00BD51EF">
      <w:pPr>
        <w:pStyle w:val="ListParagraph"/>
        <w:numPr>
          <w:ilvl w:val="0"/>
          <w:numId w:val="39"/>
        </w:numPr>
        <w:spacing w:line="300" w:lineRule="exact"/>
        <w:ind w:hanging="357"/>
        <w:contextualSpacing w:val="0"/>
      </w:pPr>
      <w:r w:rsidRPr="00F60BB4">
        <w:t xml:space="preserve">have committed an </w:t>
      </w:r>
      <w:r w:rsidR="00BB1136" w:rsidRPr="00F60BB4">
        <w:rPr>
          <w:b/>
          <w:bCs/>
        </w:rPr>
        <w:t>offence</w:t>
      </w:r>
      <w:r w:rsidR="006F3583" w:rsidRPr="00F60BB4">
        <w:t xml:space="preserve"> </w:t>
      </w:r>
      <w:r w:rsidRPr="00F60BB4">
        <w:t>under the influence of drugs or alcohol</w:t>
      </w:r>
      <w:r w:rsidR="00FF1E9F" w:rsidRPr="00F60BB4">
        <w:t xml:space="preserve">, or </w:t>
      </w:r>
      <w:r w:rsidRPr="00F60BB4">
        <w:t xml:space="preserve">to support </w:t>
      </w:r>
      <w:r w:rsidR="00505366" w:rsidRPr="00F60BB4">
        <w:t>a</w:t>
      </w:r>
      <w:r w:rsidRPr="00F60BB4">
        <w:t xml:space="preserve"> drug or alcohol habit</w:t>
      </w:r>
    </w:p>
    <w:p w14:paraId="0F45A805" w14:textId="5840F8BD" w:rsidR="006F3583" w:rsidRPr="00F60BB4" w:rsidRDefault="00DF7CE9" w:rsidP="00BD51EF">
      <w:pPr>
        <w:pStyle w:val="ListParagraph"/>
        <w:numPr>
          <w:ilvl w:val="0"/>
          <w:numId w:val="39"/>
        </w:numPr>
        <w:spacing w:line="300" w:lineRule="exact"/>
        <w:ind w:hanging="357"/>
        <w:contextualSpacing w:val="0"/>
      </w:pPr>
      <w:r w:rsidRPr="00F60BB4">
        <w:t xml:space="preserve">could go to prison for </w:t>
      </w:r>
      <w:r w:rsidR="007277B9" w:rsidRPr="00F60BB4">
        <w:t xml:space="preserve">no more than </w:t>
      </w:r>
      <w:r w:rsidRPr="00F60BB4">
        <w:t xml:space="preserve">two </w:t>
      </w:r>
      <w:r w:rsidR="00B62EEC" w:rsidRPr="00F60BB4">
        <w:t>year</w:t>
      </w:r>
      <w:r w:rsidR="007277B9" w:rsidRPr="00F60BB4">
        <w:t>s</w:t>
      </w:r>
      <w:r w:rsidR="00EE4721" w:rsidRPr="00F60BB4">
        <w:t xml:space="preserve">, or four years in the </w:t>
      </w:r>
      <w:r w:rsidR="007D1205" w:rsidRPr="00F60BB4">
        <w:t xml:space="preserve">County Court </w:t>
      </w:r>
      <w:r w:rsidR="00EE4721" w:rsidRPr="00F60BB4">
        <w:t>Drug and Alcohol Treatment Court</w:t>
      </w:r>
      <w:r w:rsidR="00505366" w:rsidRPr="00F60BB4">
        <w:t>.</w:t>
      </w:r>
    </w:p>
    <w:p w14:paraId="051F6D2F" w14:textId="0A12C286" w:rsidR="00BB1136" w:rsidRPr="00F60BB4" w:rsidRDefault="00505366" w:rsidP="00D81BA7">
      <w:pPr>
        <w:spacing w:line="300" w:lineRule="exact"/>
      </w:pPr>
      <w:r w:rsidRPr="00F60BB4">
        <w:t xml:space="preserve">The Drug Court can make an </w:t>
      </w:r>
      <w:r w:rsidR="00332D53" w:rsidRPr="00F60BB4">
        <w:t xml:space="preserve">order called a </w:t>
      </w:r>
      <w:r w:rsidR="00476640" w:rsidRPr="00F60BB4">
        <w:t xml:space="preserve">drug </w:t>
      </w:r>
      <w:r w:rsidR="00332D53" w:rsidRPr="00F60BB4">
        <w:t xml:space="preserve">and </w:t>
      </w:r>
      <w:r w:rsidR="00476640" w:rsidRPr="00F60BB4">
        <w:t xml:space="preserve">alcohol treatment order </w:t>
      </w:r>
      <w:r w:rsidR="00332D53" w:rsidRPr="00F60BB4">
        <w:t>(DATO).</w:t>
      </w:r>
      <w:r w:rsidR="00A3646F" w:rsidRPr="00F60BB4">
        <w:t xml:space="preserve"> </w:t>
      </w:r>
      <w:r w:rsidR="00BB1136" w:rsidRPr="00F60BB4">
        <w:t xml:space="preserve">Having a </w:t>
      </w:r>
      <w:r w:rsidR="00476640" w:rsidRPr="00F60BB4">
        <w:t xml:space="preserve">drug and alcohol treatment order </w:t>
      </w:r>
      <w:r w:rsidR="00BB1136" w:rsidRPr="00F60BB4">
        <w:t xml:space="preserve">means you can serve your </w:t>
      </w:r>
      <w:r w:rsidR="00BB1136" w:rsidRPr="00F60BB4">
        <w:rPr>
          <w:b/>
          <w:bCs/>
        </w:rPr>
        <w:t>sentence</w:t>
      </w:r>
      <w:r w:rsidR="00BB1136" w:rsidRPr="00F60BB4">
        <w:t xml:space="preserve"> in the community instead of going to prison. You will need to follow</w:t>
      </w:r>
      <w:r w:rsidRPr="00F60BB4">
        <w:t xml:space="preserve"> </w:t>
      </w:r>
      <w:r w:rsidR="00BB1136" w:rsidRPr="00F60BB4">
        <w:t xml:space="preserve">rules </w:t>
      </w:r>
      <w:r w:rsidRPr="00F60BB4">
        <w:t>such as</w:t>
      </w:r>
      <w:r w:rsidR="00BB1136" w:rsidRPr="00F60BB4">
        <w:t>:</w:t>
      </w:r>
    </w:p>
    <w:p w14:paraId="14A1FCFD" w14:textId="790028BA" w:rsidR="00BB1136" w:rsidRPr="00F60BB4" w:rsidRDefault="00BB1136" w:rsidP="00BD51EF">
      <w:pPr>
        <w:pStyle w:val="ListParagraph"/>
        <w:numPr>
          <w:ilvl w:val="0"/>
          <w:numId w:val="38"/>
        </w:numPr>
        <w:spacing w:line="300" w:lineRule="exact"/>
        <w:ind w:hanging="357"/>
        <w:contextualSpacing w:val="0"/>
      </w:pPr>
      <w:r w:rsidRPr="00F60BB4">
        <w:t>attend</w:t>
      </w:r>
      <w:r w:rsidR="006F3583" w:rsidRPr="00F60BB4">
        <w:t xml:space="preserve">ing </w:t>
      </w:r>
      <w:r w:rsidRPr="00F60BB4">
        <w:t>Drug Court regularly</w:t>
      </w:r>
    </w:p>
    <w:p w14:paraId="4A7B0A6E" w14:textId="676794A6" w:rsidR="00BB1136" w:rsidRPr="00F60BB4" w:rsidRDefault="00FF1E9F" w:rsidP="00BD51EF">
      <w:pPr>
        <w:pStyle w:val="ListParagraph"/>
        <w:numPr>
          <w:ilvl w:val="0"/>
          <w:numId w:val="38"/>
        </w:numPr>
        <w:spacing w:line="300" w:lineRule="exact"/>
        <w:ind w:hanging="357"/>
        <w:contextualSpacing w:val="0"/>
      </w:pPr>
      <w:r w:rsidRPr="00F60BB4">
        <w:t>get</w:t>
      </w:r>
      <w:r w:rsidR="006F3583" w:rsidRPr="00F60BB4">
        <w:t>ting</w:t>
      </w:r>
      <w:r w:rsidR="00BB1136" w:rsidRPr="00F60BB4">
        <w:t xml:space="preserve"> regular drug tests</w:t>
      </w:r>
    </w:p>
    <w:p w14:paraId="25A00D3B" w14:textId="044AEC2B" w:rsidR="00BB1136" w:rsidRPr="00F60BB4" w:rsidRDefault="00BB1136" w:rsidP="00BD51EF">
      <w:pPr>
        <w:pStyle w:val="ListParagraph"/>
        <w:numPr>
          <w:ilvl w:val="0"/>
          <w:numId w:val="38"/>
        </w:numPr>
        <w:spacing w:line="300" w:lineRule="exact"/>
        <w:ind w:hanging="357"/>
        <w:contextualSpacing w:val="0"/>
      </w:pPr>
      <w:r w:rsidRPr="00F60BB4">
        <w:t>participat</w:t>
      </w:r>
      <w:r w:rsidR="006F3583" w:rsidRPr="00F60BB4">
        <w:t xml:space="preserve">ing </w:t>
      </w:r>
      <w:r w:rsidRPr="00F60BB4">
        <w:t>in</w:t>
      </w:r>
      <w:r w:rsidR="00FF1E9F" w:rsidRPr="00F60BB4">
        <w:t xml:space="preserve"> assessment</w:t>
      </w:r>
      <w:r w:rsidR="006F3583" w:rsidRPr="00F60BB4">
        <w:t>s</w:t>
      </w:r>
      <w:r w:rsidR="00FF1E9F" w:rsidRPr="00F60BB4">
        <w:t xml:space="preserve">, </w:t>
      </w:r>
      <w:proofErr w:type="gramStart"/>
      <w:r w:rsidRPr="00F60BB4">
        <w:t>treatment</w:t>
      </w:r>
      <w:proofErr w:type="gramEnd"/>
      <w:r w:rsidR="00FF1E9F" w:rsidRPr="00F60BB4">
        <w:t xml:space="preserve"> </w:t>
      </w:r>
      <w:r w:rsidRPr="00F60BB4">
        <w:t>and other programs.</w:t>
      </w:r>
    </w:p>
    <w:p w14:paraId="33B4C5A6" w14:textId="52B134F0" w:rsidR="00BB1136" w:rsidRPr="00F60BB4" w:rsidRDefault="00FF1E9F" w:rsidP="00D81BA7">
      <w:pPr>
        <w:spacing w:line="300" w:lineRule="exact"/>
      </w:pPr>
      <w:r w:rsidRPr="00F60BB4">
        <w:t xml:space="preserve">Whether you can go to Drug Court and get a </w:t>
      </w:r>
      <w:r w:rsidR="00476640" w:rsidRPr="00F60BB4">
        <w:t xml:space="preserve">drug and alcohol treatment order </w:t>
      </w:r>
      <w:r w:rsidRPr="00F60BB4">
        <w:t>depends on many things, like the type of offence and where you live.</w:t>
      </w:r>
      <w:r w:rsidR="006F3583" w:rsidRPr="00F60BB4">
        <w:t xml:space="preserve"> You can apply for Drug Court if you are </w:t>
      </w:r>
      <w:r w:rsidR="0075175C" w:rsidRPr="00F60BB4">
        <w:t>experiencing homelessness</w:t>
      </w:r>
      <w:r w:rsidR="006F3583" w:rsidRPr="00F60BB4">
        <w:t>.</w:t>
      </w:r>
    </w:p>
    <w:p w14:paraId="44413961" w14:textId="3F45EE1F" w:rsidR="00FE5AD2" w:rsidRPr="00F60BB4" w:rsidRDefault="00332D53" w:rsidP="006F3583">
      <w:pPr>
        <w:spacing w:line="300" w:lineRule="exact"/>
      </w:pPr>
      <w:r w:rsidRPr="00F60BB4">
        <w:t>There are Drug Courts in Melbourne and some regional cities in Victoria.</w:t>
      </w:r>
    </w:p>
    <w:p w14:paraId="12194C28" w14:textId="71CC7B14" w:rsidR="00AA1EF1" w:rsidRPr="00F60BB4" w:rsidRDefault="00AA1EF1" w:rsidP="00AA1EF1">
      <w:pPr>
        <w:rPr>
          <w:bCs/>
        </w:rPr>
      </w:pPr>
      <w:r w:rsidRPr="00F60BB4">
        <w:t xml:space="preserve">Applying for Drug Court can be complicated. It is best to get legal advice. </w:t>
      </w:r>
      <w:r w:rsidR="0073221E" w:rsidRPr="00F60BB4">
        <w:rPr>
          <w:b/>
        </w:rPr>
        <w:t>G</w:t>
      </w:r>
      <w:r w:rsidRPr="00F60BB4">
        <w:rPr>
          <w:b/>
        </w:rPr>
        <w:t>o to</w:t>
      </w:r>
      <w:r w:rsidRPr="00F60BB4">
        <w:rPr>
          <w:bCs/>
        </w:rPr>
        <w:t xml:space="preserve"> </w:t>
      </w:r>
      <w:hyperlink w:anchor="_Where_to_get" w:history="1">
        <w:r w:rsidR="006B593E" w:rsidRPr="00F60BB4">
          <w:rPr>
            <w:rStyle w:val="Hyperlink"/>
          </w:rPr>
          <w:t>More information and where to get help</w:t>
        </w:r>
      </w:hyperlink>
      <w:r w:rsidRPr="00F60BB4">
        <w:rPr>
          <w:bCs/>
        </w:rPr>
        <w:t xml:space="preserve"> on page </w:t>
      </w:r>
      <w:r w:rsidR="00DD51D0" w:rsidRPr="00F60BB4">
        <w:t>28</w:t>
      </w:r>
      <w:r w:rsidRPr="00F60BB4">
        <w:rPr>
          <w:bCs/>
        </w:rPr>
        <w:t xml:space="preserve">. </w:t>
      </w:r>
    </w:p>
    <w:p w14:paraId="78CD0236" w14:textId="6F8B689B" w:rsidR="00AA1EF1" w:rsidRPr="00F60BB4" w:rsidRDefault="00AA1EF1" w:rsidP="006F3583">
      <w:pPr>
        <w:spacing w:line="300" w:lineRule="exact"/>
      </w:pPr>
    </w:p>
    <w:p w14:paraId="7FBF2289" w14:textId="1C345E10" w:rsidR="00332D53" w:rsidRPr="00F60BB4" w:rsidRDefault="00332D53" w:rsidP="00760A4D">
      <w:pPr>
        <w:spacing w:line="300" w:lineRule="exact"/>
        <w:rPr>
          <w:rFonts w:cs="Arial"/>
          <w:b/>
          <w:bCs/>
          <w:iCs/>
          <w:color w:val="971A4B"/>
          <w:sz w:val="28"/>
          <w:szCs w:val="28"/>
          <w:lang w:eastAsia="en-AU"/>
        </w:rPr>
      </w:pPr>
      <w:r w:rsidRPr="00F60BB4">
        <w:br w:type="page"/>
      </w:r>
    </w:p>
    <w:p w14:paraId="7F0A9D0A" w14:textId="7137D913" w:rsidR="00B64C4F" w:rsidRPr="00F60BB4" w:rsidRDefault="00B64C4F" w:rsidP="00B64C4F">
      <w:pPr>
        <w:pStyle w:val="Heading2"/>
      </w:pPr>
      <w:bookmarkStart w:id="135" w:name="_Protective_services_officers"/>
      <w:bookmarkStart w:id="136" w:name="_Toc158030853"/>
      <w:bookmarkEnd w:id="135"/>
      <w:r w:rsidRPr="00F60BB4">
        <w:lastRenderedPageBreak/>
        <w:t xml:space="preserve">Protective </w:t>
      </w:r>
      <w:r w:rsidR="00A77A4C" w:rsidRPr="00F60BB4">
        <w:t xml:space="preserve">services </w:t>
      </w:r>
      <w:bookmarkEnd w:id="129"/>
      <w:bookmarkEnd w:id="130"/>
      <w:bookmarkEnd w:id="131"/>
      <w:bookmarkEnd w:id="132"/>
      <w:bookmarkEnd w:id="133"/>
      <w:r w:rsidR="00A77A4C" w:rsidRPr="00F60BB4">
        <w:t>officers</w:t>
      </w:r>
      <w:bookmarkEnd w:id="136"/>
    </w:p>
    <w:p w14:paraId="5537811E" w14:textId="3689587E" w:rsidR="00B64C4F" w:rsidRPr="00F60BB4" w:rsidRDefault="00B64C4F" w:rsidP="00B64C4F">
      <w:r w:rsidRPr="00F60BB4">
        <w:t xml:space="preserve">Protective </w:t>
      </w:r>
      <w:r w:rsidR="00A77A4C" w:rsidRPr="00F60BB4">
        <w:t>s</w:t>
      </w:r>
      <w:r w:rsidRPr="00F60BB4">
        <w:t xml:space="preserve">ervices </w:t>
      </w:r>
      <w:r w:rsidR="00A77A4C" w:rsidRPr="00F60BB4">
        <w:t xml:space="preserve">officers </w:t>
      </w:r>
      <w:r w:rsidRPr="00F60BB4">
        <w:t>(PSOs) work in and around train stations, and at places like courts. They have similar powers to police officers.</w:t>
      </w:r>
    </w:p>
    <w:p w14:paraId="4D614FD0" w14:textId="0D0A47FB" w:rsidR="00B64C4F" w:rsidRPr="00F60BB4" w:rsidRDefault="00A77A4C" w:rsidP="00B64C4F">
      <w:r w:rsidRPr="00F60BB4">
        <w:t xml:space="preserve">PSOs </w:t>
      </w:r>
      <w:r w:rsidR="00B64C4F" w:rsidRPr="00F60BB4">
        <w:t xml:space="preserve">can: </w:t>
      </w:r>
    </w:p>
    <w:p w14:paraId="293FB854" w14:textId="77777777" w:rsidR="00B64C4F" w:rsidRPr="00F60BB4" w:rsidRDefault="00B64C4F" w:rsidP="00BD51EF">
      <w:pPr>
        <w:pStyle w:val="ListBullet"/>
        <w:numPr>
          <w:ilvl w:val="0"/>
          <w:numId w:val="25"/>
        </w:numPr>
      </w:pPr>
      <w:r w:rsidRPr="00F60BB4">
        <w:t>ask for your name and address</w:t>
      </w:r>
    </w:p>
    <w:p w14:paraId="0C8F3939" w14:textId="77777777" w:rsidR="00B64C4F" w:rsidRPr="00F60BB4" w:rsidRDefault="00B64C4F" w:rsidP="00BD51EF">
      <w:pPr>
        <w:pStyle w:val="ListBullet"/>
        <w:numPr>
          <w:ilvl w:val="0"/>
          <w:numId w:val="25"/>
        </w:numPr>
      </w:pPr>
      <w:r w:rsidRPr="00F60BB4">
        <w:t>do searches</w:t>
      </w:r>
    </w:p>
    <w:p w14:paraId="6D92F6DA" w14:textId="77777777" w:rsidR="00B64C4F" w:rsidRPr="00F60BB4" w:rsidRDefault="00B64C4F" w:rsidP="00BD51EF">
      <w:pPr>
        <w:pStyle w:val="ListBullet"/>
        <w:numPr>
          <w:ilvl w:val="0"/>
          <w:numId w:val="25"/>
        </w:numPr>
      </w:pPr>
      <w:r w:rsidRPr="00F60BB4">
        <w:t>tell you to leave the area</w:t>
      </w:r>
    </w:p>
    <w:p w14:paraId="187D204E" w14:textId="05B44470" w:rsidR="009144B9" w:rsidRPr="00F60BB4" w:rsidRDefault="009144B9" w:rsidP="00BD51EF">
      <w:pPr>
        <w:pStyle w:val="ListBullet"/>
        <w:numPr>
          <w:ilvl w:val="0"/>
          <w:numId w:val="25"/>
        </w:numPr>
      </w:pPr>
      <w:r w:rsidRPr="00F60BB4">
        <w:t xml:space="preserve">ask why you are </w:t>
      </w:r>
      <w:r w:rsidR="00D81BA7" w:rsidRPr="00F60BB4">
        <w:t>at</w:t>
      </w:r>
      <w:r w:rsidRPr="00F60BB4">
        <w:t xml:space="preserve"> or near a police station</w:t>
      </w:r>
    </w:p>
    <w:p w14:paraId="3A14FD69" w14:textId="77777777" w:rsidR="00B64C4F" w:rsidRPr="00F60BB4" w:rsidRDefault="00B64C4F" w:rsidP="00BD51EF">
      <w:pPr>
        <w:pStyle w:val="ListBullet"/>
        <w:numPr>
          <w:ilvl w:val="0"/>
          <w:numId w:val="25"/>
        </w:numPr>
      </w:pPr>
      <w:r w:rsidRPr="00F60BB4">
        <w:t xml:space="preserve">arrest people at or around train stations for public transport </w:t>
      </w:r>
      <w:r w:rsidRPr="00F60BB4">
        <w:rPr>
          <w:b/>
          <w:bCs/>
        </w:rPr>
        <w:t>offences</w:t>
      </w:r>
      <w:r w:rsidRPr="00F60BB4">
        <w:t xml:space="preserve">. </w:t>
      </w:r>
    </w:p>
    <w:p w14:paraId="524A747E" w14:textId="77777777" w:rsidR="00B64C4F" w:rsidRPr="00F60BB4" w:rsidRDefault="00B64C4F" w:rsidP="00B64C4F">
      <w:r w:rsidRPr="00F60BB4">
        <w:t xml:space="preserve">PSOs can use </w:t>
      </w:r>
      <w:r w:rsidRPr="00F60BB4">
        <w:rPr>
          <w:b/>
          <w:bCs/>
        </w:rPr>
        <w:t>reasonable</w:t>
      </w:r>
      <w:r w:rsidRPr="00F60BB4">
        <w:t xml:space="preserve"> force when doing their job. </w:t>
      </w:r>
    </w:p>
    <w:p w14:paraId="0D63ED54" w14:textId="64C8077A" w:rsidR="00B64C4F" w:rsidRPr="00F11A68" w:rsidRDefault="00B64C4F" w:rsidP="00B64C4F">
      <w:r w:rsidRPr="00F11A68">
        <w:rPr>
          <w:b/>
          <w:bCs/>
        </w:rPr>
        <w:t xml:space="preserve">If a PSO wants to talk with you, stay calm and go along with it. </w:t>
      </w:r>
      <w:r w:rsidR="00A2004A" w:rsidRPr="00F11A68">
        <w:rPr>
          <w:b/>
          <w:bCs/>
        </w:rPr>
        <w:t xml:space="preserve">You can complain later through Victoria Police </w:t>
      </w:r>
      <w:r w:rsidRPr="00F11A68">
        <w:rPr>
          <w:b/>
          <w:bCs/>
        </w:rPr>
        <w:t>if you were treated unfairly.</w:t>
      </w:r>
      <w:r w:rsidR="00A2004A" w:rsidRPr="00F11A68">
        <w:t xml:space="preserve"> </w:t>
      </w:r>
      <w:r w:rsidR="0075175C" w:rsidRPr="00F11A68">
        <w:rPr>
          <w:b/>
        </w:rPr>
        <w:t>Go to</w:t>
      </w:r>
      <w:r w:rsidR="0075175C" w:rsidRPr="00F11A68">
        <w:rPr>
          <w:bCs/>
        </w:rPr>
        <w:t xml:space="preserve"> </w:t>
      </w:r>
      <w:hyperlink w:anchor="_Where_to_get" w:history="1">
        <w:r w:rsidR="0075175C" w:rsidRPr="00F11A68">
          <w:rPr>
            <w:rStyle w:val="Hyperlink"/>
          </w:rPr>
          <w:t>More information and where to get help</w:t>
        </w:r>
      </w:hyperlink>
      <w:r w:rsidR="0075175C" w:rsidRPr="00F11A68">
        <w:rPr>
          <w:bCs/>
        </w:rPr>
        <w:t xml:space="preserve"> on page </w:t>
      </w:r>
      <w:r w:rsidR="00DD51D0" w:rsidRPr="00F11A68">
        <w:t>28</w:t>
      </w:r>
      <w:r w:rsidR="0075175C" w:rsidRPr="00F11A68">
        <w:rPr>
          <w:bCs/>
        </w:rPr>
        <w:t>.</w:t>
      </w:r>
    </w:p>
    <w:p w14:paraId="4D94640A" w14:textId="77777777" w:rsidR="00B64C4F" w:rsidRPr="00F60BB4" w:rsidRDefault="00B64C4F" w:rsidP="00B64C4F">
      <w:pPr>
        <w:spacing w:after="0" w:line="240" w:lineRule="auto"/>
        <w:rPr>
          <w:rFonts w:cs="Arial"/>
          <w:b/>
          <w:bCs/>
          <w:color w:val="971A4B"/>
          <w:kern w:val="32"/>
          <w:sz w:val="32"/>
          <w:szCs w:val="32"/>
          <w:lang w:eastAsia="en-AU"/>
        </w:rPr>
      </w:pPr>
      <w:bookmarkStart w:id="137" w:name="_Toc10722251"/>
      <w:bookmarkStart w:id="138" w:name="_Toc13040647"/>
      <w:r w:rsidRPr="00F60BB4">
        <w:br w:type="page"/>
      </w:r>
    </w:p>
    <w:p w14:paraId="50CEBA22" w14:textId="30F3305D" w:rsidR="00B64C4F" w:rsidRPr="00F60BB4" w:rsidRDefault="00B64C4F" w:rsidP="00B64C4F">
      <w:pPr>
        <w:pStyle w:val="Heading2"/>
      </w:pPr>
      <w:bookmarkStart w:id="139" w:name="_Toc158030854"/>
      <w:r w:rsidRPr="00F60BB4">
        <w:lastRenderedPageBreak/>
        <w:t>Assaults on emergency workers</w:t>
      </w:r>
      <w:bookmarkEnd w:id="137"/>
      <w:bookmarkEnd w:id="138"/>
      <w:bookmarkEnd w:id="139"/>
    </w:p>
    <w:p w14:paraId="5506C8A7" w14:textId="77777777" w:rsidR="00A77A4C" w:rsidRPr="00F60BB4" w:rsidRDefault="00A77A4C" w:rsidP="00A77A4C">
      <w:pPr>
        <w:rPr>
          <w:rStyle w:val="Emphasis"/>
          <w:i w:val="0"/>
          <w:szCs w:val="22"/>
        </w:rPr>
      </w:pPr>
      <w:bookmarkStart w:id="140" w:name="_Toc459107136"/>
      <w:r w:rsidRPr="00F60BB4">
        <w:rPr>
          <w:rStyle w:val="Emphasis"/>
          <w:i w:val="0"/>
          <w:szCs w:val="22"/>
        </w:rPr>
        <w:t xml:space="preserve">It is against the law to assault, resist or obstruct an emergency worker on duty. If you cause injury to an emergency worker, you will be jailed. </w:t>
      </w:r>
    </w:p>
    <w:p w14:paraId="25C796C6" w14:textId="77777777" w:rsidR="00B64C4F" w:rsidRPr="00F60BB4" w:rsidRDefault="00B64C4F" w:rsidP="00B64C4F">
      <w:pPr>
        <w:rPr>
          <w:rStyle w:val="Emphasis"/>
          <w:i w:val="0"/>
          <w:szCs w:val="22"/>
        </w:rPr>
      </w:pPr>
      <w:r w:rsidRPr="00F60BB4">
        <w:rPr>
          <w:rStyle w:val="Emphasis"/>
          <w:i w:val="0"/>
          <w:szCs w:val="22"/>
        </w:rPr>
        <w:t xml:space="preserve">Emergency workers include: </w:t>
      </w:r>
    </w:p>
    <w:p w14:paraId="74EFFD66" w14:textId="77777777" w:rsidR="00B64C4F" w:rsidRPr="00F60BB4" w:rsidRDefault="00B64C4F" w:rsidP="00BD51EF">
      <w:pPr>
        <w:pStyle w:val="ListBullet"/>
        <w:numPr>
          <w:ilvl w:val="0"/>
          <w:numId w:val="25"/>
        </w:numPr>
        <w:rPr>
          <w:rStyle w:val="Emphasis"/>
          <w:i w:val="0"/>
          <w:szCs w:val="22"/>
        </w:rPr>
      </w:pPr>
      <w:r w:rsidRPr="00F60BB4">
        <w:rPr>
          <w:rStyle w:val="Emphasis"/>
          <w:i w:val="0"/>
          <w:szCs w:val="22"/>
        </w:rPr>
        <w:t>police</w:t>
      </w:r>
    </w:p>
    <w:p w14:paraId="3C6E3339" w14:textId="5CD21ED4" w:rsidR="00A77A4C" w:rsidRPr="00F60BB4" w:rsidRDefault="00A77A4C" w:rsidP="00BD51EF">
      <w:pPr>
        <w:pStyle w:val="ListBullet"/>
        <w:numPr>
          <w:ilvl w:val="0"/>
          <w:numId w:val="25"/>
        </w:numPr>
        <w:rPr>
          <w:rStyle w:val="Emphasis"/>
          <w:i w:val="0"/>
          <w:szCs w:val="22"/>
        </w:rPr>
      </w:pPr>
      <w:r w:rsidRPr="00F60BB4">
        <w:t xml:space="preserve">protective services officers </w:t>
      </w:r>
      <w:r w:rsidR="0068206B" w:rsidRPr="00F60BB4">
        <w:t>(PSOs)</w:t>
      </w:r>
    </w:p>
    <w:p w14:paraId="64A9CAEB" w14:textId="76556548" w:rsidR="00B64C4F" w:rsidRPr="00F60BB4" w:rsidRDefault="00B64C4F" w:rsidP="00BD51EF">
      <w:pPr>
        <w:pStyle w:val="ListBullet"/>
        <w:numPr>
          <w:ilvl w:val="0"/>
          <w:numId w:val="25"/>
        </w:numPr>
        <w:rPr>
          <w:rStyle w:val="Emphasis"/>
          <w:i w:val="0"/>
          <w:szCs w:val="22"/>
        </w:rPr>
      </w:pPr>
      <w:r w:rsidRPr="00F60BB4">
        <w:rPr>
          <w:rStyle w:val="Emphasis"/>
          <w:i w:val="0"/>
          <w:szCs w:val="22"/>
        </w:rPr>
        <w:t>paramedics</w:t>
      </w:r>
    </w:p>
    <w:p w14:paraId="097C39BF" w14:textId="451B8360" w:rsidR="00C14367" w:rsidRPr="00F60BB4" w:rsidRDefault="00B64C4F" w:rsidP="00BD51EF">
      <w:pPr>
        <w:pStyle w:val="ListBullet"/>
        <w:numPr>
          <w:ilvl w:val="0"/>
          <w:numId w:val="25"/>
        </w:numPr>
        <w:rPr>
          <w:rStyle w:val="Emphasis"/>
          <w:i w:val="0"/>
          <w:szCs w:val="22"/>
        </w:rPr>
      </w:pPr>
      <w:r w:rsidRPr="00F60BB4">
        <w:rPr>
          <w:rStyle w:val="Emphasis"/>
          <w:i w:val="0"/>
          <w:szCs w:val="22"/>
        </w:rPr>
        <w:t>hospital staff</w:t>
      </w:r>
    </w:p>
    <w:p w14:paraId="37CA8D0F" w14:textId="625CDDDF" w:rsidR="00B64C4F" w:rsidRPr="00F60BB4" w:rsidRDefault="00B64C4F" w:rsidP="00BD51EF">
      <w:pPr>
        <w:pStyle w:val="ListBullet"/>
        <w:numPr>
          <w:ilvl w:val="0"/>
          <w:numId w:val="25"/>
        </w:numPr>
        <w:rPr>
          <w:rStyle w:val="Emphasis"/>
          <w:i w:val="0"/>
          <w:szCs w:val="22"/>
        </w:rPr>
      </w:pPr>
      <w:r w:rsidRPr="00F60BB4">
        <w:rPr>
          <w:rStyle w:val="Emphasis"/>
          <w:i w:val="0"/>
          <w:szCs w:val="22"/>
        </w:rPr>
        <w:t xml:space="preserve">firefighters. </w:t>
      </w:r>
    </w:p>
    <w:p w14:paraId="346980BA" w14:textId="77777777" w:rsidR="00B64C4F" w:rsidRPr="00F60BB4" w:rsidRDefault="00B64C4F" w:rsidP="00B64C4F">
      <w:pPr>
        <w:spacing w:after="0" w:line="240" w:lineRule="auto"/>
        <w:rPr>
          <w:rFonts w:cs="Arial"/>
          <w:b/>
          <w:bCs/>
          <w:color w:val="971A4B"/>
          <w:kern w:val="32"/>
          <w:sz w:val="32"/>
          <w:szCs w:val="32"/>
          <w:lang w:eastAsia="en-AU"/>
        </w:rPr>
      </w:pPr>
      <w:bookmarkStart w:id="141" w:name="_Toc13040648"/>
      <w:bookmarkEnd w:id="140"/>
      <w:r w:rsidRPr="00F60BB4">
        <w:br w:type="page"/>
      </w:r>
    </w:p>
    <w:p w14:paraId="4E7C2015" w14:textId="76098769" w:rsidR="00B64C4F" w:rsidRPr="00F60BB4" w:rsidRDefault="00B64C4F" w:rsidP="00B64C4F">
      <w:pPr>
        <w:pStyle w:val="Heading2"/>
      </w:pPr>
      <w:bookmarkStart w:id="142" w:name="_Toc158030855"/>
      <w:r w:rsidRPr="00F60BB4">
        <w:lastRenderedPageBreak/>
        <w:t>Overdose</w:t>
      </w:r>
      <w:bookmarkEnd w:id="141"/>
      <w:bookmarkEnd w:id="142"/>
      <w:r w:rsidRPr="00F60BB4">
        <w:t xml:space="preserve"> </w:t>
      </w:r>
    </w:p>
    <w:p w14:paraId="0AE7AE88" w14:textId="77777777" w:rsidR="00B64C4F" w:rsidRPr="00F60BB4" w:rsidRDefault="00B64C4F" w:rsidP="00B64C4F">
      <w:pPr>
        <w:rPr>
          <w:lang w:eastAsia="en-AU"/>
        </w:rPr>
      </w:pPr>
      <w:r w:rsidRPr="00F60BB4">
        <w:rPr>
          <w:lang w:eastAsia="en-AU"/>
        </w:rPr>
        <w:t xml:space="preserve">If you suspect someone has overdosed, call 000 immediately. </w:t>
      </w:r>
    </w:p>
    <w:p w14:paraId="751F5645" w14:textId="46C8C58D" w:rsidR="00B64C4F" w:rsidRPr="00F60BB4" w:rsidRDefault="00B64C4F" w:rsidP="00B64C4F">
      <w:pPr>
        <w:rPr>
          <w:lang w:eastAsia="en-AU"/>
        </w:rPr>
      </w:pPr>
      <w:r w:rsidRPr="00F60BB4">
        <w:t xml:space="preserve">It is important to tell the ambulance paramedic what drug </w:t>
      </w:r>
      <w:r w:rsidR="00A77A4C" w:rsidRPr="00F60BB4">
        <w:t xml:space="preserve">the </w:t>
      </w:r>
      <w:r w:rsidRPr="00F60BB4">
        <w:t xml:space="preserve">person </w:t>
      </w:r>
      <w:proofErr w:type="gramStart"/>
      <w:r w:rsidRPr="00F60BB4">
        <w:t>took, if</w:t>
      </w:r>
      <w:proofErr w:type="gramEnd"/>
      <w:r w:rsidRPr="00F60BB4">
        <w:t xml:space="preserve"> you know. A paramedic cares most about making sure everyone is safe. Say ‘</w:t>
      </w:r>
      <w:r w:rsidR="000B0BEE" w:rsidRPr="00F60BB4">
        <w:t xml:space="preserve">no </w:t>
      </w:r>
      <w:r w:rsidRPr="00F60BB4">
        <w:t>comment’ to police.</w:t>
      </w:r>
    </w:p>
    <w:p w14:paraId="4E3D7E1E" w14:textId="5CC28B67" w:rsidR="00B64C4F" w:rsidRPr="00F60BB4" w:rsidRDefault="00B64C4F" w:rsidP="00B64C4F">
      <w:pPr>
        <w:pStyle w:val="Heading3"/>
      </w:pPr>
      <w:r w:rsidRPr="00F60BB4">
        <w:t xml:space="preserve">Preventing overdose </w:t>
      </w:r>
    </w:p>
    <w:p w14:paraId="2E6ADC57" w14:textId="003BD309" w:rsidR="006D1D2E" w:rsidRPr="00F60BB4" w:rsidRDefault="006D1D2E" w:rsidP="00E82386">
      <w:pPr>
        <w:pStyle w:val="Heading4"/>
      </w:pPr>
      <w:r w:rsidRPr="00F60BB4">
        <w:t>Start low and go slow</w:t>
      </w:r>
    </w:p>
    <w:p w14:paraId="3D6E8116" w14:textId="5B1B01ED" w:rsidR="00B66CD1" w:rsidRPr="00F60BB4" w:rsidRDefault="004838A4" w:rsidP="00BD51EF">
      <w:pPr>
        <w:pStyle w:val="ListParagraph"/>
        <w:numPr>
          <w:ilvl w:val="0"/>
          <w:numId w:val="40"/>
        </w:numPr>
        <w:ind w:left="714" w:hanging="357"/>
        <w:contextualSpacing w:val="0"/>
        <w:rPr>
          <w:lang w:eastAsia="en-AU"/>
        </w:rPr>
      </w:pPr>
      <w:r w:rsidRPr="00E82386">
        <w:rPr>
          <w:rStyle w:val="Heading5Char"/>
        </w:rPr>
        <w:t>Start low</w:t>
      </w:r>
      <w:r w:rsidR="006D1D2E" w:rsidRPr="00E82386">
        <w:rPr>
          <w:rStyle w:val="Heading5Char"/>
        </w:rPr>
        <w:t>:</w:t>
      </w:r>
      <w:r w:rsidR="006D1D2E" w:rsidRPr="00F60BB4">
        <w:rPr>
          <w:lang w:eastAsia="en-AU"/>
        </w:rPr>
        <w:t xml:space="preserve"> </w:t>
      </w:r>
      <w:r w:rsidR="00B74E23" w:rsidRPr="00F60BB4">
        <w:rPr>
          <w:lang w:eastAsia="en-AU"/>
        </w:rPr>
        <w:t>i</w:t>
      </w:r>
      <w:r w:rsidRPr="00F60BB4">
        <w:rPr>
          <w:lang w:eastAsia="en-AU"/>
        </w:rPr>
        <w:t>f you have</w:t>
      </w:r>
      <w:r w:rsidR="00B74E23" w:rsidRPr="00F60BB4">
        <w:rPr>
          <w:lang w:eastAsia="en-AU"/>
        </w:rPr>
        <w:t xml:space="preserve"> no</w:t>
      </w:r>
      <w:r w:rsidRPr="00F60BB4">
        <w:rPr>
          <w:lang w:eastAsia="en-AU"/>
        </w:rPr>
        <w:t>t used drugs for a while (</w:t>
      </w:r>
      <w:r w:rsidR="00B74E23" w:rsidRPr="00F60BB4">
        <w:rPr>
          <w:lang w:eastAsia="en-AU"/>
        </w:rPr>
        <w:t>for example, because you were</w:t>
      </w:r>
      <w:r w:rsidRPr="00F60BB4">
        <w:rPr>
          <w:lang w:eastAsia="en-AU"/>
        </w:rPr>
        <w:t xml:space="preserve"> in </w:t>
      </w:r>
      <w:r w:rsidRPr="00F60BB4">
        <w:rPr>
          <w:b/>
          <w:bCs/>
          <w:lang w:eastAsia="en-AU"/>
        </w:rPr>
        <w:t>custody</w:t>
      </w:r>
      <w:r w:rsidRPr="00F60BB4">
        <w:rPr>
          <w:lang w:eastAsia="en-AU"/>
        </w:rPr>
        <w:t>), your tolerance is likely to be a lot lower than it was before</w:t>
      </w:r>
      <w:r w:rsidR="00B74E23" w:rsidRPr="00F60BB4">
        <w:rPr>
          <w:lang w:eastAsia="en-AU"/>
        </w:rPr>
        <w:t>. U</w:t>
      </w:r>
      <w:r w:rsidRPr="00F60BB4">
        <w:rPr>
          <w:lang w:eastAsia="en-AU"/>
        </w:rPr>
        <w:t>se a smaller amount.</w:t>
      </w:r>
      <w:r w:rsidRPr="00F60BB4">
        <w:t xml:space="preserve"> </w:t>
      </w:r>
      <w:r w:rsidR="00B74E23" w:rsidRPr="00F60BB4">
        <w:rPr>
          <w:lang w:eastAsia="en-AU"/>
        </w:rPr>
        <w:t>You should also use a smaller amount if</w:t>
      </w:r>
      <w:r w:rsidRPr="00F60BB4">
        <w:rPr>
          <w:lang w:eastAsia="en-AU"/>
        </w:rPr>
        <w:t xml:space="preserve"> </w:t>
      </w:r>
      <w:r w:rsidR="00B74E23" w:rsidRPr="00F60BB4">
        <w:rPr>
          <w:lang w:eastAsia="en-AU"/>
        </w:rPr>
        <w:t xml:space="preserve">you do not know where the drugs are from or how pure they are. </w:t>
      </w:r>
    </w:p>
    <w:p w14:paraId="1E296BF3" w14:textId="3B8EE0FF" w:rsidR="00B66CD1" w:rsidRPr="00F60BB4" w:rsidRDefault="006D1D2E" w:rsidP="00BD51EF">
      <w:pPr>
        <w:pStyle w:val="ListParagraph"/>
        <w:numPr>
          <w:ilvl w:val="0"/>
          <w:numId w:val="40"/>
        </w:numPr>
        <w:ind w:left="714" w:hanging="357"/>
        <w:contextualSpacing w:val="0"/>
      </w:pPr>
      <w:r w:rsidRPr="00E82386">
        <w:rPr>
          <w:rStyle w:val="Heading5Char"/>
        </w:rPr>
        <w:t>Go slow:</w:t>
      </w:r>
      <w:r w:rsidRPr="00F60BB4">
        <w:rPr>
          <w:b/>
          <w:bCs/>
        </w:rPr>
        <w:t xml:space="preserve"> </w:t>
      </w:r>
      <w:r w:rsidR="00B74E23" w:rsidRPr="00F60BB4">
        <w:t>i</w:t>
      </w:r>
      <w:r w:rsidRPr="00F60BB4">
        <w:t>f you have an unexpected or delayed reaction to a drug, do not take more.</w:t>
      </w:r>
      <w:r w:rsidR="00197151" w:rsidRPr="00F60BB4">
        <w:t xml:space="preserve"> It may be false or contaminated.</w:t>
      </w:r>
      <w:r w:rsidR="004838A4" w:rsidRPr="00F60BB4">
        <w:t xml:space="preserve"> </w:t>
      </w:r>
      <w:r w:rsidR="00B74E23" w:rsidRPr="00F60BB4">
        <w:t xml:space="preserve">You can </w:t>
      </w:r>
      <w:r w:rsidR="00197151" w:rsidRPr="00F60BB4">
        <w:t>search</w:t>
      </w:r>
      <w:r w:rsidR="004838A4" w:rsidRPr="00F60BB4">
        <w:t xml:space="preserve"> for </w:t>
      </w:r>
      <w:r w:rsidR="00197151" w:rsidRPr="00F60BB4">
        <w:t xml:space="preserve">current </w:t>
      </w:r>
      <w:hyperlink r:id="rId12" w:history="1">
        <w:r w:rsidR="00197151" w:rsidRPr="0057785F">
          <w:rPr>
            <w:rStyle w:val="Hyperlink"/>
          </w:rPr>
          <w:t>‘</w:t>
        </w:r>
        <w:r w:rsidR="004838A4" w:rsidRPr="0057785F">
          <w:rPr>
            <w:rStyle w:val="Hyperlink"/>
          </w:rPr>
          <w:t>drug alerts</w:t>
        </w:r>
        <w:r w:rsidR="00197151" w:rsidRPr="0057785F">
          <w:rPr>
            <w:rStyle w:val="Hyperlink"/>
          </w:rPr>
          <w:t>’</w:t>
        </w:r>
        <w:r w:rsidR="004838A4" w:rsidRPr="0057785F">
          <w:rPr>
            <w:rStyle w:val="Hyperlink"/>
          </w:rPr>
          <w:t xml:space="preserve"> </w:t>
        </w:r>
        <w:r w:rsidR="00B74E23" w:rsidRPr="0057785F">
          <w:rPr>
            <w:rStyle w:val="Hyperlink"/>
          </w:rPr>
          <w:t>on</w:t>
        </w:r>
        <w:r w:rsidR="0001596F" w:rsidRPr="0057785F">
          <w:rPr>
            <w:rStyle w:val="Hyperlink"/>
          </w:rPr>
          <w:t xml:space="preserve"> the</w:t>
        </w:r>
        <w:r w:rsidR="00B74E23" w:rsidRPr="0057785F">
          <w:rPr>
            <w:rStyle w:val="Hyperlink"/>
          </w:rPr>
          <w:t xml:space="preserve"> </w:t>
        </w:r>
        <w:r w:rsidR="0094496C" w:rsidRPr="0057785F">
          <w:rPr>
            <w:rStyle w:val="Hyperlink"/>
          </w:rPr>
          <w:t>Department of Health website</w:t>
        </w:r>
      </w:hyperlink>
      <w:r w:rsidR="00B74E23" w:rsidRPr="00F60BB4">
        <w:t xml:space="preserve"> </w:t>
      </w:r>
      <w:r w:rsidR="00F92B54" w:rsidRPr="00F60BB4">
        <w:t>(</w:t>
      </w:r>
      <w:r w:rsidR="004838A4" w:rsidRPr="0057785F">
        <w:rPr>
          <w:lang w:eastAsia="en-AU"/>
        </w:rPr>
        <w:t>www.health.vic.gov.au</w:t>
      </w:r>
      <w:r w:rsidR="00F92B54" w:rsidRPr="00F60BB4">
        <w:rPr>
          <w:lang w:eastAsia="en-AU"/>
        </w:rPr>
        <w:t>)</w:t>
      </w:r>
      <w:r w:rsidR="00B66CD1" w:rsidRPr="00F60BB4">
        <w:rPr>
          <w:lang w:eastAsia="en-AU"/>
        </w:rPr>
        <w:t>.</w:t>
      </w:r>
    </w:p>
    <w:p w14:paraId="4F50AC73" w14:textId="77777777" w:rsidR="00E82386" w:rsidRDefault="004838A4" w:rsidP="00B66CD1">
      <w:pPr>
        <w:rPr>
          <w:rStyle w:val="Heading4Char"/>
        </w:rPr>
      </w:pPr>
      <w:r w:rsidRPr="00E82386">
        <w:rPr>
          <w:rStyle w:val="Heading4Char"/>
        </w:rPr>
        <w:t xml:space="preserve">Keep naloxone </w:t>
      </w:r>
      <w:r w:rsidR="00197151" w:rsidRPr="00E82386">
        <w:rPr>
          <w:rStyle w:val="Heading4Char"/>
        </w:rPr>
        <w:t>with</w:t>
      </w:r>
      <w:r w:rsidRPr="00E82386">
        <w:rPr>
          <w:rStyle w:val="Heading4Char"/>
        </w:rPr>
        <w:t xml:space="preserve"> </w:t>
      </w:r>
      <w:r w:rsidR="00197151" w:rsidRPr="00E82386">
        <w:rPr>
          <w:rStyle w:val="Heading4Char"/>
        </w:rPr>
        <w:t>you</w:t>
      </w:r>
    </w:p>
    <w:p w14:paraId="281C11DA" w14:textId="64F49C7B" w:rsidR="00B64C4F" w:rsidRPr="00F60BB4" w:rsidRDefault="00E82386" w:rsidP="00B66CD1">
      <w:pPr>
        <w:rPr>
          <w:b/>
          <w:bCs/>
        </w:rPr>
      </w:pPr>
      <w:r w:rsidRPr="00E82386">
        <w:rPr>
          <w:rStyle w:val="Heading4Char"/>
          <w:b w:val="0"/>
          <w:bCs w:val="0"/>
        </w:rPr>
        <w:t>N</w:t>
      </w:r>
      <w:r w:rsidR="00197151" w:rsidRPr="00F60BB4">
        <w:rPr>
          <w:lang w:eastAsia="en-AU"/>
        </w:rPr>
        <w:t>aloxone</w:t>
      </w:r>
      <w:r w:rsidR="00197151" w:rsidRPr="00F60BB4">
        <w:rPr>
          <w:b/>
          <w:bCs/>
          <w:lang w:eastAsia="en-AU"/>
        </w:rPr>
        <w:t xml:space="preserve"> </w:t>
      </w:r>
      <w:r w:rsidR="00197151" w:rsidRPr="00F60BB4">
        <w:rPr>
          <w:lang w:eastAsia="en-AU"/>
        </w:rPr>
        <w:t xml:space="preserve">helps to temporarily reverse the effects of opioids </w:t>
      </w:r>
      <w:r w:rsidR="004838A4" w:rsidRPr="00F60BB4">
        <w:rPr>
          <w:lang w:eastAsia="en-AU"/>
        </w:rPr>
        <w:t xml:space="preserve">like heroin, </w:t>
      </w:r>
      <w:proofErr w:type="gramStart"/>
      <w:r w:rsidR="004838A4" w:rsidRPr="00F60BB4">
        <w:rPr>
          <w:lang w:eastAsia="en-AU"/>
        </w:rPr>
        <w:t>morphine</w:t>
      </w:r>
      <w:proofErr w:type="gramEnd"/>
      <w:r w:rsidR="004838A4" w:rsidRPr="00F60BB4">
        <w:rPr>
          <w:lang w:eastAsia="en-AU"/>
        </w:rPr>
        <w:t xml:space="preserve"> </w:t>
      </w:r>
      <w:r w:rsidR="00197151" w:rsidRPr="00F60BB4">
        <w:rPr>
          <w:lang w:eastAsia="en-AU"/>
        </w:rPr>
        <w:t>and</w:t>
      </w:r>
      <w:r w:rsidR="004838A4" w:rsidRPr="00F60BB4">
        <w:rPr>
          <w:lang w:eastAsia="en-AU"/>
        </w:rPr>
        <w:t xml:space="preserve"> oxycodone.</w:t>
      </w:r>
      <w:r w:rsidR="00B64C4F" w:rsidRPr="00F60BB4">
        <w:rPr>
          <w:lang w:eastAsia="en-AU"/>
        </w:rPr>
        <w:t xml:space="preserve"> </w:t>
      </w:r>
      <w:r w:rsidR="00197151" w:rsidRPr="00F60BB4">
        <w:rPr>
          <w:lang w:eastAsia="en-AU"/>
        </w:rPr>
        <w:t>You can get n</w:t>
      </w:r>
      <w:r w:rsidR="005A1BA9" w:rsidRPr="00F60BB4">
        <w:rPr>
          <w:lang w:eastAsia="en-AU"/>
        </w:rPr>
        <w:t xml:space="preserve">aloxone </w:t>
      </w:r>
      <w:r w:rsidR="00197151" w:rsidRPr="00F60BB4">
        <w:rPr>
          <w:lang w:eastAsia="en-AU"/>
        </w:rPr>
        <w:t>for</w:t>
      </w:r>
      <w:r w:rsidR="005A1BA9" w:rsidRPr="00F60BB4">
        <w:rPr>
          <w:lang w:eastAsia="en-AU"/>
        </w:rPr>
        <w:t xml:space="preserve"> free without a prescription from pharmacies and some </w:t>
      </w:r>
      <w:r w:rsidR="00197151" w:rsidRPr="00F60BB4">
        <w:rPr>
          <w:lang w:eastAsia="en-AU"/>
        </w:rPr>
        <w:t>N</w:t>
      </w:r>
      <w:r w:rsidR="005A1BA9" w:rsidRPr="00F60BB4">
        <w:rPr>
          <w:lang w:eastAsia="en-AU"/>
        </w:rPr>
        <w:t xml:space="preserve">eedle and </w:t>
      </w:r>
      <w:r w:rsidR="00197151" w:rsidRPr="00F60BB4">
        <w:rPr>
          <w:lang w:eastAsia="en-AU"/>
        </w:rPr>
        <w:t>Syringe</w:t>
      </w:r>
      <w:r w:rsidR="005A1BA9" w:rsidRPr="00F60BB4">
        <w:rPr>
          <w:lang w:eastAsia="en-AU"/>
        </w:rPr>
        <w:t xml:space="preserve"> </w:t>
      </w:r>
      <w:r w:rsidR="00197151" w:rsidRPr="00F60BB4">
        <w:rPr>
          <w:lang w:eastAsia="en-AU"/>
        </w:rPr>
        <w:t>P</w:t>
      </w:r>
      <w:r w:rsidR="005A1BA9" w:rsidRPr="00F60BB4">
        <w:rPr>
          <w:lang w:eastAsia="en-AU"/>
        </w:rPr>
        <w:t>rograms</w:t>
      </w:r>
      <w:r w:rsidR="00197151" w:rsidRPr="00F60BB4">
        <w:rPr>
          <w:lang w:eastAsia="en-AU"/>
        </w:rPr>
        <w:t xml:space="preserve"> (NSPs)</w:t>
      </w:r>
      <w:r w:rsidR="00B64C4F" w:rsidRPr="00F60BB4">
        <w:rPr>
          <w:lang w:eastAsia="en-AU"/>
        </w:rPr>
        <w:t xml:space="preserve">. </w:t>
      </w:r>
      <w:r w:rsidR="00B64C4F" w:rsidRPr="00F60BB4">
        <w:rPr>
          <w:bCs/>
          <w:lang w:eastAsia="en-AU"/>
        </w:rPr>
        <w:t>Always carry it with you.</w:t>
      </w:r>
    </w:p>
    <w:p w14:paraId="03DC7713" w14:textId="77777777" w:rsidR="00E82386" w:rsidRDefault="00B64C4F" w:rsidP="00B64C4F">
      <w:pPr>
        <w:rPr>
          <w:rStyle w:val="Heading4Char"/>
        </w:rPr>
      </w:pPr>
      <w:r w:rsidRPr="00E82386">
        <w:rPr>
          <w:rStyle w:val="Heading4Char"/>
        </w:rPr>
        <w:t>Try not to mix drugs</w:t>
      </w:r>
    </w:p>
    <w:p w14:paraId="57E5A093" w14:textId="5543D17A" w:rsidR="00B64C4F" w:rsidRPr="00F60BB4" w:rsidRDefault="00E82386" w:rsidP="00B64C4F">
      <w:pPr>
        <w:rPr>
          <w:lang w:eastAsia="en-AU"/>
        </w:rPr>
      </w:pPr>
      <w:r w:rsidRPr="00E82386">
        <w:rPr>
          <w:rStyle w:val="Heading4Char"/>
          <w:b w:val="0"/>
          <w:bCs w:val="0"/>
        </w:rPr>
        <w:t>Ta</w:t>
      </w:r>
      <w:r w:rsidR="00B64C4F" w:rsidRPr="00F60BB4">
        <w:rPr>
          <w:lang w:eastAsia="en-AU"/>
        </w:rPr>
        <w:t xml:space="preserve">king more than one drug can increase the risk of overdose. </w:t>
      </w:r>
    </w:p>
    <w:p w14:paraId="7D68E91E" w14:textId="77777777" w:rsidR="00E82386" w:rsidRDefault="00B64C4F" w:rsidP="00B64C4F">
      <w:pPr>
        <w:rPr>
          <w:rStyle w:val="Heading4Char"/>
        </w:rPr>
      </w:pPr>
      <w:r w:rsidRPr="00E82386">
        <w:rPr>
          <w:rStyle w:val="Heading4Char"/>
        </w:rPr>
        <w:t>Learn about half-life</w:t>
      </w:r>
    </w:p>
    <w:p w14:paraId="113E9A6B" w14:textId="3CC43137" w:rsidR="00B64C4F" w:rsidRPr="00F60BB4" w:rsidRDefault="00E82386" w:rsidP="00B64C4F">
      <w:pPr>
        <w:rPr>
          <w:lang w:eastAsia="en-AU"/>
        </w:rPr>
      </w:pPr>
      <w:r w:rsidRPr="00E82386">
        <w:rPr>
          <w:rStyle w:val="Heading4Char"/>
          <w:b w:val="0"/>
          <w:bCs w:val="0"/>
        </w:rPr>
        <w:t>T</w:t>
      </w:r>
      <w:r w:rsidR="00B64C4F" w:rsidRPr="00F60BB4">
        <w:rPr>
          <w:lang w:eastAsia="en-AU"/>
        </w:rPr>
        <w:t xml:space="preserve">his is the time it takes for the strength of a drug in your body to reduce by half. Some drugs like Valium have a long half-life and could cause you to overdose if you add another drug. </w:t>
      </w:r>
      <w:r w:rsidR="00B64C4F" w:rsidRPr="00F60BB4">
        <w:rPr>
          <w:bCs/>
          <w:lang w:eastAsia="en-AU"/>
        </w:rPr>
        <w:t>Think about what you have used and when</w:t>
      </w:r>
      <w:r w:rsidR="00B64C4F" w:rsidRPr="00F60BB4">
        <w:rPr>
          <w:b/>
          <w:lang w:eastAsia="en-AU"/>
        </w:rPr>
        <w:t>.</w:t>
      </w:r>
      <w:r w:rsidR="00B64C4F" w:rsidRPr="00F60BB4">
        <w:rPr>
          <w:lang w:eastAsia="en-AU"/>
        </w:rPr>
        <w:t xml:space="preserve"> </w:t>
      </w:r>
    </w:p>
    <w:p w14:paraId="5849E470" w14:textId="77777777" w:rsidR="00E82386" w:rsidRDefault="00B64C4F" w:rsidP="00B64C4F">
      <w:pPr>
        <w:rPr>
          <w:rStyle w:val="Heading4Char"/>
        </w:rPr>
      </w:pPr>
      <w:r w:rsidRPr="00E82386">
        <w:rPr>
          <w:rStyle w:val="Heading4Char"/>
        </w:rPr>
        <w:t xml:space="preserve">Be careful with </w:t>
      </w:r>
      <w:r w:rsidR="0051505B" w:rsidRPr="00E82386">
        <w:rPr>
          <w:rStyle w:val="Heading4Char"/>
        </w:rPr>
        <w:t>legal drugs (pharmaceuticals)</w:t>
      </w:r>
    </w:p>
    <w:p w14:paraId="29B6BE88" w14:textId="25CD8FA1" w:rsidR="00B64C4F" w:rsidRPr="00F60BB4" w:rsidRDefault="00E82386" w:rsidP="00B64C4F">
      <w:pPr>
        <w:rPr>
          <w:b/>
          <w:lang w:eastAsia="en-AU"/>
        </w:rPr>
      </w:pPr>
      <w:r w:rsidRPr="00E82386">
        <w:rPr>
          <w:rStyle w:val="Heading4Char"/>
          <w:b w:val="0"/>
          <w:bCs w:val="0"/>
        </w:rPr>
        <w:t>S</w:t>
      </w:r>
      <w:r w:rsidR="00B64C4F" w:rsidRPr="00F60BB4">
        <w:rPr>
          <w:lang w:eastAsia="en-AU"/>
        </w:rPr>
        <w:t xml:space="preserve">ome are a lot stronger than illegal drugs. Try to use one drug at a time. </w:t>
      </w:r>
    </w:p>
    <w:p w14:paraId="543161CB" w14:textId="77777777" w:rsidR="00E82386" w:rsidRDefault="00B64C4F" w:rsidP="00B64C4F">
      <w:pPr>
        <w:rPr>
          <w:b/>
          <w:bCs/>
        </w:rPr>
      </w:pPr>
      <w:r w:rsidRPr="00E82386">
        <w:rPr>
          <w:rStyle w:val="Heading4Char"/>
        </w:rPr>
        <w:t>Try not to use alone or in an unfamiliar place</w:t>
      </w:r>
    </w:p>
    <w:p w14:paraId="62B84211" w14:textId="05817EEB" w:rsidR="00B64C4F" w:rsidRPr="00F60BB4" w:rsidRDefault="00E82386" w:rsidP="00B64C4F">
      <w:r w:rsidRPr="00E82386">
        <w:t>Y</w:t>
      </w:r>
      <w:r w:rsidR="00B64C4F" w:rsidRPr="00F60BB4">
        <w:rPr>
          <w:lang w:eastAsia="en-AU"/>
        </w:rPr>
        <w:t xml:space="preserve">ou are more likely to die of an overdose if no one knows where you are. </w:t>
      </w:r>
      <w:r w:rsidR="004838A4" w:rsidRPr="00F60BB4">
        <w:rPr>
          <w:lang w:eastAsia="en-AU"/>
        </w:rPr>
        <w:t xml:space="preserve">Let someone know where you are and what you are </w:t>
      </w:r>
      <w:r w:rsidR="00A0152A" w:rsidRPr="00F60BB4">
        <w:rPr>
          <w:lang w:eastAsia="en-AU"/>
        </w:rPr>
        <w:t>doing or</w:t>
      </w:r>
      <w:r w:rsidR="004838A4" w:rsidRPr="00F60BB4">
        <w:rPr>
          <w:lang w:eastAsia="en-AU"/>
        </w:rPr>
        <w:t xml:space="preserve"> have a friend with you</w:t>
      </w:r>
      <w:r w:rsidR="00A0152A" w:rsidRPr="00F60BB4">
        <w:rPr>
          <w:lang w:eastAsia="en-AU"/>
        </w:rPr>
        <w:t>.</w:t>
      </w:r>
    </w:p>
    <w:p w14:paraId="0E893376" w14:textId="77777777" w:rsidR="00E82386" w:rsidRDefault="00B64C4F" w:rsidP="00B64C4F">
      <w:pPr>
        <w:rPr>
          <w:rStyle w:val="Heading4Char"/>
        </w:rPr>
      </w:pPr>
      <w:r w:rsidRPr="00E82386">
        <w:rPr>
          <w:rStyle w:val="Heading4Char"/>
        </w:rPr>
        <w:t>Other ways to use</w:t>
      </w:r>
    </w:p>
    <w:p w14:paraId="51CB7E23" w14:textId="4087E153" w:rsidR="00B64C4F" w:rsidRPr="00F60BB4" w:rsidRDefault="00E82386" w:rsidP="00B64C4F">
      <w:pPr>
        <w:rPr>
          <w:lang w:eastAsia="en-AU"/>
        </w:rPr>
      </w:pPr>
      <w:r w:rsidRPr="00E82386">
        <w:rPr>
          <w:rStyle w:val="Heading4Char"/>
          <w:b w:val="0"/>
          <w:bCs w:val="0"/>
        </w:rPr>
        <w:t>I</w:t>
      </w:r>
      <w:r w:rsidR="00B64C4F" w:rsidRPr="00E82386">
        <w:rPr>
          <w:lang w:eastAsia="en-AU"/>
        </w:rPr>
        <w:t>nje</w:t>
      </w:r>
      <w:r w:rsidR="00B64C4F" w:rsidRPr="00F60BB4">
        <w:rPr>
          <w:lang w:eastAsia="en-AU"/>
        </w:rPr>
        <w:t xml:space="preserve">cting drugs increases your risk of overdose because less is needed to get the same effect. Consider smoking, </w:t>
      </w:r>
      <w:proofErr w:type="gramStart"/>
      <w:r w:rsidR="00B64C4F" w:rsidRPr="00F60BB4">
        <w:rPr>
          <w:lang w:eastAsia="en-AU"/>
        </w:rPr>
        <w:t>snorting</w:t>
      </w:r>
      <w:proofErr w:type="gramEnd"/>
      <w:r w:rsidR="00B64C4F" w:rsidRPr="00F60BB4">
        <w:rPr>
          <w:lang w:eastAsia="en-AU"/>
        </w:rPr>
        <w:t xml:space="preserve"> or shafting (in the rectum). </w:t>
      </w:r>
    </w:p>
    <w:p w14:paraId="199DA47D" w14:textId="77777777" w:rsidR="00E82386" w:rsidRDefault="00B64C4F" w:rsidP="00B64C4F">
      <w:pPr>
        <w:rPr>
          <w:rStyle w:val="Heading4Char"/>
        </w:rPr>
      </w:pPr>
      <w:r w:rsidRPr="00E82386">
        <w:rPr>
          <w:rStyle w:val="Heading4Char"/>
        </w:rPr>
        <w:t>Look after your health</w:t>
      </w:r>
    </w:p>
    <w:p w14:paraId="06B2D724" w14:textId="4FBC0150" w:rsidR="00B64C4F" w:rsidRPr="00F60BB4" w:rsidRDefault="00E82386" w:rsidP="00B64C4F">
      <w:pPr>
        <w:rPr>
          <w:lang w:eastAsia="en-AU"/>
        </w:rPr>
      </w:pPr>
      <w:r w:rsidRPr="00E82386">
        <w:t>I</w:t>
      </w:r>
      <w:r w:rsidR="00B64C4F" w:rsidRPr="00E82386">
        <w:rPr>
          <w:lang w:eastAsia="en-AU"/>
        </w:rPr>
        <w:t>t</w:t>
      </w:r>
      <w:r w:rsidR="00B64C4F" w:rsidRPr="00F60BB4">
        <w:rPr>
          <w:lang w:eastAsia="en-AU"/>
        </w:rPr>
        <w:t xml:space="preserve"> is harder for your body to deal with drugs if you have problems with your heart, lungs, </w:t>
      </w:r>
      <w:proofErr w:type="gramStart"/>
      <w:r w:rsidR="00B64C4F" w:rsidRPr="00F60BB4">
        <w:rPr>
          <w:lang w:eastAsia="en-AU"/>
        </w:rPr>
        <w:t>kidneys</w:t>
      </w:r>
      <w:proofErr w:type="gramEnd"/>
      <w:r w:rsidR="00B64C4F" w:rsidRPr="00F60BB4">
        <w:rPr>
          <w:lang w:eastAsia="en-AU"/>
        </w:rPr>
        <w:t xml:space="preserve"> or liver</w:t>
      </w:r>
      <w:r w:rsidR="0068206B" w:rsidRPr="00F60BB4">
        <w:rPr>
          <w:lang w:eastAsia="en-AU"/>
        </w:rPr>
        <w:t>. E</w:t>
      </w:r>
      <w:r w:rsidR="00B64C4F" w:rsidRPr="00F60BB4">
        <w:rPr>
          <w:lang w:eastAsia="en-AU"/>
        </w:rPr>
        <w:t xml:space="preserve">specially if you have overdosed before. </w:t>
      </w:r>
    </w:p>
    <w:p w14:paraId="02C2FD2D" w14:textId="77777777" w:rsidR="00E82386" w:rsidRDefault="00B64C4F" w:rsidP="00B64C4F">
      <w:pPr>
        <w:rPr>
          <w:rStyle w:val="Heading4Char"/>
        </w:rPr>
      </w:pPr>
      <w:r w:rsidRPr="00E82386">
        <w:rPr>
          <w:rStyle w:val="Heading4Char"/>
        </w:rPr>
        <w:t>Keep drugs out of the way of children</w:t>
      </w:r>
    </w:p>
    <w:p w14:paraId="15F42C10" w14:textId="3404436F" w:rsidR="00B64C4F" w:rsidRPr="00E82386" w:rsidRDefault="00E82386" w:rsidP="00B64C4F">
      <w:pPr>
        <w:rPr>
          <w:lang w:eastAsia="en-AU"/>
        </w:rPr>
      </w:pPr>
      <w:r w:rsidRPr="00E82386">
        <w:t>If</w:t>
      </w:r>
      <w:r w:rsidR="00B64C4F" w:rsidRPr="00E82386">
        <w:rPr>
          <w:lang w:eastAsia="en-AU"/>
        </w:rPr>
        <w:t xml:space="preserve"> a child </w:t>
      </w:r>
      <w:r w:rsidR="006D1D2E" w:rsidRPr="00E82386">
        <w:rPr>
          <w:lang w:eastAsia="en-AU"/>
        </w:rPr>
        <w:t xml:space="preserve">accidentally </w:t>
      </w:r>
      <w:r w:rsidR="00B64C4F" w:rsidRPr="00E82386">
        <w:rPr>
          <w:lang w:eastAsia="en-AU"/>
        </w:rPr>
        <w:t xml:space="preserve">takes </w:t>
      </w:r>
      <w:r w:rsidR="0051505B" w:rsidRPr="00E82386">
        <w:rPr>
          <w:lang w:eastAsia="en-AU"/>
        </w:rPr>
        <w:t>medicine</w:t>
      </w:r>
      <w:r w:rsidR="006D1D2E" w:rsidRPr="00E82386">
        <w:rPr>
          <w:lang w:eastAsia="en-AU"/>
        </w:rPr>
        <w:t xml:space="preserve">, </w:t>
      </w:r>
      <w:r w:rsidR="00B64C4F" w:rsidRPr="00E82386">
        <w:rPr>
          <w:lang w:eastAsia="en-AU"/>
        </w:rPr>
        <w:t xml:space="preserve">illegal </w:t>
      </w:r>
      <w:proofErr w:type="gramStart"/>
      <w:r w:rsidR="00B64C4F" w:rsidRPr="00E82386">
        <w:rPr>
          <w:lang w:eastAsia="en-AU"/>
        </w:rPr>
        <w:t>opioids</w:t>
      </w:r>
      <w:proofErr w:type="gramEnd"/>
      <w:r w:rsidR="00B64C4F" w:rsidRPr="00E82386">
        <w:rPr>
          <w:lang w:eastAsia="en-AU"/>
        </w:rPr>
        <w:t xml:space="preserve"> </w:t>
      </w:r>
      <w:r w:rsidR="006D1D2E" w:rsidRPr="00E82386">
        <w:rPr>
          <w:lang w:eastAsia="en-AU"/>
        </w:rPr>
        <w:t xml:space="preserve">or other drugs </w:t>
      </w:r>
      <w:r w:rsidR="00B64C4F" w:rsidRPr="00E82386">
        <w:rPr>
          <w:lang w:eastAsia="en-AU"/>
        </w:rPr>
        <w:t xml:space="preserve">it can lead to serious harm or death. Make sure all drugs and medicines are kept away (for example, in an out-of-reach cupboard, drawer, cash box or safe). </w:t>
      </w:r>
    </w:p>
    <w:p w14:paraId="534B2D31" w14:textId="77777777" w:rsidR="00B64C4F" w:rsidRPr="00F60BB4" w:rsidRDefault="00B64C4F" w:rsidP="00B64C4F">
      <w:pPr>
        <w:pStyle w:val="Heading3"/>
      </w:pPr>
      <w:r w:rsidRPr="00F60BB4">
        <w:lastRenderedPageBreak/>
        <w:t>Signs a person may have overdosed</w:t>
      </w:r>
    </w:p>
    <w:p w14:paraId="0611804E" w14:textId="0959B3F7" w:rsidR="00B64C4F" w:rsidRPr="00F60BB4" w:rsidRDefault="00B64C4F" w:rsidP="00BD51EF">
      <w:pPr>
        <w:pStyle w:val="ListParagraph"/>
        <w:numPr>
          <w:ilvl w:val="0"/>
          <w:numId w:val="26"/>
        </w:numPr>
        <w:ind w:left="714" w:hanging="357"/>
        <w:contextualSpacing w:val="0"/>
        <w:rPr>
          <w:lang w:eastAsia="en-AU"/>
        </w:rPr>
      </w:pPr>
      <w:r w:rsidRPr="00F60BB4">
        <w:rPr>
          <w:lang w:eastAsia="en-AU"/>
        </w:rPr>
        <w:t>They are unresponsive</w:t>
      </w:r>
      <w:r w:rsidR="00CA1E83" w:rsidRPr="00F60BB4">
        <w:rPr>
          <w:lang w:eastAsia="en-AU"/>
        </w:rPr>
        <w:t>.</w:t>
      </w:r>
    </w:p>
    <w:p w14:paraId="6873D918" w14:textId="6A62D0B2" w:rsidR="00B64C4F" w:rsidRPr="00F60BB4" w:rsidRDefault="00B64C4F" w:rsidP="00BD51EF">
      <w:pPr>
        <w:pStyle w:val="ListParagraph"/>
        <w:numPr>
          <w:ilvl w:val="0"/>
          <w:numId w:val="26"/>
        </w:numPr>
        <w:ind w:left="714" w:hanging="357"/>
        <w:contextualSpacing w:val="0"/>
        <w:rPr>
          <w:lang w:eastAsia="en-AU"/>
        </w:rPr>
      </w:pPr>
      <w:r w:rsidRPr="00F60BB4">
        <w:rPr>
          <w:lang w:eastAsia="en-AU"/>
        </w:rPr>
        <w:t>Their body is limp and they have a heavy ‘nod’ of the head</w:t>
      </w:r>
      <w:r w:rsidR="00CA1E83" w:rsidRPr="00F60BB4">
        <w:rPr>
          <w:lang w:eastAsia="en-AU"/>
        </w:rPr>
        <w:t>.</w:t>
      </w:r>
    </w:p>
    <w:p w14:paraId="3F5C66BA" w14:textId="766CA73C" w:rsidR="00B64C4F" w:rsidRPr="00F60BB4" w:rsidRDefault="00B64C4F" w:rsidP="00BD51EF">
      <w:pPr>
        <w:pStyle w:val="ListParagraph"/>
        <w:numPr>
          <w:ilvl w:val="0"/>
          <w:numId w:val="26"/>
        </w:numPr>
        <w:ind w:left="714" w:hanging="357"/>
        <w:contextualSpacing w:val="0"/>
        <w:rPr>
          <w:lang w:eastAsia="en-AU"/>
        </w:rPr>
      </w:pPr>
      <w:r w:rsidRPr="00F60BB4">
        <w:rPr>
          <w:lang w:eastAsia="en-AU"/>
        </w:rPr>
        <w:t>They are snoring or making gurgling noises</w:t>
      </w:r>
      <w:r w:rsidR="00CA1E83" w:rsidRPr="00F60BB4">
        <w:rPr>
          <w:lang w:eastAsia="en-AU"/>
        </w:rPr>
        <w:t>.</w:t>
      </w:r>
    </w:p>
    <w:p w14:paraId="56DDD4D2" w14:textId="7E18C7A7" w:rsidR="00B64C4F" w:rsidRPr="00F60BB4" w:rsidRDefault="00B64C4F" w:rsidP="00BD51EF">
      <w:pPr>
        <w:pStyle w:val="ListParagraph"/>
        <w:numPr>
          <w:ilvl w:val="0"/>
          <w:numId w:val="26"/>
        </w:numPr>
        <w:ind w:left="714" w:hanging="357"/>
        <w:contextualSpacing w:val="0"/>
        <w:rPr>
          <w:lang w:eastAsia="en-AU"/>
        </w:rPr>
      </w:pPr>
      <w:r w:rsidRPr="00F60BB4">
        <w:rPr>
          <w:lang w:eastAsia="en-AU"/>
        </w:rPr>
        <w:t>Their breath is irregular, shallow or they are not breathing at all</w:t>
      </w:r>
      <w:r w:rsidR="00CA1E83" w:rsidRPr="00F60BB4">
        <w:rPr>
          <w:lang w:eastAsia="en-AU"/>
        </w:rPr>
        <w:t>.</w:t>
      </w:r>
    </w:p>
    <w:p w14:paraId="173A61AB" w14:textId="42BE51C5" w:rsidR="00B64C4F" w:rsidRPr="00F60BB4" w:rsidRDefault="00B64C4F" w:rsidP="00BD51EF">
      <w:pPr>
        <w:pStyle w:val="ListParagraph"/>
        <w:numPr>
          <w:ilvl w:val="0"/>
          <w:numId w:val="26"/>
        </w:numPr>
        <w:ind w:left="714" w:hanging="357"/>
        <w:contextualSpacing w:val="0"/>
        <w:rPr>
          <w:lang w:eastAsia="en-AU"/>
        </w:rPr>
      </w:pPr>
      <w:r w:rsidRPr="00F60BB4">
        <w:rPr>
          <w:lang w:eastAsia="en-AU"/>
        </w:rPr>
        <w:t>They have vomited</w:t>
      </w:r>
      <w:r w:rsidR="00CA1E83" w:rsidRPr="00F60BB4">
        <w:rPr>
          <w:lang w:eastAsia="en-AU"/>
        </w:rPr>
        <w:t>.</w:t>
      </w:r>
    </w:p>
    <w:p w14:paraId="35C1ADBF" w14:textId="7A5511DC" w:rsidR="00B64C4F" w:rsidRPr="00F60BB4" w:rsidRDefault="00B64C4F" w:rsidP="00BD51EF">
      <w:pPr>
        <w:pStyle w:val="ListParagraph"/>
        <w:numPr>
          <w:ilvl w:val="0"/>
          <w:numId w:val="26"/>
        </w:numPr>
        <w:ind w:left="714" w:hanging="357"/>
        <w:contextualSpacing w:val="0"/>
        <w:rPr>
          <w:lang w:eastAsia="en-AU"/>
        </w:rPr>
      </w:pPr>
      <w:r w:rsidRPr="00F60BB4">
        <w:rPr>
          <w:lang w:eastAsia="en-AU"/>
        </w:rPr>
        <w:t>If pale</w:t>
      </w:r>
      <w:r w:rsidR="00A2268A" w:rsidRPr="00F60BB4">
        <w:rPr>
          <w:lang w:eastAsia="en-AU"/>
        </w:rPr>
        <w:t>r</w:t>
      </w:r>
      <w:r w:rsidRPr="00F60BB4">
        <w:rPr>
          <w:lang w:eastAsia="en-AU"/>
        </w:rPr>
        <w:t>-skinned, their lips have turned blue</w:t>
      </w:r>
      <w:r w:rsidR="00CA1E83" w:rsidRPr="00F60BB4">
        <w:rPr>
          <w:lang w:eastAsia="en-AU"/>
        </w:rPr>
        <w:t>.</w:t>
      </w:r>
    </w:p>
    <w:p w14:paraId="2FD43AD9" w14:textId="0E4DCA4F" w:rsidR="00EB19ED" w:rsidRPr="00F60BB4" w:rsidRDefault="00B64C4F" w:rsidP="00BD51EF">
      <w:pPr>
        <w:pStyle w:val="ListParagraph"/>
        <w:numPr>
          <w:ilvl w:val="0"/>
          <w:numId w:val="26"/>
        </w:numPr>
        <w:ind w:left="714" w:hanging="357"/>
        <w:contextualSpacing w:val="0"/>
        <w:rPr>
          <w:lang w:eastAsia="en-AU"/>
        </w:rPr>
      </w:pPr>
      <w:r w:rsidRPr="00F60BB4">
        <w:rPr>
          <w:lang w:eastAsia="en-AU"/>
        </w:rPr>
        <w:t>If dark</w:t>
      </w:r>
      <w:r w:rsidR="00A2268A" w:rsidRPr="00F60BB4">
        <w:rPr>
          <w:lang w:eastAsia="en-AU"/>
        </w:rPr>
        <w:t>er</w:t>
      </w:r>
      <w:r w:rsidRPr="00F60BB4">
        <w:rPr>
          <w:lang w:eastAsia="en-AU"/>
        </w:rPr>
        <w:t>-skinned, they have a grey or pale look.</w:t>
      </w:r>
    </w:p>
    <w:p w14:paraId="78FD7576" w14:textId="77777777" w:rsidR="00B64C4F" w:rsidRPr="00F60BB4" w:rsidRDefault="00B64C4F" w:rsidP="00EB19ED">
      <w:pPr>
        <w:pStyle w:val="Heading3"/>
      </w:pPr>
      <w:r w:rsidRPr="00F60BB4">
        <w:t>What to do if you think someone has overdosed</w:t>
      </w:r>
    </w:p>
    <w:p w14:paraId="2E902D26" w14:textId="76183245" w:rsidR="00B64C4F" w:rsidRPr="00F60BB4" w:rsidRDefault="00B64C4F" w:rsidP="00044E26">
      <w:pPr>
        <w:pStyle w:val="Heading4"/>
        <w:rPr>
          <w:rFonts w:ascii="Calibri" w:hAnsi="Calibri"/>
        </w:rPr>
      </w:pPr>
      <w:r w:rsidRPr="00F60BB4">
        <w:t>Follow DRSABCD</w:t>
      </w:r>
    </w:p>
    <w:p w14:paraId="6C20D941" w14:textId="790FD793" w:rsidR="00B64C4F" w:rsidRPr="00F60BB4" w:rsidRDefault="00B64C4F" w:rsidP="00BD51EF">
      <w:pPr>
        <w:pStyle w:val="ListParagraph"/>
        <w:numPr>
          <w:ilvl w:val="0"/>
          <w:numId w:val="27"/>
        </w:numPr>
        <w:ind w:hanging="357"/>
        <w:contextualSpacing w:val="0"/>
        <w:rPr>
          <w:lang w:eastAsia="en-AU"/>
        </w:rPr>
      </w:pPr>
      <w:r w:rsidRPr="00F60BB4">
        <w:rPr>
          <w:lang w:eastAsia="en-AU"/>
        </w:rPr>
        <w:t xml:space="preserve">Check the area for </w:t>
      </w:r>
      <w:r w:rsidRPr="00F60BB4">
        <w:rPr>
          <w:b/>
          <w:bCs/>
          <w:lang w:eastAsia="en-AU"/>
        </w:rPr>
        <w:t>D</w:t>
      </w:r>
      <w:r w:rsidRPr="00F60BB4">
        <w:rPr>
          <w:lang w:eastAsia="en-AU"/>
        </w:rPr>
        <w:t>anger or hazards.</w:t>
      </w:r>
      <w:r w:rsidR="006D1D2E" w:rsidRPr="00F60BB4">
        <w:t xml:space="preserve"> </w:t>
      </w:r>
      <w:r w:rsidR="00A0152A" w:rsidRPr="00F60BB4">
        <w:rPr>
          <w:lang w:eastAsia="en-AU"/>
        </w:rPr>
        <w:t>Do</w:t>
      </w:r>
      <w:r w:rsidR="006D1D2E" w:rsidRPr="00F60BB4">
        <w:rPr>
          <w:lang w:eastAsia="en-AU"/>
        </w:rPr>
        <w:t xml:space="preserve"> not put yourself in danger when going to </w:t>
      </w:r>
      <w:r w:rsidR="00B66CD1" w:rsidRPr="00F60BB4">
        <w:rPr>
          <w:lang w:eastAsia="en-AU"/>
        </w:rPr>
        <w:t>help</w:t>
      </w:r>
      <w:r w:rsidR="006D1D2E" w:rsidRPr="00F60BB4">
        <w:rPr>
          <w:lang w:eastAsia="en-AU"/>
        </w:rPr>
        <w:t xml:space="preserve"> another person</w:t>
      </w:r>
      <w:r w:rsidR="00CA1E83" w:rsidRPr="00F60BB4">
        <w:rPr>
          <w:lang w:eastAsia="en-AU"/>
        </w:rPr>
        <w:t>.</w:t>
      </w:r>
    </w:p>
    <w:p w14:paraId="433B7345" w14:textId="7245E02A" w:rsidR="00B64C4F" w:rsidRPr="00F60BB4" w:rsidRDefault="00B64C4F" w:rsidP="00BD51EF">
      <w:pPr>
        <w:pStyle w:val="ListParagraph"/>
        <w:numPr>
          <w:ilvl w:val="0"/>
          <w:numId w:val="27"/>
        </w:numPr>
        <w:ind w:hanging="357"/>
        <w:contextualSpacing w:val="0"/>
        <w:rPr>
          <w:lang w:eastAsia="en-AU"/>
        </w:rPr>
      </w:pPr>
      <w:r w:rsidRPr="00F60BB4">
        <w:rPr>
          <w:lang w:eastAsia="en-AU"/>
        </w:rPr>
        <w:t xml:space="preserve">Try to get a </w:t>
      </w:r>
      <w:r w:rsidRPr="00F60BB4">
        <w:rPr>
          <w:b/>
          <w:bCs/>
          <w:lang w:eastAsia="en-AU"/>
        </w:rPr>
        <w:t>R</w:t>
      </w:r>
      <w:r w:rsidRPr="00F60BB4">
        <w:rPr>
          <w:lang w:eastAsia="en-AU"/>
        </w:rPr>
        <w:t>esponse from the person by calling their name and shaking their shoulders</w:t>
      </w:r>
      <w:r w:rsidR="00CA1E83" w:rsidRPr="00F60BB4">
        <w:rPr>
          <w:lang w:eastAsia="en-AU"/>
        </w:rPr>
        <w:t>.</w:t>
      </w:r>
    </w:p>
    <w:p w14:paraId="5AC20431" w14:textId="018E41F2" w:rsidR="00B64C4F" w:rsidRPr="00F60BB4" w:rsidRDefault="00B64C4F" w:rsidP="00BD51EF">
      <w:pPr>
        <w:pStyle w:val="ListParagraph"/>
        <w:numPr>
          <w:ilvl w:val="0"/>
          <w:numId w:val="27"/>
        </w:numPr>
        <w:ind w:hanging="357"/>
        <w:contextualSpacing w:val="0"/>
        <w:rPr>
          <w:lang w:eastAsia="en-AU"/>
        </w:rPr>
      </w:pPr>
      <w:r w:rsidRPr="00F60BB4">
        <w:rPr>
          <w:lang w:eastAsia="en-AU"/>
        </w:rPr>
        <w:t xml:space="preserve">If no response, </w:t>
      </w:r>
      <w:r w:rsidRPr="00F60BB4">
        <w:rPr>
          <w:b/>
          <w:bCs/>
          <w:lang w:eastAsia="en-AU"/>
        </w:rPr>
        <w:t>S</w:t>
      </w:r>
      <w:r w:rsidRPr="00F60BB4">
        <w:rPr>
          <w:lang w:eastAsia="en-AU"/>
        </w:rPr>
        <w:t xml:space="preserve">end for help. </w:t>
      </w:r>
      <w:r w:rsidR="006D1D2E" w:rsidRPr="00F60BB4">
        <w:rPr>
          <w:lang w:eastAsia="en-AU"/>
        </w:rPr>
        <w:t>C</w:t>
      </w:r>
      <w:r w:rsidR="00B66CD1" w:rsidRPr="00F60BB4">
        <w:rPr>
          <w:lang w:eastAsia="en-AU"/>
        </w:rPr>
        <w:t>a</w:t>
      </w:r>
      <w:r w:rsidR="006D1D2E" w:rsidRPr="00F60BB4">
        <w:rPr>
          <w:lang w:eastAsia="en-AU"/>
        </w:rPr>
        <w:t xml:space="preserve">ll </w:t>
      </w:r>
      <w:r w:rsidRPr="00F60BB4">
        <w:rPr>
          <w:b/>
          <w:bCs/>
          <w:lang w:eastAsia="en-AU"/>
        </w:rPr>
        <w:t>000</w:t>
      </w:r>
      <w:r w:rsidRPr="00F60BB4">
        <w:rPr>
          <w:lang w:eastAsia="en-AU"/>
        </w:rPr>
        <w:t xml:space="preserve"> and ask for an ambulance</w:t>
      </w:r>
      <w:r w:rsidR="00CA1E83" w:rsidRPr="00F60BB4">
        <w:rPr>
          <w:lang w:eastAsia="en-AU"/>
        </w:rPr>
        <w:t>.</w:t>
      </w:r>
    </w:p>
    <w:p w14:paraId="6027BBBE" w14:textId="65A22579" w:rsidR="00B64C4F" w:rsidRPr="00F60BB4" w:rsidRDefault="00B64C4F" w:rsidP="00BD51EF">
      <w:pPr>
        <w:pStyle w:val="ListParagraph"/>
        <w:numPr>
          <w:ilvl w:val="0"/>
          <w:numId w:val="27"/>
        </w:numPr>
        <w:ind w:hanging="357"/>
        <w:contextualSpacing w:val="0"/>
        <w:rPr>
          <w:lang w:eastAsia="en-AU"/>
        </w:rPr>
      </w:pPr>
      <w:r w:rsidRPr="00F60BB4">
        <w:rPr>
          <w:lang w:eastAsia="en-AU"/>
        </w:rPr>
        <w:t xml:space="preserve">Open their mouth and clear their </w:t>
      </w:r>
      <w:r w:rsidRPr="00F60BB4">
        <w:rPr>
          <w:b/>
          <w:bCs/>
          <w:lang w:eastAsia="en-AU"/>
        </w:rPr>
        <w:t>A</w:t>
      </w:r>
      <w:r w:rsidRPr="00F60BB4">
        <w:rPr>
          <w:lang w:eastAsia="en-AU"/>
        </w:rPr>
        <w:t>irway</w:t>
      </w:r>
      <w:r w:rsidR="00CA1E83" w:rsidRPr="00F60BB4">
        <w:rPr>
          <w:lang w:eastAsia="en-AU"/>
        </w:rPr>
        <w:t>.</w:t>
      </w:r>
    </w:p>
    <w:p w14:paraId="6F5A5019" w14:textId="7BFE2A95" w:rsidR="00B64C4F" w:rsidRPr="00F11A68" w:rsidRDefault="00B64C4F" w:rsidP="00BD51EF">
      <w:pPr>
        <w:pStyle w:val="ListParagraph"/>
        <w:numPr>
          <w:ilvl w:val="0"/>
          <w:numId w:val="27"/>
        </w:numPr>
        <w:ind w:hanging="357"/>
        <w:contextualSpacing w:val="0"/>
        <w:rPr>
          <w:b/>
          <w:bCs/>
          <w:lang w:eastAsia="en-AU"/>
        </w:rPr>
      </w:pPr>
      <w:r w:rsidRPr="00F11A68">
        <w:rPr>
          <w:b/>
          <w:bCs/>
          <w:lang w:eastAsia="en-AU"/>
        </w:rPr>
        <w:t xml:space="preserve">If </w:t>
      </w:r>
      <w:r w:rsidR="006D1D2E" w:rsidRPr="00F11A68">
        <w:rPr>
          <w:b/>
          <w:bCs/>
          <w:lang w:eastAsia="en-AU"/>
        </w:rPr>
        <w:t xml:space="preserve">it is an opioid overdose and you </w:t>
      </w:r>
      <w:r w:rsidRPr="00F11A68">
        <w:rPr>
          <w:b/>
          <w:bCs/>
          <w:lang w:eastAsia="en-AU"/>
        </w:rPr>
        <w:t>have naloxone, use it on the person and tell the paramedics you have used it</w:t>
      </w:r>
      <w:r w:rsidR="00CA1E83" w:rsidRPr="00F11A68">
        <w:rPr>
          <w:b/>
          <w:bCs/>
          <w:lang w:eastAsia="en-AU"/>
        </w:rPr>
        <w:t>.</w:t>
      </w:r>
    </w:p>
    <w:p w14:paraId="76BFB462" w14:textId="77777777" w:rsidR="00B64C4F" w:rsidRPr="00F60BB4" w:rsidRDefault="00B64C4F" w:rsidP="00BD51EF">
      <w:pPr>
        <w:pStyle w:val="ListParagraph"/>
        <w:numPr>
          <w:ilvl w:val="0"/>
          <w:numId w:val="27"/>
        </w:numPr>
        <w:ind w:hanging="357"/>
        <w:contextualSpacing w:val="0"/>
        <w:rPr>
          <w:lang w:eastAsia="en-AU"/>
        </w:rPr>
      </w:pPr>
      <w:r w:rsidRPr="00F60BB4">
        <w:rPr>
          <w:lang w:eastAsia="en-AU"/>
        </w:rPr>
        <w:t xml:space="preserve">Are they </w:t>
      </w:r>
      <w:r w:rsidRPr="00F60BB4">
        <w:rPr>
          <w:b/>
          <w:bCs/>
          <w:lang w:eastAsia="en-AU"/>
        </w:rPr>
        <w:t>B</w:t>
      </w:r>
      <w:r w:rsidRPr="00F60BB4">
        <w:rPr>
          <w:lang w:eastAsia="en-AU"/>
        </w:rPr>
        <w:t xml:space="preserve">reathing normally? </w:t>
      </w:r>
    </w:p>
    <w:p w14:paraId="3378039F" w14:textId="7E7F8B9B" w:rsidR="00B64C4F" w:rsidRPr="00F60BB4" w:rsidRDefault="00B64C4F" w:rsidP="00BD51EF">
      <w:pPr>
        <w:pStyle w:val="ListParagraph"/>
        <w:numPr>
          <w:ilvl w:val="1"/>
          <w:numId w:val="35"/>
        </w:numPr>
        <w:ind w:hanging="357"/>
        <w:contextualSpacing w:val="0"/>
        <w:rPr>
          <w:lang w:eastAsia="en-AU"/>
        </w:rPr>
      </w:pPr>
      <w:r w:rsidRPr="00F60BB4">
        <w:rPr>
          <w:lang w:eastAsia="en-AU"/>
        </w:rPr>
        <w:t>If yes, p</w:t>
      </w:r>
      <w:r w:rsidRPr="00F60BB4">
        <w:t>ut them in the recovery position (</w:t>
      </w:r>
      <w:r w:rsidRPr="00F60BB4">
        <w:rPr>
          <w:b/>
          <w:bCs/>
        </w:rPr>
        <w:t>see</w:t>
      </w:r>
      <w:r w:rsidRPr="00F60BB4">
        <w:t xml:space="preserve"> </w:t>
      </w:r>
      <w:hyperlink w:anchor="_How_to_put" w:history="1">
        <w:r w:rsidRPr="00F60BB4">
          <w:rPr>
            <w:rStyle w:val="Hyperlink"/>
          </w:rPr>
          <w:t>diagram</w:t>
        </w:r>
      </w:hyperlink>
      <w:r w:rsidR="003971EF" w:rsidRPr="00F60BB4">
        <w:t xml:space="preserve"> on page </w:t>
      </w:r>
      <w:r w:rsidR="00DD51D0" w:rsidRPr="00F60BB4">
        <w:t>27</w:t>
      </w:r>
      <w:r w:rsidR="003971EF" w:rsidRPr="00F60BB4">
        <w:t>)</w:t>
      </w:r>
      <w:r w:rsidR="00CA1E83" w:rsidRPr="00F60BB4">
        <w:t>.</w:t>
      </w:r>
    </w:p>
    <w:p w14:paraId="1E2FB385" w14:textId="255B037C" w:rsidR="00B64C4F" w:rsidRPr="00F60BB4" w:rsidRDefault="00B64C4F" w:rsidP="00BD51EF">
      <w:pPr>
        <w:pStyle w:val="ListParagraph"/>
        <w:numPr>
          <w:ilvl w:val="1"/>
          <w:numId w:val="35"/>
        </w:numPr>
        <w:ind w:hanging="357"/>
        <w:contextualSpacing w:val="0"/>
      </w:pPr>
      <w:r w:rsidRPr="00F60BB4">
        <w:rPr>
          <w:lang w:eastAsia="en-AU"/>
        </w:rPr>
        <w:t xml:space="preserve">If no, start </w:t>
      </w:r>
      <w:r w:rsidRPr="00F60BB4">
        <w:rPr>
          <w:b/>
          <w:bCs/>
          <w:lang w:eastAsia="en-AU"/>
        </w:rPr>
        <w:t>C</w:t>
      </w:r>
      <w:r w:rsidRPr="00F60BB4">
        <w:rPr>
          <w:lang w:eastAsia="en-AU"/>
        </w:rPr>
        <w:t>PR. Give 30 chest compressions followed by two breaths. If you are not comfortable with breaths, give chest compressions only (100 per minute)</w:t>
      </w:r>
      <w:r w:rsidR="00CA1E83" w:rsidRPr="00F60BB4">
        <w:rPr>
          <w:lang w:eastAsia="en-AU"/>
        </w:rPr>
        <w:t>.</w:t>
      </w:r>
    </w:p>
    <w:p w14:paraId="2706B71B" w14:textId="4A6108D8" w:rsidR="00B64C4F" w:rsidRPr="00F11A68" w:rsidRDefault="00B64C4F" w:rsidP="00BD51EF">
      <w:pPr>
        <w:pStyle w:val="ListParagraph"/>
        <w:numPr>
          <w:ilvl w:val="0"/>
          <w:numId w:val="27"/>
        </w:numPr>
        <w:ind w:hanging="357"/>
        <w:contextualSpacing w:val="0"/>
        <w:rPr>
          <w:b/>
          <w:bCs/>
          <w:lang w:eastAsia="en-AU"/>
        </w:rPr>
      </w:pPr>
      <w:r w:rsidRPr="00F11A68">
        <w:rPr>
          <w:b/>
          <w:bCs/>
          <w:lang w:eastAsia="en-AU"/>
        </w:rPr>
        <w:t>If the person does not start to breathe after two to three minutes (four minutes if pregnant)</w:t>
      </w:r>
      <w:r w:rsidR="004838A4" w:rsidRPr="00F11A68">
        <w:rPr>
          <w:b/>
          <w:bCs/>
          <w:lang w:eastAsia="en-AU"/>
        </w:rPr>
        <w:t xml:space="preserve"> and </w:t>
      </w:r>
      <w:r w:rsidR="00B66CD1" w:rsidRPr="00F11A68">
        <w:rPr>
          <w:b/>
          <w:bCs/>
          <w:lang w:eastAsia="en-AU"/>
        </w:rPr>
        <w:t>it</w:t>
      </w:r>
      <w:r w:rsidR="00A0152A" w:rsidRPr="00F11A68">
        <w:rPr>
          <w:b/>
          <w:bCs/>
          <w:lang w:eastAsia="en-AU"/>
        </w:rPr>
        <w:t xml:space="preserve"> i</w:t>
      </w:r>
      <w:r w:rsidR="00B66CD1" w:rsidRPr="00F11A68">
        <w:rPr>
          <w:b/>
          <w:bCs/>
          <w:lang w:eastAsia="en-AU"/>
        </w:rPr>
        <w:t>s</w:t>
      </w:r>
      <w:r w:rsidR="004838A4" w:rsidRPr="00F11A68">
        <w:rPr>
          <w:b/>
          <w:bCs/>
          <w:lang w:eastAsia="en-AU"/>
        </w:rPr>
        <w:t xml:space="preserve"> an opioid overdose,</w:t>
      </w:r>
      <w:r w:rsidRPr="00F11A68">
        <w:rPr>
          <w:b/>
          <w:bCs/>
          <w:lang w:eastAsia="en-AU"/>
        </w:rPr>
        <w:t xml:space="preserve"> give a second dose of naloxone</w:t>
      </w:r>
      <w:r w:rsidR="00CA1E83" w:rsidRPr="00F11A68">
        <w:rPr>
          <w:b/>
          <w:bCs/>
          <w:lang w:eastAsia="en-AU"/>
        </w:rPr>
        <w:t>.</w:t>
      </w:r>
    </w:p>
    <w:p w14:paraId="47AB4CB7" w14:textId="6E57A6E2" w:rsidR="00B64C4F" w:rsidRPr="00F60BB4" w:rsidRDefault="00B64C4F" w:rsidP="00BD51EF">
      <w:pPr>
        <w:pStyle w:val="ListParagraph"/>
        <w:numPr>
          <w:ilvl w:val="0"/>
          <w:numId w:val="27"/>
        </w:numPr>
        <w:ind w:hanging="357"/>
        <w:contextualSpacing w:val="0"/>
        <w:rPr>
          <w:lang w:eastAsia="en-AU"/>
        </w:rPr>
      </w:pPr>
      <w:r w:rsidRPr="00F60BB4">
        <w:rPr>
          <w:lang w:eastAsia="en-AU"/>
        </w:rPr>
        <w:t xml:space="preserve">If there is no response, apply a </w:t>
      </w:r>
      <w:r w:rsidRPr="00F60BB4">
        <w:rPr>
          <w:b/>
          <w:bCs/>
          <w:lang w:eastAsia="en-AU"/>
        </w:rPr>
        <w:t>D</w:t>
      </w:r>
      <w:r w:rsidRPr="00F60BB4">
        <w:rPr>
          <w:lang w:eastAsia="en-AU"/>
        </w:rPr>
        <w:t>efibrillator as soon as available</w:t>
      </w:r>
      <w:r w:rsidR="00CA1E83" w:rsidRPr="00F60BB4">
        <w:rPr>
          <w:lang w:eastAsia="en-AU"/>
        </w:rPr>
        <w:t>.</w:t>
      </w:r>
    </w:p>
    <w:p w14:paraId="11AAF461" w14:textId="2F0E8363" w:rsidR="00B64C4F" w:rsidRPr="00F60BB4" w:rsidRDefault="00B64C4F" w:rsidP="00BD51EF">
      <w:pPr>
        <w:pStyle w:val="ListParagraph"/>
        <w:numPr>
          <w:ilvl w:val="0"/>
          <w:numId w:val="27"/>
        </w:numPr>
        <w:ind w:hanging="357"/>
        <w:contextualSpacing w:val="0"/>
        <w:rPr>
          <w:lang w:eastAsia="en-AU"/>
        </w:rPr>
      </w:pPr>
      <w:r w:rsidRPr="00F60BB4">
        <w:rPr>
          <w:lang w:eastAsia="en-AU"/>
        </w:rPr>
        <w:t>Continue to give CPR until the person is responsive or breathing normally</w:t>
      </w:r>
      <w:r w:rsidR="00CA1E83" w:rsidRPr="00F60BB4">
        <w:rPr>
          <w:lang w:eastAsia="en-AU"/>
        </w:rPr>
        <w:t>.</w:t>
      </w:r>
    </w:p>
    <w:p w14:paraId="529D456E" w14:textId="68181476" w:rsidR="0027333E" w:rsidRPr="00F60BB4" w:rsidRDefault="006D1D2E" w:rsidP="0027333E">
      <w:pPr>
        <w:rPr>
          <w:lang w:eastAsia="en-AU"/>
        </w:rPr>
      </w:pPr>
      <w:r w:rsidRPr="00F60BB4">
        <w:rPr>
          <w:lang w:eastAsia="en-AU"/>
        </w:rPr>
        <w:t>If you think someone may have overdose</w:t>
      </w:r>
      <w:r w:rsidR="00A0152A" w:rsidRPr="00F60BB4">
        <w:rPr>
          <w:lang w:eastAsia="en-AU"/>
        </w:rPr>
        <w:t>d</w:t>
      </w:r>
      <w:r w:rsidRPr="00F60BB4">
        <w:rPr>
          <w:lang w:eastAsia="en-AU"/>
        </w:rPr>
        <w:t xml:space="preserve"> but they are not showing symptoms and seem okay, call the </w:t>
      </w:r>
      <w:r w:rsidR="00630B35" w:rsidRPr="00F60BB4">
        <w:rPr>
          <w:lang w:eastAsia="en-AU"/>
        </w:rPr>
        <w:t xml:space="preserve">Victorian </w:t>
      </w:r>
      <w:r w:rsidRPr="00F60BB4">
        <w:rPr>
          <w:lang w:eastAsia="en-AU"/>
        </w:rPr>
        <w:t xml:space="preserve">Poisons Information Centre for advice. </w:t>
      </w:r>
      <w:r w:rsidR="0027333E" w:rsidRPr="00F60BB4">
        <w:rPr>
          <w:b/>
        </w:rPr>
        <w:t>Go to</w:t>
      </w:r>
      <w:r w:rsidR="0027333E" w:rsidRPr="00F60BB4">
        <w:rPr>
          <w:bCs/>
        </w:rPr>
        <w:t xml:space="preserve"> </w:t>
      </w:r>
      <w:hyperlink w:anchor="_Where_to_get" w:history="1">
        <w:r w:rsidR="006B593E" w:rsidRPr="00F60BB4">
          <w:rPr>
            <w:rStyle w:val="Hyperlink"/>
          </w:rPr>
          <w:t>More information and where to get help</w:t>
        </w:r>
      </w:hyperlink>
      <w:r w:rsidR="00B47665">
        <w:t xml:space="preserve"> </w:t>
      </w:r>
      <w:r w:rsidR="0027333E" w:rsidRPr="00F60BB4">
        <w:rPr>
          <w:bCs/>
        </w:rPr>
        <w:t xml:space="preserve">on page </w:t>
      </w:r>
      <w:r w:rsidR="00DD51D0" w:rsidRPr="00F60BB4">
        <w:t>28</w:t>
      </w:r>
      <w:r w:rsidR="0027333E" w:rsidRPr="00F60BB4">
        <w:rPr>
          <w:bCs/>
        </w:rPr>
        <w:t>.</w:t>
      </w:r>
    </w:p>
    <w:p w14:paraId="666DF64B" w14:textId="0086D245" w:rsidR="00B64C4F" w:rsidRPr="00F11A68" w:rsidRDefault="006D1D2E" w:rsidP="00044E26">
      <w:pPr>
        <w:rPr>
          <w:b/>
          <w:bCs/>
          <w:lang w:eastAsia="en-AU"/>
        </w:rPr>
      </w:pPr>
      <w:r w:rsidRPr="00F11A68">
        <w:rPr>
          <w:b/>
          <w:bCs/>
          <w:lang w:eastAsia="en-AU"/>
        </w:rPr>
        <w:t>An overdose can still be an emergency even if the person seems okay at first. Paracetamol overdose is an example of this.</w:t>
      </w:r>
      <w:r w:rsidR="00B64C4F" w:rsidRPr="00F11A68">
        <w:rPr>
          <w:b/>
          <w:bCs/>
          <w:lang w:eastAsia="en-AU"/>
        </w:rPr>
        <w:br w:type="page"/>
      </w:r>
    </w:p>
    <w:p w14:paraId="04A7FB7E" w14:textId="32854000" w:rsidR="00A37746" w:rsidRPr="00F60BB4" w:rsidRDefault="00B64C4F" w:rsidP="00A37746">
      <w:pPr>
        <w:pStyle w:val="Heading3"/>
      </w:pPr>
      <w:bookmarkStart w:id="143" w:name="_How_to_put"/>
      <w:bookmarkEnd w:id="143"/>
      <w:r w:rsidRPr="00F60BB4" w:rsidDel="00C17E23">
        <w:lastRenderedPageBreak/>
        <w:t xml:space="preserve"> </w:t>
      </w:r>
      <w:r w:rsidRPr="00F60BB4" w:rsidDel="00DA1ADA">
        <w:t xml:space="preserve"> </w:t>
      </w:r>
      <w:r w:rsidRPr="00F60BB4">
        <w:t>How to put someone in the recovery position</w:t>
      </w:r>
    </w:p>
    <w:p w14:paraId="7C4108EB" w14:textId="235547BF" w:rsidR="00A37746" w:rsidRPr="00F60BB4" w:rsidRDefault="00A37746" w:rsidP="00A37746">
      <w:pPr>
        <w:spacing w:after="0" w:line="240" w:lineRule="auto"/>
        <w:rPr>
          <w:rFonts w:eastAsia="MS Minngs"/>
          <w:lang w:eastAsia="en-AU"/>
        </w:rPr>
      </w:pPr>
      <w:r w:rsidRPr="00F60BB4">
        <w:rPr>
          <w:noProof/>
        </w:rPr>
        <w:drawing>
          <wp:inline distT="0" distB="0" distL="0" distR="0" wp14:anchorId="13B112D5" wp14:editId="3C4EECCE">
            <wp:extent cx="2284730" cy="1295400"/>
            <wp:effectExtent l="0" t="0" r="1270" b="0"/>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4730" cy="1295400"/>
                    </a:xfrm>
                    <a:prstGeom prst="rect">
                      <a:avLst/>
                    </a:prstGeom>
                    <a:noFill/>
                    <a:ln>
                      <a:noFill/>
                    </a:ln>
                  </pic:spPr>
                </pic:pic>
              </a:graphicData>
            </a:graphic>
          </wp:inline>
        </w:drawing>
      </w:r>
    </w:p>
    <w:p w14:paraId="19AE1CAB" w14:textId="455ED792" w:rsidR="008C2F7C" w:rsidRPr="00F60BB4" w:rsidRDefault="008C2F7C" w:rsidP="008C2F7C">
      <w:pPr>
        <w:spacing w:after="240" w:line="240" w:lineRule="auto"/>
        <w:rPr>
          <w:rFonts w:eastAsia="MS Minngs"/>
          <w:lang w:eastAsia="en-AU"/>
        </w:rPr>
      </w:pPr>
      <w:r w:rsidRPr="00F60BB4">
        <w:rPr>
          <w:rFonts w:eastAsia="MS Minngs"/>
          <w:lang w:eastAsia="en-AU"/>
        </w:rPr>
        <w:t>Step 1: lift the person’s arm closest to you across their body</w:t>
      </w:r>
      <w:r w:rsidR="005F15BC" w:rsidRPr="00F60BB4">
        <w:rPr>
          <w:rFonts w:eastAsia="MS Minngs"/>
          <w:lang w:eastAsia="en-AU"/>
        </w:rPr>
        <w:t>.</w:t>
      </w:r>
    </w:p>
    <w:p w14:paraId="04C4AF60" w14:textId="7E1AD063" w:rsidR="00B64C4F" w:rsidRPr="00F60BB4" w:rsidRDefault="00B64C4F" w:rsidP="00B64C4F">
      <w:pPr>
        <w:spacing w:after="0" w:line="240" w:lineRule="auto"/>
        <w:rPr>
          <w:rFonts w:eastAsia="MS Minngs" w:cs="Arial"/>
          <w:color w:val="000000"/>
          <w:sz w:val="18"/>
          <w:szCs w:val="18"/>
        </w:rPr>
      </w:pPr>
      <w:r w:rsidRPr="00F60BB4">
        <w:rPr>
          <w:rFonts w:eastAsia="MS Minngs" w:cs="Arial"/>
          <w:noProof/>
          <w:color w:val="000000"/>
          <w:sz w:val="18"/>
          <w:szCs w:val="18"/>
        </w:rPr>
        <w:drawing>
          <wp:inline distT="0" distB="0" distL="0" distR="0" wp14:anchorId="4A553272" wp14:editId="2E992B56">
            <wp:extent cx="2351811" cy="13335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1811" cy="1333500"/>
                    </a:xfrm>
                    <a:prstGeom prst="rect">
                      <a:avLst/>
                    </a:prstGeom>
                    <a:noFill/>
                    <a:ln>
                      <a:noFill/>
                    </a:ln>
                  </pic:spPr>
                </pic:pic>
              </a:graphicData>
            </a:graphic>
          </wp:inline>
        </w:drawing>
      </w:r>
    </w:p>
    <w:p w14:paraId="65B96784" w14:textId="648E7E0E" w:rsidR="008C2F7C" w:rsidRPr="00F60BB4" w:rsidRDefault="008C2F7C" w:rsidP="008C2F7C">
      <w:pPr>
        <w:spacing w:after="240" w:line="240" w:lineRule="auto"/>
        <w:rPr>
          <w:rFonts w:eastAsia="MS Minngs"/>
          <w:lang w:eastAsia="en-AU"/>
        </w:rPr>
      </w:pPr>
      <w:r w:rsidRPr="00F60BB4">
        <w:rPr>
          <w:rFonts w:eastAsia="MS Minngs"/>
          <w:lang w:eastAsia="en-AU"/>
        </w:rPr>
        <w:t>Step 2: lift the person’s leg closest to you to a right angle</w:t>
      </w:r>
      <w:r w:rsidR="005F15BC" w:rsidRPr="00F60BB4">
        <w:rPr>
          <w:rFonts w:eastAsia="MS Minngs"/>
          <w:lang w:eastAsia="en-AU"/>
        </w:rPr>
        <w:t>.</w:t>
      </w:r>
    </w:p>
    <w:p w14:paraId="0888A77B" w14:textId="3E30B40E" w:rsidR="00B64C4F" w:rsidRPr="00F60BB4" w:rsidRDefault="00B64C4F" w:rsidP="00B64C4F">
      <w:pPr>
        <w:spacing w:after="0" w:line="240" w:lineRule="auto"/>
        <w:rPr>
          <w:rFonts w:eastAsia="MS Minngs" w:cs="Arial"/>
          <w:color w:val="000000"/>
          <w:sz w:val="18"/>
          <w:szCs w:val="18"/>
        </w:rPr>
      </w:pPr>
      <w:r w:rsidRPr="00F60BB4">
        <w:rPr>
          <w:rFonts w:eastAsia="MS Minngs" w:cs="Arial"/>
          <w:noProof/>
          <w:color w:val="000000"/>
          <w:sz w:val="18"/>
          <w:szCs w:val="18"/>
        </w:rPr>
        <w:drawing>
          <wp:inline distT="0" distB="0" distL="0" distR="0" wp14:anchorId="7A7A7F09" wp14:editId="238C1514">
            <wp:extent cx="2209800" cy="1252979"/>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252979"/>
                    </a:xfrm>
                    <a:prstGeom prst="rect">
                      <a:avLst/>
                    </a:prstGeom>
                    <a:noFill/>
                    <a:ln>
                      <a:noFill/>
                    </a:ln>
                  </pic:spPr>
                </pic:pic>
              </a:graphicData>
            </a:graphic>
          </wp:inline>
        </w:drawing>
      </w:r>
    </w:p>
    <w:p w14:paraId="6D7844B7" w14:textId="417EE420" w:rsidR="008C2F7C" w:rsidRPr="00F60BB4" w:rsidRDefault="008C2F7C" w:rsidP="008C2F7C">
      <w:pPr>
        <w:spacing w:after="240" w:line="240" w:lineRule="auto"/>
        <w:rPr>
          <w:rFonts w:eastAsia="MS Minngs" w:cs="Arial"/>
          <w:color w:val="000000"/>
          <w:sz w:val="18"/>
          <w:szCs w:val="18"/>
        </w:rPr>
      </w:pPr>
      <w:r w:rsidRPr="00F60BB4">
        <w:rPr>
          <w:rFonts w:eastAsia="MS Minngs"/>
          <w:lang w:eastAsia="en-AU"/>
        </w:rPr>
        <w:t>Step 3: roll the person away from you onto their side</w:t>
      </w:r>
      <w:r w:rsidR="005F15BC" w:rsidRPr="00F60BB4">
        <w:rPr>
          <w:rFonts w:eastAsia="MS Minngs"/>
          <w:lang w:eastAsia="en-AU"/>
        </w:rPr>
        <w:t>.</w:t>
      </w:r>
    </w:p>
    <w:p w14:paraId="281B444C" w14:textId="0F8F4124" w:rsidR="00C54873" w:rsidRPr="00F60BB4" w:rsidRDefault="00B64C4F" w:rsidP="00C54873">
      <w:pPr>
        <w:spacing w:after="0" w:line="240" w:lineRule="auto"/>
        <w:rPr>
          <w:rFonts w:eastAsia="MS Minngs" w:cs="Arial"/>
          <w:color w:val="000000"/>
          <w:sz w:val="18"/>
          <w:szCs w:val="18"/>
        </w:rPr>
      </w:pPr>
      <w:r w:rsidRPr="00F60BB4">
        <w:rPr>
          <w:rFonts w:eastAsia="MS Minngs" w:cs="Arial"/>
          <w:noProof/>
          <w:color w:val="000000"/>
          <w:sz w:val="18"/>
          <w:szCs w:val="18"/>
        </w:rPr>
        <w:drawing>
          <wp:inline distT="0" distB="0" distL="0" distR="0" wp14:anchorId="6BC6BC57" wp14:editId="53904127">
            <wp:extent cx="2535383" cy="1371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5383" cy="1371600"/>
                    </a:xfrm>
                    <a:prstGeom prst="rect">
                      <a:avLst/>
                    </a:prstGeom>
                    <a:noFill/>
                    <a:ln>
                      <a:noFill/>
                    </a:ln>
                  </pic:spPr>
                </pic:pic>
              </a:graphicData>
            </a:graphic>
          </wp:inline>
        </w:drawing>
      </w:r>
    </w:p>
    <w:p w14:paraId="05C2BFAC" w14:textId="72C20F89" w:rsidR="008C2F7C" w:rsidRPr="00F60BB4" w:rsidRDefault="008C2F7C" w:rsidP="008C2F7C">
      <w:pPr>
        <w:spacing w:after="240" w:line="240" w:lineRule="auto"/>
        <w:rPr>
          <w:rFonts w:eastAsia="MS Minngs"/>
          <w:lang w:eastAsia="en-AU"/>
        </w:rPr>
      </w:pPr>
      <w:r w:rsidRPr="00F60BB4">
        <w:rPr>
          <w:rFonts w:eastAsia="MS Minngs"/>
          <w:lang w:eastAsia="en-AU"/>
        </w:rPr>
        <w:t xml:space="preserve">Step 4: </w:t>
      </w:r>
      <w:r w:rsidR="0027333E" w:rsidRPr="00F60BB4">
        <w:rPr>
          <w:rFonts w:eastAsia="MS Minngs"/>
          <w:lang w:eastAsia="en-AU"/>
        </w:rPr>
        <w:t>t</w:t>
      </w:r>
      <w:r w:rsidRPr="00F60BB4">
        <w:rPr>
          <w:rFonts w:eastAsia="MS Minngs"/>
          <w:lang w:eastAsia="en-AU"/>
        </w:rPr>
        <w:t>ilt the person's head back gently so their airway is clear</w:t>
      </w:r>
      <w:r w:rsidR="0027333E" w:rsidRPr="00F60BB4">
        <w:rPr>
          <w:rFonts w:eastAsia="MS Minngs"/>
          <w:lang w:eastAsia="en-AU"/>
        </w:rPr>
        <w:t>.</w:t>
      </w:r>
    </w:p>
    <w:p w14:paraId="3694BEF3" w14:textId="79901B63" w:rsidR="00B64C4F" w:rsidRPr="00F60BB4" w:rsidRDefault="00B64C4F" w:rsidP="00A37746">
      <w:pPr>
        <w:spacing w:before="120" w:after="0" w:line="240" w:lineRule="auto"/>
        <w:rPr>
          <w:rFonts w:cs="Arial"/>
          <w:b/>
          <w:bCs/>
          <w:color w:val="971A4B"/>
          <w:kern w:val="32"/>
          <w:sz w:val="18"/>
          <w:szCs w:val="18"/>
          <w:lang w:eastAsia="en-AU"/>
        </w:rPr>
      </w:pPr>
      <w:r w:rsidRPr="00F60BB4">
        <w:rPr>
          <w:rFonts w:eastAsia="MS Minngs" w:cs="Arial"/>
          <w:color w:val="000000"/>
          <w:sz w:val="18"/>
          <w:szCs w:val="18"/>
        </w:rPr>
        <w:t>© St John Ambulance Australia</w:t>
      </w:r>
      <w:r w:rsidRPr="00F60BB4">
        <w:rPr>
          <w:rFonts w:cs="Arial"/>
          <w:sz w:val="18"/>
          <w:szCs w:val="18"/>
        </w:rPr>
        <w:t xml:space="preserve"> </w:t>
      </w:r>
      <w:r w:rsidRPr="00F60BB4">
        <w:rPr>
          <w:rFonts w:cs="Arial"/>
          <w:sz w:val="18"/>
          <w:szCs w:val="18"/>
        </w:rPr>
        <w:br w:type="page"/>
      </w:r>
    </w:p>
    <w:p w14:paraId="036E4CAB" w14:textId="397F0A6B" w:rsidR="00B64C4F" w:rsidRPr="00F60BB4" w:rsidRDefault="00AA1D76" w:rsidP="00B64C4F">
      <w:pPr>
        <w:pStyle w:val="Heading2"/>
      </w:pPr>
      <w:bookmarkStart w:id="144" w:name="_Where_to_get"/>
      <w:bookmarkStart w:id="145" w:name="_Toc381007405"/>
      <w:bookmarkStart w:id="146" w:name="_Toc381366559"/>
      <w:bookmarkStart w:id="147" w:name="_Toc393377430"/>
      <w:bookmarkStart w:id="148" w:name="_Toc13040649"/>
      <w:bookmarkStart w:id="149" w:name="_Toc158030856"/>
      <w:bookmarkEnd w:id="144"/>
      <w:r w:rsidRPr="00F60BB4">
        <w:lastRenderedPageBreak/>
        <w:t>More information and w</w:t>
      </w:r>
      <w:r w:rsidR="00B64C4F" w:rsidRPr="00F60BB4">
        <w:t>here to get help</w:t>
      </w:r>
      <w:bookmarkEnd w:id="145"/>
      <w:bookmarkEnd w:id="146"/>
      <w:bookmarkEnd w:id="147"/>
      <w:bookmarkEnd w:id="148"/>
      <w:bookmarkEnd w:id="149"/>
    </w:p>
    <w:p w14:paraId="6C4E373C" w14:textId="4BFF7287" w:rsidR="00EB19ED" w:rsidRPr="00F60BB4" w:rsidRDefault="00EB19ED" w:rsidP="00EB19ED">
      <w:pPr>
        <w:pStyle w:val="Heading3"/>
      </w:pPr>
      <w:bookmarkStart w:id="150" w:name="_Hlk27036549"/>
      <w:bookmarkStart w:id="151" w:name="_Hlk19870830"/>
      <w:bookmarkStart w:id="152" w:name="_Toc393377431"/>
      <w:r w:rsidRPr="00F60BB4">
        <w:t xml:space="preserve">Legal </w:t>
      </w:r>
      <w:r w:rsidR="00C14266" w:rsidRPr="00F60BB4">
        <w:t>services</w:t>
      </w:r>
    </w:p>
    <w:p w14:paraId="0FA9F2B5" w14:textId="77777777" w:rsidR="00EB19ED" w:rsidRPr="00F60BB4" w:rsidRDefault="00EB19ED" w:rsidP="00EB19ED">
      <w:pPr>
        <w:pStyle w:val="Heading4"/>
      </w:pPr>
      <w:r w:rsidRPr="00F60BB4">
        <w:t>Victoria Legal Aid</w:t>
      </w:r>
    </w:p>
    <w:p w14:paraId="05D0D19D" w14:textId="77777777" w:rsidR="00EB19ED" w:rsidRPr="00F60BB4" w:rsidRDefault="00EB19ED" w:rsidP="00EB19ED">
      <w:pPr>
        <w:pStyle w:val="BodyText"/>
        <w:spacing w:line="300" w:lineRule="exact"/>
        <w:rPr>
          <w:sz w:val="22"/>
          <w:szCs w:val="22"/>
        </w:rPr>
      </w:pPr>
      <w:bookmarkStart w:id="153" w:name="_Hlk56064760"/>
      <w:r w:rsidRPr="00F60BB4">
        <w:rPr>
          <w:sz w:val="22"/>
          <w:szCs w:val="22"/>
        </w:rPr>
        <w:t>For free information about the law and how we can help you:</w:t>
      </w:r>
    </w:p>
    <w:p w14:paraId="37062EEE" w14:textId="3E23BDA9" w:rsidR="00EB19ED" w:rsidRPr="00F60BB4" w:rsidRDefault="00EB19ED" w:rsidP="00BD51EF">
      <w:pPr>
        <w:pStyle w:val="BodyText"/>
        <w:numPr>
          <w:ilvl w:val="0"/>
          <w:numId w:val="37"/>
        </w:numPr>
        <w:spacing w:line="300" w:lineRule="exact"/>
        <w:rPr>
          <w:sz w:val="22"/>
          <w:szCs w:val="22"/>
        </w:rPr>
      </w:pPr>
      <w:r w:rsidRPr="00F60BB4">
        <w:rPr>
          <w:sz w:val="22"/>
          <w:szCs w:val="22"/>
        </w:rPr>
        <w:t xml:space="preserve">visit </w:t>
      </w:r>
      <w:hyperlink r:id="rId17" w:history="1">
        <w:r w:rsidRPr="0057785F">
          <w:rPr>
            <w:rStyle w:val="Hyperlink"/>
            <w:sz w:val="22"/>
            <w:szCs w:val="22"/>
          </w:rPr>
          <w:t>our website</w:t>
        </w:r>
      </w:hyperlink>
      <w:r w:rsidRPr="00F60BB4">
        <w:rPr>
          <w:sz w:val="22"/>
          <w:szCs w:val="22"/>
        </w:rPr>
        <w:t xml:space="preserve"> </w:t>
      </w:r>
      <w:r w:rsidR="0094496C" w:rsidRPr="00F60BB4">
        <w:rPr>
          <w:sz w:val="22"/>
          <w:szCs w:val="22"/>
        </w:rPr>
        <w:t>(</w:t>
      </w:r>
      <w:r w:rsidR="0094496C" w:rsidRPr="0057785F">
        <w:rPr>
          <w:sz w:val="22"/>
          <w:szCs w:val="22"/>
        </w:rPr>
        <w:t>www.legalaid.vic.gov.au</w:t>
      </w:r>
      <w:r w:rsidR="0094496C" w:rsidRPr="00F60BB4">
        <w:rPr>
          <w:sz w:val="22"/>
          <w:szCs w:val="22"/>
        </w:rPr>
        <w:t>)</w:t>
      </w:r>
    </w:p>
    <w:p w14:paraId="03433176" w14:textId="77777777" w:rsidR="00EB19ED" w:rsidRPr="00F60BB4" w:rsidRDefault="00EB19ED" w:rsidP="00BD51EF">
      <w:pPr>
        <w:pStyle w:val="BodyText"/>
        <w:numPr>
          <w:ilvl w:val="0"/>
          <w:numId w:val="37"/>
        </w:numPr>
        <w:spacing w:line="300" w:lineRule="exact"/>
        <w:rPr>
          <w:sz w:val="22"/>
          <w:szCs w:val="22"/>
        </w:rPr>
      </w:pPr>
      <w:r w:rsidRPr="00F60BB4">
        <w:rPr>
          <w:sz w:val="22"/>
          <w:szCs w:val="22"/>
        </w:rPr>
        <w:t>use our Legal Help Chat on the website, Monday to Friday, 8 am to 6 pm, excluding public holidays</w:t>
      </w:r>
    </w:p>
    <w:p w14:paraId="43CD3CE8" w14:textId="77777777" w:rsidR="00EB19ED" w:rsidRPr="00F60BB4" w:rsidRDefault="00EB19ED" w:rsidP="00BD51EF">
      <w:pPr>
        <w:pStyle w:val="BodyText"/>
        <w:numPr>
          <w:ilvl w:val="0"/>
          <w:numId w:val="37"/>
        </w:numPr>
        <w:spacing w:line="300" w:lineRule="exact"/>
        <w:rPr>
          <w:sz w:val="22"/>
          <w:szCs w:val="22"/>
        </w:rPr>
      </w:pPr>
      <w:r w:rsidRPr="00F60BB4">
        <w:rPr>
          <w:sz w:val="22"/>
          <w:szCs w:val="22"/>
        </w:rPr>
        <w:t>phone Legal Help on 1300 792 387 Monday to Friday, 8 am to 6 pm, excluding public holidays.</w:t>
      </w:r>
    </w:p>
    <w:bookmarkEnd w:id="150"/>
    <w:bookmarkEnd w:id="153"/>
    <w:p w14:paraId="33A65D3C" w14:textId="77777777" w:rsidR="00EB19ED" w:rsidRPr="00F60BB4" w:rsidRDefault="00EB19ED" w:rsidP="00EB19ED">
      <w:pPr>
        <w:pStyle w:val="Heading5"/>
        <w:rPr>
          <w:szCs w:val="22"/>
        </w:rPr>
      </w:pPr>
      <w:r w:rsidRPr="00F60BB4">
        <w:rPr>
          <w:szCs w:val="22"/>
        </w:rPr>
        <w:t>Do you need help phoning us?</w:t>
      </w:r>
    </w:p>
    <w:p w14:paraId="1053A62F" w14:textId="77777777" w:rsidR="00EB19ED" w:rsidRPr="00F60BB4" w:rsidRDefault="00EB19ED" w:rsidP="00EB19ED">
      <w:pPr>
        <w:pStyle w:val="Heading5"/>
        <w:rPr>
          <w:szCs w:val="22"/>
        </w:rPr>
      </w:pPr>
      <w:r w:rsidRPr="00F60BB4">
        <w:rPr>
          <w:szCs w:val="22"/>
        </w:rPr>
        <w:t>Translating and Interpreting Service</w:t>
      </w:r>
    </w:p>
    <w:p w14:paraId="741B1550" w14:textId="77777777" w:rsidR="00EB19ED" w:rsidRPr="00F60BB4" w:rsidRDefault="00EB19ED" w:rsidP="00F51DC0">
      <w:pPr>
        <w:rPr>
          <w:szCs w:val="22"/>
        </w:rPr>
      </w:pPr>
      <w:r w:rsidRPr="00F60BB4">
        <w:rPr>
          <w:szCs w:val="22"/>
        </w:rPr>
        <w:t xml:space="preserve">Phone: 131 </w:t>
      </w:r>
      <w:r w:rsidRPr="00F60BB4">
        <w:t>450</w:t>
      </w:r>
    </w:p>
    <w:p w14:paraId="4E0D9FC3" w14:textId="04912FD4" w:rsidR="00EB19ED" w:rsidRPr="00F60BB4" w:rsidRDefault="009277C0" w:rsidP="00F51DC0">
      <w:pPr>
        <w:rPr>
          <w:szCs w:val="22"/>
        </w:rPr>
      </w:pPr>
      <w:hyperlink r:id="rId18" w:history="1">
        <w:r w:rsidR="003960D9" w:rsidRPr="00F60BB4">
          <w:rPr>
            <w:rStyle w:val="Hyperlink"/>
            <w:szCs w:val="22"/>
          </w:rPr>
          <w:t>www.</w:t>
        </w:r>
        <w:r w:rsidR="003960D9" w:rsidRPr="00F60BB4">
          <w:rPr>
            <w:rStyle w:val="Hyperlink"/>
          </w:rPr>
          <w:t>tisnational</w:t>
        </w:r>
        <w:r w:rsidR="003960D9" w:rsidRPr="00F60BB4">
          <w:rPr>
            <w:rStyle w:val="Hyperlink"/>
            <w:szCs w:val="22"/>
          </w:rPr>
          <w:t>.gov.</w:t>
        </w:r>
        <w:r w:rsidR="003960D9" w:rsidRPr="00F60BB4">
          <w:rPr>
            <w:rStyle w:val="Hyperlink"/>
          </w:rPr>
          <w:t>au</w:t>
        </w:r>
      </w:hyperlink>
    </w:p>
    <w:p w14:paraId="7BB6E5DC" w14:textId="77777777" w:rsidR="00EB19ED" w:rsidRPr="00F60BB4" w:rsidRDefault="00EB19ED" w:rsidP="00EB19ED">
      <w:pPr>
        <w:pStyle w:val="Heading5"/>
        <w:rPr>
          <w:szCs w:val="22"/>
        </w:rPr>
      </w:pPr>
      <w:bookmarkStart w:id="154" w:name="_Hlk122355548"/>
      <w:r w:rsidRPr="00F60BB4">
        <w:rPr>
          <w:szCs w:val="22"/>
        </w:rPr>
        <w:t>National Relay Service</w:t>
      </w:r>
    </w:p>
    <w:p w14:paraId="329D29F3" w14:textId="77777777" w:rsidR="00EB19ED" w:rsidRPr="00F60BB4" w:rsidRDefault="00EB19ED" w:rsidP="00EB19ED">
      <w:pPr>
        <w:pStyle w:val="BodyText"/>
        <w:spacing w:line="300" w:lineRule="exact"/>
        <w:rPr>
          <w:rFonts w:ascii="Tahoma" w:hAnsi="Tahoma" w:cs="Tahoma"/>
          <w:sz w:val="22"/>
          <w:szCs w:val="22"/>
          <w:lang w:val="en-US"/>
        </w:rPr>
      </w:pPr>
      <w:bookmarkStart w:id="155" w:name="_Hlk27036711"/>
      <w:r w:rsidRPr="00F60BB4">
        <w:rPr>
          <w:rStyle w:val="Heading6Char"/>
          <w:rFonts w:eastAsia="Times"/>
          <w:szCs w:val="22"/>
        </w:rPr>
        <w:t>TTY:</w:t>
      </w:r>
      <w:r w:rsidRPr="00F60BB4">
        <w:rPr>
          <w:rFonts w:cs="Arial"/>
          <w:sz w:val="22"/>
          <w:szCs w:val="22"/>
          <w:lang w:val="en-US"/>
        </w:rPr>
        <w:t xml:space="preserve"> phone 133 677</w:t>
      </w:r>
    </w:p>
    <w:p w14:paraId="525F2106" w14:textId="77777777" w:rsidR="00EB19ED" w:rsidRPr="00F60BB4" w:rsidRDefault="00EB19ED" w:rsidP="00EB19ED">
      <w:pPr>
        <w:pStyle w:val="BodyText"/>
        <w:spacing w:line="300" w:lineRule="exact"/>
        <w:rPr>
          <w:rFonts w:ascii="Tahoma" w:hAnsi="Tahoma" w:cs="Tahoma"/>
          <w:sz w:val="22"/>
          <w:szCs w:val="22"/>
          <w:lang w:val="en-US"/>
        </w:rPr>
      </w:pPr>
      <w:r w:rsidRPr="00F60BB4">
        <w:rPr>
          <w:rStyle w:val="Heading6Char"/>
          <w:rFonts w:eastAsia="Times"/>
          <w:szCs w:val="22"/>
        </w:rPr>
        <w:t>Speak and Listen:</w:t>
      </w:r>
      <w:r w:rsidRPr="00F60BB4">
        <w:rPr>
          <w:rFonts w:cs="Arial"/>
          <w:sz w:val="22"/>
          <w:szCs w:val="22"/>
          <w:lang w:val="en-US"/>
        </w:rPr>
        <w:t xml:space="preserve"> phone 1300 555 727 </w:t>
      </w:r>
    </w:p>
    <w:p w14:paraId="478163F9" w14:textId="29CF1DC8" w:rsidR="009D01EA" w:rsidRPr="00F60BB4" w:rsidRDefault="00EB19ED" w:rsidP="00EB19ED">
      <w:pPr>
        <w:pStyle w:val="BodyText"/>
        <w:spacing w:line="300" w:lineRule="exact"/>
        <w:rPr>
          <w:sz w:val="22"/>
          <w:szCs w:val="22"/>
          <w:lang w:val="en-US"/>
        </w:rPr>
      </w:pPr>
      <w:r w:rsidRPr="00F60BB4">
        <w:rPr>
          <w:rStyle w:val="Heading6Char"/>
          <w:rFonts w:eastAsia="Times"/>
          <w:szCs w:val="22"/>
        </w:rPr>
        <w:t xml:space="preserve">Internet </w:t>
      </w:r>
      <w:r w:rsidRPr="00F60BB4">
        <w:rPr>
          <w:rStyle w:val="Heading6Char"/>
          <w:rFonts w:eastAsia="Times"/>
          <w:bCs/>
          <w:szCs w:val="22"/>
        </w:rPr>
        <w:t>R</w:t>
      </w:r>
      <w:r w:rsidRPr="00F60BB4">
        <w:rPr>
          <w:rStyle w:val="Heading6Char"/>
          <w:rFonts w:eastAsia="Times"/>
          <w:szCs w:val="22"/>
        </w:rPr>
        <w:t>elay users:</w:t>
      </w:r>
      <w:r w:rsidRPr="00F60BB4">
        <w:rPr>
          <w:rFonts w:cs="Arial"/>
          <w:sz w:val="22"/>
          <w:szCs w:val="22"/>
        </w:rPr>
        <w:t xml:space="preserve"> </w:t>
      </w:r>
      <w:r w:rsidRPr="00F60BB4">
        <w:rPr>
          <w:rFonts w:cs="Arial"/>
          <w:sz w:val="22"/>
          <w:szCs w:val="22"/>
          <w:lang w:val="en-US"/>
        </w:rPr>
        <w:t xml:space="preserve">visit the </w:t>
      </w:r>
      <w:hyperlink r:id="rId19" w:history="1">
        <w:r w:rsidR="0094496C" w:rsidRPr="0057785F">
          <w:rPr>
            <w:rStyle w:val="Hyperlink"/>
            <w:sz w:val="22"/>
            <w:szCs w:val="22"/>
            <w:lang w:val="en-US"/>
          </w:rPr>
          <w:t>National Relay Service</w:t>
        </w:r>
      </w:hyperlink>
      <w:r w:rsidRPr="00F60BB4">
        <w:rPr>
          <w:rFonts w:cs="Arial"/>
          <w:sz w:val="22"/>
          <w:szCs w:val="22"/>
        </w:rPr>
        <w:t xml:space="preserve"> (</w:t>
      </w:r>
      <w:r w:rsidR="00D4478C" w:rsidRPr="0057785F">
        <w:rPr>
          <w:sz w:val="22"/>
          <w:szCs w:val="22"/>
          <w:lang w:val="en-US"/>
        </w:rPr>
        <w:t>https://nrschat.nrscall.gov.au/nrs/internetrelay</w:t>
      </w:r>
      <w:r w:rsidRPr="00F60BB4">
        <w:rPr>
          <w:sz w:val="22"/>
          <w:szCs w:val="22"/>
          <w:lang w:val="en-US"/>
        </w:rPr>
        <w:t>)</w:t>
      </w:r>
    </w:p>
    <w:p w14:paraId="01944F3E" w14:textId="77777777" w:rsidR="00EB19ED" w:rsidRPr="00F60BB4" w:rsidRDefault="00EB19ED" w:rsidP="00EB19ED">
      <w:pPr>
        <w:pStyle w:val="BodyText"/>
        <w:spacing w:line="300" w:lineRule="exact"/>
        <w:rPr>
          <w:rFonts w:cs="Arial"/>
          <w:sz w:val="22"/>
          <w:szCs w:val="22"/>
          <w:lang w:val="en-US"/>
        </w:rPr>
      </w:pPr>
      <w:r w:rsidRPr="00F60BB4">
        <w:rPr>
          <w:rStyle w:val="Heading6Char"/>
          <w:rFonts w:eastAsia="Times"/>
          <w:szCs w:val="22"/>
        </w:rPr>
        <w:t>SMS relay:</w:t>
      </w:r>
      <w:r w:rsidRPr="00F60BB4">
        <w:rPr>
          <w:rFonts w:cs="Arial"/>
          <w:sz w:val="22"/>
          <w:szCs w:val="22"/>
          <w:lang w:val="en-US"/>
        </w:rPr>
        <w:t xml:space="preserve"> text 0423 677 767</w:t>
      </w:r>
      <w:bookmarkEnd w:id="155"/>
    </w:p>
    <w:p w14:paraId="31B0A34A" w14:textId="77777777" w:rsidR="00EB19ED" w:rsidRPr="00F60BB4" w:rsidRDefault="00EB19ED" w:rsidP="00EB19ED">
      <w:pPr>
        <w:pStyle w:val="BodyText"/>
        <w:spacing w:line="300" w:lineRule="exact"/>
        <w:rPr>
          <w:rFonts w:cs="Arial"/>
          <w:sz w:val="22"/>
          <w:szCs w:val="22"/>
          <w:lang w:val="en-US"/>
        </w:rPr>
      </w:pPr>
      <w:r w:rsidRPr="00F60BB4">
        <w:rPr>
          <w:rStyle w:val="Heading6Char"/>
          <w:rFonts w:eastAsia="Times"/>
          <w:szCs w:val="22"/>
        </w:rPr>
        <w:t>Video Relay:</w:t>
      </w:r>
      <w:r w:rsidRPr="00F60BB4">
        <w:rPr>
          <w:rFonts w:cs="Arial"/>
          <w:sz w:val="22"/>
          <w:szCs w:val="22"/>
          <w:lang w:val="en-US"/>
        </w:rPr>
        <w:t xml:space="preserve"> use Skype or the National Relay Service app</w:t>
      </w:r>
    </w:p>
    <w:p w14:paraId="60751657" w14:textId="77777777" w:rsidR="00EB19ED" w:rsidRPr="00F60BB4" w:rsidRDefault="00EB19ED" w:rsidP="00EB19ED">
      <w:pPr>
        <w:pStyle w:val="Heading5"/>
        <w:rPr>
          <w:szCs w:val="22"/>
        </w:rPr>
      </w:pPr>
      <w:r w:rsidRPr="00F60BB4">
        <w:rPr>
          <w:szCs w:val="22"/>
        </w:rPr>
        <w:t xml:space="preserve">Local offices </w:t>
      </w:r>
    </w:p>
    <w:p w14:paraId="5EBE7117" w14:textId="5D7825D4" w:rsidR="00F92B54" w:rsidRPr="00F60BB4" w:rsidRDefault="00EB19ED" w:rsidP="00EB19ED">
      <w:pPr>
        <w:spacing w:line="300" w:lineRule="exact"/>
        <w:rPr>
          <w:szCs w:val="22"/>
        </w:rPr>
      </w:pPr>
      <w:bookmarkStart w:id="156" w:name="_Hlk127880736"/>
      <w:r w:rsidRPr="00F60BB4">
        <w:rPr>
          <w:szCs w:val="22"/>
        </w:rPr>
        <w:t xml:space="preserve">We have offices all over Victoria. </w:t>
      </w:r>
      <w:r w:rsidR="009E72EE" w:rsidRPr="00F60BB4">
        <w:rPr>
          <w:szCs w:val="22"/>
        </w:rPr>
        <w:t>All offices are accessible to people with disability.</w:t>
      </w:r>
    </w:p>
    <w:p w14:paraId="36B54991" w14:textId="31DA81B2" w:rsidR="001D1DC6" w:rsidRPr="00F60BB4" w:rsidRDefault="009277C0" w:rsidP="00EB19ED">
      <w:pPr>
        <w:spacing w:line="300" w:lineRule="exact"/>
        <w:rPr>
          <w:szCs w:val="22"/>
        </w:rPr>
      </w:pPr>
      <w:hyperlink r:id="rId20" w:history="1">
        <w:r w:rsidR="0094496C" w:rsidRPr="00F60BB4">
          <w:rPr>
            <w:rStyle w:val="Hyperlink"/>
            <w:szCs w:val="22"/>
          </w:rPr>
          <w:t>www.legalaid.vic.gov.au/our-offices</w:t>
        </w:r>
      </w:hyperlink>
    </w:p>
    <w:bookmarkEnd w:id="156"/>
    <w:bookmarkEnd w:id="151"/>
    <w:bookmarkEnd w:id="154"/>
    <w:p w14:paraId="4CEA371E" w14:textId="68C61479" w:rsidR="00952F3F" w:rsidRPr="00F60BB4" w:rsidRDefault="00952F3F" w:rsidP="00952F3F">
      <w:pPr>
        <w:pStyle w:val="Heading4"/>
      </w:pPr>
      <w:r w:rsidRPr="00F60BB4">
        <w:t>Victorian Aboriginal Legal Service</w:t>
      </w:r>
    </w:p>
    <w:p w14:paraId="505168DE" w14:textId="77777777" w:rsidR="00952F3F" w:rsidRPr="00F60BB4" w:rsidRDefault="00952F3F" w:rsidP="00952F3F">
      <w:r w:rsidRPr="00F60BB4">
        <w:t>Legal services and support for Aboriginal and Torres Strait Islander peoples.</w:t>
      </w:r>
    </w:p>
    <w:p w14:paraId="5E30E6DC" w14:textId="77777777" w:rsidR="00952F3F" w:rsidRPr="00F60BB4" w:rsidRDefault="00952F3F" w:rsidP="00952F3F">
      <w:r w:rsidRPr="00F60BB4">
        <w:t>Phone: 1800 064 865</w:t>
      </w:r>
    </w:p>
    <w:p w14:paraId="15157A70" w14:textId="6FE7F035" w:rsidR="00952F3F" w:rsidRPr="00F60BB4" w:rsidRDefault="009277C0" w:rsidP="00C501BF">
      <w:pPr>
        <w:spacing w:line="300" w:lineRule="exact"/>
        <w:rPr>
          <w:rStyle w:val="Hyperlink"/>
          <w:szCs w:val="22"/>
        </w:rPr>
      </w:pPr>
      <w:hyperlink r:id="rId21" w:history="1">
        <w:r w:rsidR="00952F3F" w:rsidRPr="00F60BB4">
          <w:rPr>
            <w:rStyle w:val="Hyperlink"/>
            <w:szCs w:val="22"/>
          </w:rPr>
          <w:t>www.vals.org.au</w:t>
        </w:r>
      </w:hyperlink>
    </w:p>
    <w:p w14:paraId="163DB14C" w14:textId="77777777" w:rsidR="007D2BF6" w:rsidRPr="00F60BB4" w:rsidRDefault="007D2BF6" w:rsidP="007D2BF6">
      <w:pPr>
        <w:pStyle w:val="Heading4"/>
      </w:pPr>
      <w:bookmarkStart w:id="157" w:name="_Toc393377432"/>
      <w:bookmarkEnd w:id="152"/>
      <w:proofErr w:type="spellStart"/>
      <w:r w:rsidRPr="00F60BB4">
        <w:t>Youthlaw</w:t>
      </w:r>
      <w:proofErr w:type="spellEnd"/>
    </w:p>
    <w:p w14:paraId="7E1B32DA" w14:textId="1F8C920A" w:rsidR="007D2BF6" w:rsidRPr="00F60BB4" w:rsidRDefault="007D2BF6" w:rsidP="007D2BF6">
      <w:pPr>
        <w:pStyle w:val="Body"/>
        <w:rPr>
          <w:rFonts w:cs="Arial"/>
        </w:rPr>
      </w:pPr>
      <w:r w:rsidRPr="00F60BB4">
        <w:rPr>
          <w:rFonts w:cs="Arial"/>
        </w:rPr>
        <w:t xml:space="preserve">Free and confidential legal information and advice for young people </w:t>
      </w:r>
      <w:r w:rsidR="00636A23" w:rsidRPr="00F60BB4">
        <w:rPr>
          <w:rFonts w:cs="Arial"/>
        </w:rPr>
        <w:t>under</w:t>
      </w:r>
      <w:r w:rsidRPr="00F60BB4">
        <w:rPr>
          <w:rFonts w:cs="Arial"/>
        </w:rPr>
        <w:t xml:space="preserve"> 25. </w:t>
      </w:r>
      <w:r w:rsidR="00636A23" w:rsidRPr="00F60BB4">
        <w:rPr>
          <w:rFonts w:cs="Arial"/>
        </w:rPr>
        <w:t>Legal information</w:t>
      </w:r>
      <w:r w:rsidRPr="00F60BB4">
        <w:rPr>
          <w:rFonts w:cs="Arial"/>
        </w:rPr>
        <w:t xml:space="preserve"> for adults helping a young person with their police interview or criminal charge.</w:t>
      </w:r>
    </w:p>
    <w:p w14:paraId="57FC4F2E" w14:textId="77777777" w:rsidR="007D2BF6" w:rsidRPr="00F60BB4" w:rsidRDefault="007D2BF6" w:rsidP="007D2BF6">
      <w:pPr>
        <w:pStyle w:val="Body"/>
        <w:rPr>
          <w:rFonts w:cs="Arial"/>
        </w:rPr>
      </w:pPr>
      <w:r w:rsidRPr="00F60BB4">
        <w:rPr>
          <w:rFonts w:cs="Arial"/>
        </w:rPr>
        <w:t>Phone: (03) 9113 9500</w:t>
      </w:r>
    </w:p>
    <w:p w14:paraId="1037FA3B" w14:textId="7492AE56" w:rsidR="007D2BF6" w:rsidRPr="00F60BB4" w:rsidRDefault="009277C0" w:rsidP="00C501BF">
      <w:pPr>
        <w:spacing w:line="300" w:lineRule="exact"/>
        <w:rPr>
          <w:rStyle w:val="Hyperlink"/>
          <w:rFonts w:eastAsia="Arial Unicode MS" w:cs="Arial Unicode MS"/>
          <w:szCs w:val="22"/>
          <w:u w:color="000000"/>
          <w:bdr w:val="nil"/>
          <w:lang w:eastAsia="en-AU"/>
        </w:rPr>
      </w:pPr>
      <w:hyperlink r:id="rId22" w:history="1">
        <w:r w:rsidR="00963EB3" w:rsidRPr="00F60BB4">
          <w:rPr>
            <w:rStyle w:val="Hyperlink"/>
            <w:szCs w:val="22"/>
          </w:rPr>
          <w:t>www.youthlaw.asn.au</w:t>
        </w:r>
      </w:hyperlink>
    </w:p>
    <w:p w14:paraId="0C372B99" w14:textId="6E6ABF40" w:rsidR="00B64C4F" w:rsidRPr="00F60BB4" w:rsidRDefault="00B64C4F" w:rsidP="00B64C4F">
      <w:pPr>
        <w:pStyle w:val="Heading3"/>
        <w:rPr>
          <w:rFonts w:cs="Times New Roman"/>
          <w:b w:val="0"/>
          <w:bCs w:val="0"/>
          <w:sz w:val="22"/>
          <w:szCs w:val="24"/>
          <w:lang w:eastAsia="en-US"/>
        </w:rPr>
      </w:pPr>
      <w:r w:rsidRPr="00F60BB4">
        <w:t>Other services</w:t>
      </w:r>
    </w:p>
    <w:p w14:paraId="3B903CB0" w14:textId="5819C594" w:rsidR="00B64C4F" w:rsidRPr="00F60BB4" w:rsidRDefault="00B64C4F" w:rsidP="00044E26">
      <w:pPr>
        <w:pStyle w:val="Heading4"/>
      </w:pPr>
      <w:proofErr w:type="spellStart"/>
      <w:r w:rsidRPr="00F60BB4">
        <w:t>DirectLine</w:t>
      </w:r>
      <w:proofErr w:type="spellEnd"/>
      <w:r w:rsidRPr="00F60BB4">
        <w:t xml:space="preserve"> </w:t>
      </w:r>
    </w:p>
    <w:p w14:paraId="2774F6F1" w14:textId="1F962736" w:rsidR="00B64C4F" w:rsidRPr="00F60BB4" w:rsidRDefault="002E0906" w:rsidP="00B64C4F">
      <w:r w:rsidRPr="00F60BB4">
        <w:t>Free and c</w:t>
      </w:r>
      <w:r w:rsidR="00B64C4F" w:rsidRPr="00F60BB4">
        <w:t xml:space="preserve">onfidential drug </w:t>
      </w:r>
      <w:r w:rsidR="00D05FE5" w:rsidRPr="00F60BB4">
        <w:t xml:space="preserve">and alcohol </w:t>
      </w:r>
      <w:r w:rsidR="00B64C4F" w:rsidRPr="00F60BB4">
        <w:t>counselling</w:t>
      </w:r>
      <w:r w:rsidRPr="00F60BB4">
        <w:t xml:space="preserve">, </w:t>
      </w:r>
      <w:proofErr w:type="gramStart"/>
      <w:r w:rsidRPr="00F60BB4">
        <w:t>information</w:t>
      </w:r>
      <w:proofErr w:type="gramEnd"/>
      <w:r w:rsidRPr="00F60BB4">
        <w:t xml:space="preserve"> and referral.</w:t>
      </w:r>
      <w:r w:rsidR="00AE07D7" w:rsidRPr="00F60BB4">
        <w:t xml:space="preserve"> Available 24 hours</w:t>
      </w:r>
      <w:r w:rsidR="00462179" w:rsidRPr="00F60BB4">
        <w:t xml:space="preserve"> a day</w:t>
      </w:r>
      <w:r w:rsidR="00AE07D7" w:rsidRPr="00F60BB4">
        <w:t>, seven days</w:t>
      </w:r>
      <w:r w:rsidR="00462179" w:rsidRPr="00F60BB4">
        <w:t xml:space="preserve"> a week</w:t>
      </w:r>
      <w:r w:rsidR="00AE07D7" w:rsidRPr="00F60BB4">
        <w:t>.</w:t>
      </w:r>
    </w:p>
    <w:p w14:paraId="4D324E92" w14:textId="0EE9837C" w:rsidR="00B64C4F" w:rsidRPr="00F60BB4" w:rsidRDefault="00EB19ED" w:rsidP="00B64C4F">
      <w:r w:rsidRPr="00F60BB4">
        <w:lastRenderedPageBreak/>
        <w:t>Phone</w:t>
      </w:r>
      <w:r w:rsidR="00B64C4F" w:rsidRPr="00F60BB4">
        <w:t>: 1800 888 236</w:t>
      </w:r>
    </w:p>
    <w:p w14:paraId="1DFD1AC5" w14:textId="09A46D91" w:rsidR="00B64C4F" w:rsidRPr="00F60BB4" w:rsidRDefault="009277C0" w:rsidP="00C501BF">
      <w:pPr>
        <w:spacing w:line="300" w:lineRule="exact"/>
        <w:rPr>
          <w:rStyle w:val="Hyperlink"/>
          <w:szCs w:val="22"/>
        </w:rPr>
      </w:pPr>
      <w:hyperlink r:id="rId23" w:history="1">
        <w:r w:rsidR="00D05FE5" w:rsidRPr="00F60BB4">
          <w:rPr>
            <w:rStyle w:val="Hyperlink"/>
            <w:szCs w:val="22"/>
          </w:rPr>
          <w:t>www.directline.org.au</w:t>
        </w:r>
      </w:hyperlink>
    </w:p>
    <w:bookmarkEnd w:id="157"/>
    <w:p w14:paraId="67B250F4" w14:textId="77777777" w:rsidR="00B64C4F" w:rsidRPr="00F60BB4" w:rsidRDefault="00B64C4F" w:rsidP="00044E26">
      <w:pPr>
        <w:pStyle w:val="Heading4"/>
      </w:pPr>
      <w:r w:rsidRPr="00F60BB4">
        <w:t>Independent Broad-based Anti-</w:t>
      </w:r>
      <w:proofErr w:type="gramStart"/>
      <w:r w:rsidRPr="00F60BB4">
        <w:t>corruption</w:t>
      </w:r>
      <w:proofErr w:type="gramEnd"/>
      <w:r w:rsidRPr="00F60BB4">
        <w:t xml:space="preserve"> Commission (IBAC)</w:t>
      </w:r>
    </w:p>
    <w:p w14:paraId="3ED892C2" w14:textId="42138C20" w:rsidR="00B64C4F" w:rsidRPr="00F60BB4" w:rsidRDefault="00B64C4F" w:rsidP="00B64C4F">
      <w:r w:rsidRPr="00F60BB4">
        <w:t xml:space="preserve">IBAC investigates police misconduct. You can fill out a secure </w:t>
      </w:r>
      <w:r w:rsidR="00DB2963" w:rsidRPr="00F60BB4">
        <w:t xml:space="preserve">form </w:t>
      </w:r>
      <w:r w:rsidRPr="00F60BB4">
        <w:t>on their website</w:t>
      </w:r>
      <w:r w:rsidR="00DB2963" w:rsidRPr="00F60BB4">
        <w:t>.</w:t>
      </w:r>
    </w:p>
    <w:p w14:paraId="1582E875" w14:textId="02F385AA" w:rsidR="00B64C4F" w:rsidRPr="00F60BB4" w:rsidRDefault="00D05FE5" w:rsidP="00B64C4F">
      <w:r w:rsidRPr="00F60BB4">
        <w:t>Phone:</w:t>
      </w:r>
      <w:r w:rsidR="00B64C4F" w:rsidRPr="00F60BB4">
        <w:t xml:space="preserve"> 1300 735 135</w:t>
      </w:r>
    </w:p>
    <w:p w14:paraId="2C6B9DDF" w14:textId="1C28A876" w:rsidR="00DB2963" w:rsidRPr="00F60BB4" w:rsidRDefault="009277C0" w:rsidP="00C501BF">
      <w:pPr>
        <w:spacing w:line="300" w:lineRule="exact"/>
        <w:rPr>
          <w:rStyle w:val="Hyperlink"/>
          <w:szCs w:val="22"/>
        </w:rPr>
      </w:pPr>
      <w:hyperlink r:id="rId24" w:history="1">
        <w:r w:rsidR="00D05FE5" w:rsidRPr="00F60BB4">
          <w:rPr>
            <w:rStyle w:val="Hyperlink"/>
            <w:szCs w:val="22"/>
          </w:rPr>
          <w:t>www.ibac.vic.gov.au</w:t>
        </w:r>
      </w:hyperlink>
    </w:p>
    <w:p w14:paraId="00C85DAD" w14:textId="77777777" w:rsidR="00B64C4F" w:rsidRPr="00F60BB4" w:rsidRDefault="00B64C4F" w:rsidP="00760A4D">
      <w:pPr>
        <w:pStyle w:val="Heading4"/>
      </w:pPr>
      <w:bookmarkStart w:id="158" w:name="_Toc393377435"/>
      <w:r w:rsidRPr="00F60BB4">
        <w:t>Lifeline</w:t>
      </w:r>
      <w:bookmarkEnd w:id="158"/>
    </w:p>
    <w:p w14:paraId="21BE5A91" w14:textId="380D7A72" w:rsidR="00B64C4F" w:rsidRPr="00F60BB4" w:rsidRDefault="00AE07D7" w:rsidP="00B64C4F">
      <w:r w:rsidRPr="00F60BB4">
        <w:t>C</w:t>
      </w:r>
      <w:r w:rsidR="00DB2963" w:rsidRPr="00F60BB4">
        <w:t xml:space="preserve">risis </w:t>
      </w:r>
      <w:r w:rsidR="00B64C4F" w:rsidRPr="00F60BB4">
        <w:t>support and suicide prevention</w:t>
      </w:r>
      <w:r w:rsidRPr="00F60BB4">
        <w:t>. Available 24 hours, seven days.</w:t>
      </w:r>
    </w:p>
    <w:p w14:paraId="1B7476FC" w14:textId="34F2FDA8" w:rsidR="00F74DEE" w:rsidRPr="00F60BB4" w:rsidRDefault="00DB2963" w:rsidP="00B64C4F">
      <w:r w:rsidRPr="00F60BB4">
        <w:t>Phone:</w:t>
      </w:r>
      <w:r w:rsidR="00B64C4F" w:rsidRPr="00F60BB4">
        <w:t xml:space="preserve"> 13</w:t>
      </w:r>
      <w:r w:rsidR="00F74DEE" w:rsidRPr="00F60BB4">
        <w:t xml:space="preserve"> </w:t>
      </w:r>
      <w:r w:rsidR="00B64C4F" w:rsidRPr="00F60BB4">
        <w:t>11</w:t>
      </w:r>
      <w:r w:rsidR="00F74DEE" w:rsidRPr="00F60BB4">
        <w:t xml:space="preserve"> </w:t>
      </w:r>
      <w:r w:rsidR="00B64C4F" w:rsidRPr="00F60BB4">
        <w:t>14</w:t>
      </w:r>
    </w:p>
    <w:p w14:paraId="1EA5204E" w14:textId="6E0D67A4" w:rsidR="00B64C4F" w:rsidRPr="00F60BB4" w:rsidRDefault="00F74DEE" w:rsidP="00B64C4F">
      <w:r w:rsidRPr="00F60BB4">
        <w:t>Text: 0477 13 11 14</w:t>
      </w:r>
    </w:p>
    <w:p w14:paraId="7A38ECE1" w14:textId="1BA2B050" w:rsidR="00ED5C97" w:rsidRPr="00F60BB4" w:rsidRDefault="009277C0" w:rsidP="00C501BF">
      <w:pPr>
        <w:spacing w:line="300" w:lineRule="exact"/>
        <w:rPr>
          <w:rStyle w:val="Hyperlink"/>
          <w:szCs w:val="22"/>
        </w:rPr>
      </w:pPr>
      <w:hyperlink r:id="rId25" w:history="1">
        <w:r w:rsidR="00DB2963" w:rsidRPr="00F60BB4">
          <w:rPr>
            <w:rStyle w:val="Hyperlink"/>
            <w:szCs w:val="22"/>
          </w:rPr>
          <w:t>www.lifeline.org.au</w:t>
        </w:r>
      </w:hyperlink>
    </w:p>
    <w:p w14:paraId="5E09C10F" w14:textId="382BF189" w:rsidR="003D2E0D" w:rsidRPr="00F60BB4" w:rsidRDefault="003D2E0D" w:rsidP="00044E26">
      <w:pPr>
        <w:pStyle w:val="Heading4"/>
      </w:pPr>
      <w:proofErr w:type="spellStart"/>
      <w:r w:rsidRPr="00F60BB4">
        <w:t>Ngwala</w:t>
      </w:r>
      <w:proofErr w:type="spellEnd"/>
      <w:r w:rsidRPr="00F60BB4">
        <w:t xml:space="preserve"> </w:t>
      </w:r>
      <w:proofErr w:type="spellStart"/>
      <w:r w:rsidRPr="00F60BB4">
        <w:t>Willumbong</w:t>
      </w:r>
      <w:proofErr w:type="spellEnd"/>
      <w:r w:rsidRPr="00F60BB4">
        <w:t xml:space="preserve"> Aboriginal Corporation</w:t>
      </w:r>
    </w:p>
    <w:p w14:paraId="520F79F1" w14:textId="109B7F2A" w:rsidR="00ED5C97" w:rsidRPr="00F60BB4" w:rsidRDefault="00ED5C97" w:rsidP="00ED5C97">
      <w:r w:rsidRPr="00F60BB4">
        <w:t>An Aboriginal community-controlled organisation providing</w:t>
      </w:r>
      <w:r w:rsidR="005207FF" w:rsidRPr="00F60BB4">
        <w:t xml:space="preserve"> specialist drug and alcohol</w:t>
      </w:r>
      <w:r w:rsidRPr="00F60BB4">
        <w:t xml:space="preserve"> services</w:t>
      </w:r>
      <w:r w:rsidR="003D2E0D" w:rsidRPr="00F60BB4">
        <w:t xml:space="preserve"> for First Nations people and their families.</w:t>
      </w:r>
    </w:p>
    <w:p w14:paraId="5E666252" w14:textId="03122EB5" w:rsidR="00ED5C97" w:rsidRPr="00F60BB4" w:rsidRDefault="00ED5C97" w:rsidP="00ED5C97">
      <w:r w:rsidRPr="00F60BB4">
        <w:t>Phone: (03) 9510 3233</w:t>
      </w:r>
    </w:p>
    <w:p w14:paraId="5564242F" w14:textId="7E03DD07" w:rsidR="00ED5C97" w:rsidRPr="00F60BB4" w:rsidRDefault="009277C0" w:rsidP="00C501BF">
      <w:pPr>
        <w:spacing w:line="300" w:lineRule="exact"/>
        <w:rPr>
          <w:rStyle w:val="Hyperlink"/>
          <w:szCs w:val="22"/>
        </w:rPr>
      </w:pPr>
      <w:hyperlink r:id="rId26" w:history="1">
        <w:r w:rsidR="00ED5C97" w:rsidRPr="00F60BB4">
          <w:rPr>
            <w:rStyle w:val="Hyperlink"/>
            <w:szCs w:val="22"/>
          </w:rPr>
          <w:t>www.ngwala.org.au</w:t>
        </w:r>
      </w:hyperlink>
    </w:p>
    <w:p w14:paraId="485E9F47" w14:textId="35B57290" w:rsidR="0073221E" w:rsidRPr="00F60BB4" w:rsidRDefault="0073221E" w:rsidP="00044E26">
      <w:pPr>
        <w:pStyle w:val="Heading4"/>
      </w:pPr>
      <w:bookmarkStart w:id="159" w:name="_Toc393377436"/>
      <w:r w:rsidRPr="00F60BB4">
        <w:t>Odyssey House Victoria</w:t>
      </w:r>
    </w:p>
    <w:p w14:paraId="5E17390B" w14:textId="0246E59D" w:rsidR="0073221E" w:rsidRPr="00F60BB4" w:rsidRDefault="0073221E" w:rsidP="005524A1">
      <w:pPr>
        <w:rPr>
          <w:b/>
          <w:bCs/>
          <w:szCs w:val="22"/>
        </w:rPr>
      </w:pPr>
      <w:r w:rsidRPr="00F60BB4">
        <w:rPr>
          <w:szCs w:val="22"/>
        </w:rPr>
        <w:t>S</w:t>
      </w:r>
      <w:r w:rsidR="009310FB" w:rsidRPr="00F60BB4">
        <w:rPr>
          <w:szCs w:val="22"/>
        </w:rPr>
        <w:t>tate-wide s</w:t>
      </w:r>
      <w:r w:rsidRPr="00F60BB4">
        <w:rPr>
          <w:szCs w:val="22"/>
        </w:rPr>
        <w:t xml:space="preserve">pecialist </w:t>
      </w:r>
      <w:r w:rsidRPr="00F60BB4">
        <w:t>organisation</w:t>
      </w:r>
      <w:r w:rsidRPr="00F60BB4">
        <w:rPr>
          <w:szCs w:val="22"/>
        </w:rPr>
        <w:t xml:space="preserve"> providing drug and alcohol treatment, </w:t>
      </w:r>
      <w:proofErr w:type="gramStart"/>
      <w:r w:rsidRPr="00F60BB4">
        <w:rPr>
          <w:szCs w:val="22"/>
        </w:rPr>
        <w:t>training</w:t>
      </w:r>
      <w:proofErr w:type="gramEnd"/>
      <w:r w:rsidRPr="00F60BB4">
        <w:rPr>
          <w:szCs w:val="22"/>
        </w:rPr>
        <w:t xml:space="preserve"> and support.</w:t>
      </w:r>
    </w:p>
    <w:p w14:paraId="662F2611" w14:textId="2D9FB14C" w:rsidR="0073221E" w:rsidRPr="00F60BB4" w:rsidRDefault="009310FB" w:rsidP="005524A1">
      <w:pPr>
        <w:rPr>
          <w:b/>
          <w:bCs/>
          <w:szCs w:val="22"/>
        </w:rPr>
      </w:pPr>
      <w:r w:rsidRPr="00F60BB4">
        <w:rPr>
          <w:szCs w:val="22"/>
        </w:rPr>
        <w:t xml:space="preserve">Phone: (03) 9420 </w:t>
      </w:r>
      <w:r w:rsidRPr="00F60BB4">
        <w:t>7600</w:t>
      </w:r>
    </w:p>
    <w:p w14:paraId="2844BBD1" w14:textId="0AED6AEF" w:rsidR="009310FB" w:rsidRPr="00F60BB4" w:rsidRDefault="009277C0" w:rsidP="00C501BF">
      <w:pPr>
        <w:spacing w:line="300" w:lineRule="exact"/>
        <w:rPr>
          <w:b/>
          <w:bCs/>
          <w:szCs w:val="22"/>
        </w:rPr>
      </w:pPr>
      <w:hyperlink r:id="rId27" w:history="1">
        <w:r w:rsidR="009310FB" w:rsidRPr="00F60BB4">
          <w:rPr>
            <w:rStyle w:val="Hyperlink"/>
            <w:szCs w:val="22"/>
          </w:rPr>
          <w:t>www.odyssey.org.au</w:t>
        </w:r>
      </w:hyperlink>
      <w:r w:rsidR="009310FB" w:rsidRPr="00F60BB4">
        <w:rPr>
          <w:szCs w:val="22"/>
        </w:rPr>
        <w:t xml:space="preserve"> </w:t>
      </w:r>
    </w:p>
    <w:p w14:paraId="3D76A29B" w14:textId="77777777" w:rsidR="00B64C4F" w:rsidRPr="00F60BB4" w:rsidRDefault="00B64C4F" w:rsidP="00044E26">
      <w:pPr>
        <w:pStyle w:val="Heading4"/>
      </w:pPr>
      <w:bookmarkStart w:id="160" w:name="_Hlk148615924"/>
      <w:r w:rsidRPr="00F60BB4">
        <w:t>Office of the Public Advocate</w:t>
      </w:r>
    </w:p>
    <w:p w14:paraId="0B48D6DA" w14:textId="4D8D6B9A" w:rsidR="00B64C4F" w:rsidRPr="00F60BB4" w:rsidRDefault="00B64C4F" w:rsidP="00B64C4F">
      <w:pPr>
        <w:rPr>
          <w:lang w:eastAsia="en-AU"/>
        </w:rPr>
      </w:pPr>
      <w:r w:rsidRPr="00F60BB4">
        <w:t xml:space="preserve">Call for an Independent Third Person </w:t>
      </w:r>
      <w:r w:rsidR="00E91A7B" w:rsidRPr="00F60BB4">
        <w:rPr>
          <w:szCs w:val="22"/>
        </w:rPr>
        <w:t>in a police interview for people with disability or a mental health issue. You do not need a formal diagnosis to use the service.</w:t>
      </w:r>
    </w:p>
    <w:p w14:paraId="5D25B31A" w14:textId="7FE82623" w:rsidR="00AA6910" w:rsidRPr="00F60BB4" w:rsidRDefault="00F74DEE" w:rsidP="00B64C4F">
      <w:pPr>
        <w:rPr>
          <w:lang w:eastAsia="en-AU"/>
        </w:rPr>
      </w:pPr>
      <w:r w:rsidRPr="00F60BB4">
        <w:rPr>
          <w:lang w:eastAsia="en-AU"/>
        </w:rPr>
        <w:t>Phone:</w:t>
      </w:r>
      <w:r w:rsidR="00B64C4F" w:rsidRPr="00F60BB4">
        <w:rPr>
          <w:lang w:eastAsia="en-AU"/>
        </w:rPr>
        <w:t xml:space="preserve"> 1300 309 337</w:t>
      </w:r>
      <w:r w:rsidR="00B64C4F" w:rsidRPr="00F60BB4" w:rsidDel="00535F34">
        <w:rPr>
          <w:lang w:eastAsia="en-AU"/>
        </w:rPr>
        <w:t xml:space="preserve"> </w:t>
      </w:r>
    </w:p>
    <w:p w14:paraId="592C4A34" w14:textId="359DEA6D" w:rsidR="0073221E" w:rsidRPr="00F60BB4" w:rsidRDefault="009277C0" w:rsidP="00C501BF">
      <w:pPr>
        <w:spacing w:line="300" w:lineRule="exact"/>
        <w:rPr>
          <w:rStyle w:val="Hyperlink"/>
          <w:szCs w:val="22"/>
        </w:rPr>
      </w:pPr>
      <w:hyperlink r:id="rId28" w:history="1">
        <w:r w:rsidR="0073221E" w:rsidRPr="00F60BB4">
          <w:rPr>
            <w:rStyle w:val="Hyperlink"/>
            <w:szCs w:val="22"/>
          </w:rPr>
          <w:t>www.publicadvocate.vic.gov.au</w:t>
        </w:r>
      </w:hyperlink>
      <w:r w:rsidR="0073221E" w:rsidRPr="00F60BB4">
        <w:rPr>
          <w:rStyle w:val="Hyperlink"/>
          <w:szCs w:val="22"/>
        </w:rPr>
        <w:t xml:space="preserve"> </w:t>
      </w:r>
    </w:p>
    <w:bookmarkEnd w:id="159"/>
    <w:bookmarkEnd w:id="160"/>
    <w:p w14:paraId="022B6B04" w14:textId="77777777" w:rsidR="00B64C4F" w:rsidRPr="00F60BB4" w:rsidRDefault="00B64C4F" w:rsidP="00044E26">
      <w:pPr>
        <w:pStyle w:val="Heading4"/>
      </w:pPr>
      <w:r w:rsidRPr="00F60BB4">
        <w:t>Police Conduct Unit</w:t>
      </w:r>
    </w:p>
    <w:p w14:paraId="56B51FB7" w14:textId="301C58FF" w:rsidR="00B64C4F" w:rsidRPr="00F60BB4" w:rsidRDefault="00B64C4F" w:rsidP="00B64C4F">
      <w:r w:rsidRPr="00F60BB4">
        <w:t xml:space="preserve">If you feel you have been treated unfairly by the police </w:t>
      </w:r>
      <w:r w:rsidR="00A2004A" w:rsidRPr="00F60BB4">
        <w:t xml:space="preserve">or a protective services officer </w:t>
      </w:r>
      <w:r w:rsidRPr="00F60BB4">
        <w:t>you can make a complaint</w:t>
      </w:r>
      <w:r w:rsidR="00AA6910" w:rsidRPr="00F60BB4">
        <w:t>.</w:t>
      </w:r>
      <w:r w:rsidR="001D1DC6" w:rsidRPr="00F60BB4">
        <w:t xml:space="preserve"> Get advice from a lawyer </w:t>
      </w:r>
      <w:r w:rsidR="0040770F" w:rsidRPr="00F60BB4">
        <w:t>first</w:t>
      </w:r>
      <w:r w:rsidR="001D1DC6" w:rsidRPr="00F60BB4">
        <w:t>.</w:t>
      </w:r>
    </w:p>
    <w:p w14:paraId="7D8E9036" w14:textId="66B5371C" w:rsidR="00B64C4F" w:rsidRPr="00F60BB4" w:rsidRDefault="00AA6910" w:rsidP="00B64C4F">
      <w:r w:rsidRPr="00F60BB4">
        <w:t>Phone:</w:t>
      </w:r>
      <w:r w:rsidR="00B64C4F" w:rsidRPr="00F60BB4">
        <w:t xml:space="preserve"> 1300 363 101</w:t>
      </w:r>
    </w:p>
    <w:p w14:paraId="038D2644" w14:textId="45F42C10" w:rsidR="00AA6910" w:rsidRPr="00F60BB4" w:rsidRDefault="009277C0" w:rsidP="00C501BF">
      <w:pPr>
        <w:spacing w:line="300" w:lineRule="exact"/>
        <w:rPr>
          <w:rStyle w:val="Hyperlink"/>
          <w:szCs w:val="22"/>
        </w:rPr>
      </w:pPr>
      <w:hyperlink r:id="rId29" w:history="1">
        <w:r w:rsidR="00AA6910" w:rsidRPr="00F60BB4">
          <w:rPr>
            <w:rStyle w:val="Hyperlink"/>
            <w:szCs w:val="22"/>
          </w:rPr>
          <w:t>www.police.vic.gov.au/complaints</w:t>
        </w:r>
      </w:hyperlink>
      <w:r w:rsidR="00AA6910" w:rsidRPr="00F60BB4">
        <w:rPr>
          <w:rStyle w:val="Hyperlink"/>
          <w:szCs w:val="22"/>
        </w:rPr>
        <w:t xml:space="preserve"> </w:t>
      </w:r>
    </w:p>
    <w:p w14:paraId="36913354" w14:textId="12507973" w:rsidR="000602DB" w:rsidRPr="00F60BB4" w:rsidRDefault="005207FF" w:rsidP="00044E26">
      <w:pPr>
        <w:pStyle w:val="Heading4"/>
      </w:pPr>
      <w:r w:rsidRPr="00F60BB4">
        <w:t xml:space="preserve">Rainbow Door, </w:t>
      </w:r>
      <w:r w:rsidR="000602DB" w:rsidRPr="00F60BB4">
        <w:t>Switchboard Victoria</w:t>
      </w:r>
    </w:p>
    <w:p w14:paraId="61555876" w14:textId="4656D6AF" w:rsidR="005207FF" w:rsidRPr="00F60BB4" w:rsidRDefault="005207FF" w:rsidP="00E437BC">
      <w:pPr>
        <w:rPr>
          <w:rFonts w:cs="Arial"/>
        </w:rPr>
      </w:pPr>
      <w:r w:rsidRPr="00F60BB4">
        <w:rPr>
          <w:rFonts w:cs="Arial"/>
        </w:rPr>
        <w:t>Specialist</w:t>
      </w:r>
      <w:r w:rsidR="000602DB" w:rsidRPr="00F60BB4">
        <w:rPr>
          <w:rFonts w:cs="Arial"/>
        </w:rPr>
        <w:t xml:space="preserve"> LGBTIQA+ </w:t>
      </w:r>
      <w:r w:rsidRPr="00F60BB4">
        <w:rPr>
          <w:rFonts w:cs="Arial"/>
        </w:rPr>
        <w:t xml:space="preserve">helpline for information, </w:t>
      </w:r>
      <w:proofErr w:type="gramStart"/>
      <w:r w:rsidRPr="00F60BB4">
        <w:rPr>
          <w:rFonts w:cs="Arial"/>
        </w:rPr>
        <w:t>support</w:t>
      </w:r>
      <w:proofErr w:type="gramEnd"/>
      <w:r w:rsidRPr="00F60BB4">
        <w:rPr>
          <w:rFonts w:cs="Arial"/>
        </w:rPr>
        <w:t xml:space="preserve"> and referrals.</w:t>
      </w:r>
    </w:p>
    <w:p w14:paraId="360E1924" w14:textId="2EF6972F" w:rsidR="005207FF" w:rsidRPr="00F60BB4" w:rsidRDefault="005207FF" w:rsidP="00E437BC">
      <w:pPr>
        <w:rPr>
          <w:rFonts w:cs="Arial"/>
        </w:rPr>
      </w:pPr>
      <w:r w:rsidRPr="00F60BB4">
        <w:rPr>
          <w:rFonts w:cs="Arial"/>
        </w:rPr>
        <w:t>Phone: 1800 729 367</w:t>
      </w:r>
    </w:p>
    <w:p w14:paraId="3C563450" w14:textId="65562F31" w:rsidR="005207FF" w:rsidRPr="00F60BB4" w:rsidRDefault="009277C0" w:rsidP="005207FF">
      <w:pPr>
        <w:rPr>
          <w:rStyle w:val="Hyperlink"/>
        </w:rPr>
      </w:pPr>
      <w:hyperlink r:id="rId30" w:history="1">
        <w:r w:rsidR="005207FF" w:rsidRPr="00F60BB4">
          <w:rPr>
            <w:rStyle w:val="Hyperlink"/>
          </w:rPr>
          <w:t>www.rainbowdoor.org.au</w:t>
        </w:r>
      </w:hyperlink>
    </w:p>
    <w:p w14:paraId="52E81922" w14:textId="7ACCC8B2" w:rsidR="008F7653" w:rsidRPr="00F60BB4" w:rsidRDefault="008F7653" w:rsidP="008F7653">
      <w:pPr>
        <w:pStyle w:val="Heading4"/>
      </w:pPr>
      <w:r w:rsidRPr="00F60BB4">
        <w:t>Self Help Addi</w:t>
      </w:r>
      <w:r w:rsidR="0040770F" w:rsidRPr="00F60BB4">
        <w:t>c</w:t>
      </w:r>
      <w:r w:rsidRPr="00F60BB4">
        <w:t xml:space="preserve">tion Resource Centre (SHARC) </w:t>
      </w:r>
      <w:hyperlink r:id="rId31" w:history="1">
        <w:r w:rsidRPr="00F60BB4">
          <w:t>Family Drug and Gambling Help</w:t>
        </w:r>
      </w:hyperlink>
      <w:r w:rsidRPr="00F60BB4">
        <w:t xml:space="preserve">  </w:t>
      </w:r>
    </w:p>
    <w:p w14:paraId="2D1912F5" w14:textId="77777777" w:rsidR="008F7653" w:rsidRPr="00F60BB4" w:rsidRDefault="008F7653" w:rsidP="008F7653">
      <w:r w:rsidRPr="00F60BB4">
        <w:t>Information and support for people concerned about a family member or friend using drugs. Available 24 hours, seven days.</w:t>
      </w:r>
    </w:p>
    <w:p w14:paraId="35F9002B" w14:textId="77777777" w:rsidR="008F7653" w:rsidRPr="00F60BB4" w:rsidRDefault="008F7653" w:rsidP="008F7653">
      <w:r w:rsidRPr="00F60BB4">
        <w:t xml:space="preserve">Phone: </w:t>
      </w:r>
      <w:hyperlink r:id="rId32" w:history="1">
        <w:r w:rsidRPr="00F60BB4">
          <w:t>1300 660 068</w:t>
        </w:r>
      </w:hyperlink>
      <w:r w:rsidRPr="00F60BB4">
        <w:t> </w:t>
      </w:r>
    </w:p>
    <w:p w14:paraId="4C097A0D" w14:textId="7A7064AA" w:rsidR="008F7653" w:rsidRPr="00F60BB4" w:rsidRDefault="009277C0" w:rsidP="005207FF">
      <w:pPr>
        <w:rPr>
          <w:rStyle w:val="Hyperlink"/>
        </w:rPr>
      </w:pPr>
      <w:hyperlink r:id="rId33" w:history="1">
        <w:r w:rsidR="008F7653" w:rsidRPr="00F60BB4">
          <w:rPr>
            <w:rStyle w:val="Hyperlink"/>
          </w:rPr>
          <w:t>www.sharc.org.au</w:t>
        </w:r>
      </w:hyperlink>
      <w:r w:rsidR="008F7653" w:rsidRPr="00F60BB4">
        <w:rPr>
          <w:rStyle w:val="Hyperlink"/>
        </w:rPr>
        <w:t xml:space="preserve"> </w:t>
      </w:r>
    </w:p>
    <w:p w14:paraId="0926584F" w14:textId="77777777" w:rsidR="00630B35" w:rsidRPr="00F60BB4" w:rsidRDefault="00630B35" w:rsidP="00630B35">
      <w:pPr>
        <w:pStyle w:val="Heading4"/>
      </w:pPr>
      <w:r w:rsidRPr="00F60BB4">
        <w:t xml:space="preserve">Victorian Poisons Information Centre </w:t>
      </w:r>
    </w:p>
    <w:p w14:paraId="1F168433" w14:textId="55425011" w:rsidR="00630B35" w:rsidRPr="00F60BB4" w:rsidRDefault="00630B35" w:rsidP="00630B35">
      <w:r w:rsidRPr="00F60BB4">
        <w:t xml:space="preserve">Advice if someone has been poisoned, </w:t>
      </w:r>
      <w:proofErr w:type="gramStart"/>
      <w:r w:rsidRPr="00F60BB4">
        <w:t>overdosed</w:t>
      </w:r>
      <w:proofErr w:type="gramEnd"/>
      <w:r w:rsidRPr="00F60BB4">
        <w:t xml:space="preserve"> or made a mistake with medicine. Available 24 hours, seven days.</w:t>
      </w:r>
    </w:p>
    <w:p w14:paraId="4EEE54AB" w14:textId="62D2A935" w:rsidR="007F240F" w:rsidRPr="00F60BB4" w:rsidRDefault="00630B35" w:rsidP="00044E26">
      <w:pPr>
        <w:rPr>
          <w:rStyle w:val="Hyperlink"/>
          <w:color w:val="auto"/>
          <w:u w:val="none"/>
        </w:rPr>
      </w:pPr>
      <w:r w:rsidRPr="00F60BB4">
        <w:t>Phone: 13</w:t>
      </w:r>
      <w:r w:rsidR="007F240F" w:rsidRPr="00F60BB4">
        <w:t xml:space="preserve">1 </w:t>
      </w:r>
      <w:r w:rsidRPr="00F60BB4">
        <w:t>126</w:t>
      </w:r>
    </w:p>
    <w:p w14:paraId="01FC0416" w14:textId="46B243B9" w:rsidR="00B64C4F" w:rsidRPr="00F60BB4" w:rsidRDefault="00B64C4F" w:rsidP="00044E26">
      <w:pPr>
        <w:pStyle w:val="Heading4"/>
      </w:pPr>
      <w:bookmarkStart w:id="161" w:name="_Toc252543392"/>
      <w:bookmarkStart w:id="162" w:name="_Toc252543827"/>
      <w:bookmarkStart w:id="163" w:name="_Toc254963856"/>
      <w:bookmarkStart w:id="164" w:name="_Toc393377438"/>
      <w:r w:rsidRPr="00F60BB4">
        <w:t>Youth Referral and Independent Person Program (YRIPP)</w:t>
      </w:r>
    </w:p>
    <w:p w14:paraId="3C356130" w14:textId="6ECB3AEF" w:rsidR="00B64C4F" w:rsidRPr="00F60BB4" w:rsidRDefault="00B64C4F" w:rsidP="00B64C4F">
      <w:r w:rsidRPr="00F60BB4">
        <w:t>Call</w:t>
      </w:r>
      <w:r w:rsidR="002E0906" w:rsidRPr="00F60BB4">
        <w:t xml:space="preserve"> </w:t>
      </w:r>
      <w:r w:rsidRPr="00F60BB4">
        <w:t>for an Independent Person in a police interview for people under 18.</w:t>
      </w:r>
      <w:r w:rsidR="002E0906" w:rsidRPr="00F60BB4">
        <w:t xml:space="preserve"> </w:t>
      </w:r>
      <w:r w:rsidR="00AE07D7" w:rsidRPr="00F60BB4">
        <w:t>Available 24 hours, seven days.</w:t>
      </w:r>
    </w:p>
    <w:p w14:paraId="66DE33D2" w14:textId="5EDA9CDE" w:rsidR="00B64C4F" w:rsidRPr="00F60BB4" w:rsidRDefault="00952F3F" w:rsidP="00B64C4F">
      <w:r w:rsidRPr="00F60BB4">
        <w:t>Phone: 1300 79 11 89</w:t>
      </w:r>
    </w:p>
    <w:p w14:paraId="039EEBAB" w14:textId="4D5DE2B3" w:rsidR="00952F3F" w:rsidRPr="00F60BB4" w:rsidRDefault="009277C0" w:rsidP="00B64C4F">
      <w:pPr>
        <w:rPr>
          <w:rStyle w:val="Hyperlink"/>
        </w:rPr>
      </w:pPr>
      <w:hyperlink r:id="rId34" w:history="1">
        <w:r w:rsidR="00952F3F" w:rsidRPr="00F60BB4">
          <w:rPr>
            <w:rStyle w:val="Hyperlink"/>
          </w:rPr>
          <w:t>www.cmy.net.au/yripp</w:t>
        </w:r>
      </w:hyperlink>
      <w:r w:rsidR="00952F3F" w:rsidRPr="00F60BB4">
        <w:rPr>
          <w:rStyle w:val="Hyperlink"/>
        </w:rPr>
        <w:t xml:space="preserve"> </w:t>
      </w:r>
    </w:p>
    <w:p w14:paraId="7576F7C5" w14:textId="77777777" w:rsidR="00B64C4F" w:rsidRPr="00F60BB4" w:rsidRDefault="00B64C4F" w:rsidP="00B64C4F">
      <w:pPr>
        <w:spacing w:after="0" w:line="240" w:lineRule="auto"/>
        <w:rPr>
          <w:b/>
        </w:rPr>
      </w:pPr>
      <w:r w:rsidRPr="00F60BB4">
        <w:rPr>
          <w:b/>
        </w:rPr>
        <w:br w:type="page"/>
      </w:r>
    </w:p>
    <w:p w14:paraId="700C43C3" w14:textId="77777777" w:rsidR="00B64C4F" w:rsidRPr="00F60BB4" w:rsidRDefault="00B64C4F" w:rsidP="00044E26">
      <w:pPr>
        <w:pStyle w:val="Heading2"/>
      </w:pPr>
      <w:bookmarkStart w:id="165" w:name="_Toc145072731"/>
      <w:bookmarkStart w:id="166" w:name="_Toc148351358"/>
      <w:bookmarkStart w:id="167" w:name="_Hlk129011444"/>
      <w:bookmarkStart w:id="168" w:name="_Toc158030857"/>
      <w:r w:rsidRPr="00F60BB4">
        <w:lastRenderedPageBreak/>
        <w:t>Useful Victoria Legal Aid resources</w:t>
      </w:r>
      <w:bookmarkEnd w:id="161"/>
      <w:bookmarkEnd w:id="162"/>
      <w:bookmarkEnd w:id="163"/>
      <w:bookmarkEnd w:id="164"/>
      <w:bookmarkEnd w:id="165"/>
      <w:bookmarkEnd w:id="166"/>
      <w:bookmarkEnd w:id="168"/>
    </w:p>
    <w:p w14:paraId="140F7AD6" w14:textId="77777777" w:rsidR="00163BB3" w:rsidRPr="00F60BB4" w:rsidRDefault="00163BB3" w:rsidP="00163BB3">
      <w:pPr>
        <w:pStyle w:val="Heading3"/>
      </w:pPr>
      <w:bookmarkStart w:id="169" w:name="_Toc393377439"/>
      <w:r w:rsidRPr="00F60BB4">
        <w:t>To order publications</w:t>
      </w:r>
    </w:p>
    <w:p w14:paraId="71F2D2DC" w14:textId="4090A497" w:rsidR="00D02826" w:rsidRPr="00F60BB4" w:rsidRDefault="00D02826" w:rsidP="00044E26">
      <w:pPr>
        <w:spacing w:line="300" w:lineRule="exact"/>
      </w:pPr>
      <w:r w:rsidRPr="00F60BB4">
        <w:t>We have free publications about the law. Some are available in multiple languages.</w:t>
      </w:r>
    </w:p>
    <w:p w14:paraId="54595F4C" w14:textId="3CB56870" w:rsidR="00163BB3" w:rsidRPr="00F60BB4" w:rsidRDefault="00462179" w:rsidP="00044E26">
      <w:pPr>
        <w:spacing w:line="300" w:lineRule="exact"/>
      </w:pPr>
      <w:r w:rsidRPr="00F60BB4">
        <w:t xml:space="preserve">To order or download, </w:t>
      </w:r>
      <w:r w:rsidR="0057785F">
        <w:t xml:space="preserve">visit </w:t>
      </w:r>
      <w:hyperlink r:id="rId35" w:history="1">
        <w:r w:rsidR="00F92B54" w:rsidRPr="0057785F">
          <w:rPr>
            <w:rStyle w:val="Hyperlink"/>
          </w:rPr>
          <w:t xml:space="preserve">‘Publications’ on </w:t>
        </w:r>
        <w:r w:rsidR="00282C6C" w:rsidRPr="0057785F">
          <w:rPr>
            <w:rStyle w:val="Hyperlink"/>
          </w:rPr>
          <w:t>our website</w:t>
        </w:r>
      </w:hyperlink>
      <w:r w:rsidR="00163BB3" w:rsidRPr="00F60BB4">
        <w:t xml:space="preserve"> (</w:t>
      </w:r>
      <w:r w:rsidR="001D1DC6" w:rsidRPr="0057785F">
        <w:t>www.legalaid.vic.gov.au/publications</w:t>
      </w:r>
      <w:r w:rsidR="00163BB3" w:rsidRPr="00F60BB4">
        <w:t>)</w:t>
      </w:r>
      <w:r w:rsidRPr="00F60BB4">
        <w:t>.</w:t>
      </w:r>
    </w:p>
    <w:p w14:paraId="03A9CADE" w14:textId="77777777" w:rsidR="00163BB3" w:rsidRPr="00F60BB4" w:rsidRDefault="00163BB3" w:rsidP="00044E26">
      <w:pPr>
        <w:spacing w:line="300" w:lineRule="exact"/>
      </w:pPr>
      <w:r w:rsidRPr="00F60BB4">
        <w:t>Phone (03) 9269 0234 and ask for Community Legal Education to find out more.</w:t>
      </w:r>
    </w:p>
    <w:p w14:paraId="23D85B7A" w14:textId="4238B548" w:rsidR="00163BB3" w:rsidRPr="00F60BB4" w:rsidRDefault="00163BB3" w:rsidP="00163BB3">
      <w:pPr>
        <w:pStyle w:val="Heading3"/>
      </w:pPr>
      <w:r w:rsidRPr="00F60BB4">
        <w:t>Our public law library</w:t>
      </w:r>
    </w:p>
    <w:p w14:paraId="3E3A0CF8" w14:textId="77777777" w:rsidR="00163BB3" w:rsidRPr="00F60BB4" w:rsidRDefault="00163BB3" w:rsidP="00044E26">
      <w:pPr>
        <w:spacing w:line="300" w:lineRule="exact"/>
      </w:pPr>
      <w:bookmarkStart w:id="170" w:name="_Hlk121148228"/>
      <w:r w:rsidRPr="00F60BB4">
        <w:t>Open Monday to Friday, 9 am to 5 pm, excluding public holidays.</w:t>
      </w:r>
    </w:p>
    <w:p w14:paraId="54106208" w14:textId="77777777" w:rsidR="00163BB3" w:rsidRPr="00F60BB4" w:rsidRDefault="00163BB3" w:rsidP="00044E26">
      <w:pPr>
        <w:spacing w:line="300" w:lineRule="exact"/>
      </w:pPr>
      <w:r w:rsidRPr="00F60BB4">
        <w:t>570 Bourke Street</w:t>
      </w:r>
    </w:p>
    <w:p w14:paraId="138DA1E1" w14:textId="77777777" w:rsidR="00163BB3" w:rsidRPr="00F60BB4" w:rsidRDefault="00163BB3" w:rsidP="00044E26">
      <w:pPr>
        <w:spacing w:line="300" w:lineRule="exact"/>
      </w:pPr>
      <w:r w:rsidRPr="00F60BB4">
        <w:t>Melbourne VIC 3000</w:t>
      </w:r>
    </w:p>
    <w:p w14:paraId="78C0EB90" w14:textId="458568AD" w:rsidR="00BF24D7" w:rsidRPr="00F60BB4" w:rsidRDefault="00163BB3" w:rsidP="00044E26">
      <w:pPr>
        <w:spacing w:line="300" w:lineRule="exact"/>
      </w:pPr>
      <w:r w:rsidRPr="00F60BB4">
        <w:t>Phone: (03) 9269 0232</w:t>
      </w:r>
      <w:bookmarkEnd w:id="167"/>
      <w:bookmarkEnd w:id="169"/>
      <w:bookmarkEnd w:id="170"/>
    </w:p>
    <w:p w14:paraId="260A7092" w14:textId="6F531582" w:rsidR="009D3BD0" w:rsidRPr="00F60BB4" w:rsidRDefault="009D3BD0">
      <w:pPr>
        <w:spacing w:after="0" w:line="240" w:lineRule="auto"/>
      </w:pPr>
      <w:r w:rsidRPr="00F60BB4">
        <w:br w:type="page"/>
      </w:r>
    </w:p>
    <w:p w14:paraId="2ADD20B9" w14:textId="733B8864" w:rsidR="009D3BD0" w:rsidRPr="00F60BB4" w:rsidRDefault="009D3BD0" w:rsidP="00274DD0">
      <w:pPr>
        <w:pStyle w:val="Heading2"/>
      </w:pPr>
      <w:bookmarkStart w:id="171" w:name="_Toc148351359"/>
      <w:bookmarkStart w:id="172" w:name="_Toc158030858"/>
      <w:r w:rsidRPr="00F60BB4">
        <w:lastRenderedPageBreak/>
        <w:t>Drugs, the law and safer substance use</w:t>
      </w:r>
      <w:bookmarkEnd w:id="171"/>
      <w:bookmarkEnd w:id="172"/>
    </w:p>
    <w:p w14:paraId="505EB7BD" w14:textId="77777777" w:rsidR="009D3BD0" w:rsidRPr="00F60BB4" w:rsidRDefault="009D3BD0" w:rsidP="009D3BD0">
      <w:pPr>
        <w:pStyle w:val="Heading3"/>
      </w:pPr>
      <w:r w:rsidRPr="00F60BB4">
        <w:t>Victoria Legal Aid</w:t>
      </w:r>
    </w:p>
    <w:p w14:paraId="06F02E6B" w14:textId="7F80277D" w:rsidR="00EE6388" w:rsidRPr="00F60BB4" w:rsidRDefault="00EE6388" w:rsidP="00274DD0">
      <w:pPr>
        <w:spacing w:line="300" w:lineRule="exact"/>
      </w:pPr>
      <w:bookmarkStart w:id="173" w:name="_Hlk146704062"/>
      <w:r w:rsidRPr="00F60BB4">
        <w:t xml:space="preserve">For free information about the law and how we can help you, please visit </w:t>
      </w:r>
      <w:hyperlink r:id="rId36" w:history="1">
        <w:r w:rsidRPr="0057785F">
          <w:rPr>
            <w:rStyle w:val="Hyperlink"/>
          </w:rPr>
          <w:t>our website</w:t>
        </w:r>
      </w:hyperlink>
      <w:r w:rsidRPr="00F60BB4">
        <w:t xml:space="preserve"> </w:t>
      </w:r>
      <w:r w:rsidR="00F92B54" w:rsidRPr="00F60BB4">
        <w:t>(</w:t>
      </w:r>
      <w:r w:rsidR="00F92B54" w:rsidRPr="0057785F">
        <w:t>www.legalaid.vic.gov.au</w:t>
      </w:r>
      <w:r w:rsidR="00F92B54" w:rsidRPr="00F60BB4">
        <w:t>)</w:t>
      </w:r>
      <w:r w:rsidR="00282C6C" w:rsidRPr="00F60BB4">
        <w:t xml:space="preserve">. </w:t>
      </w:r>
      <w:r w:rsidR="00FE2F09" w:rsidRPr="00F60BB4">
        <w:t>For more information or advice,</w:t>
      </w:r>
      <w:r w:rsidRPr="00F60BB4">
        <w:t xml:space="preserve"> call Legal Help on 1300 792 387 Monday to Friday 8 am to 6 pm.</w:t>
      </w:r>
    </w:p>
    <w:bookmarkEnd w:id="173"/>
    <w:p w14:paraId="69416E3F" w14:textId="55D27C1C" w:rsidR="009D3BD0" w:rsidRPr="00F60BB4" w:rsidRDefault="009D3BD0" w:rsidP="00EE6388">
      <w:pPr>
        <w:pStyle w:val="Heading4"/>
      </w:pPr>
      <w:r w:rsidRPr="00F60BB4">
        <w:t>Offices</w:t>
      </w:r>
    </w:p>
    <w:p w14:paraId="0E2F59AE" w14:textId="77777777" w:rsidR="009D3BD0" w:rsidRPr="00F60BB4" w:rsidRDefault="009D3BD0" w:rsidP="00274DD0">
      <w:pPr>
        <w:spacing w:line="300" w:lineRule="exact"/>
      </w:pPr>
      <w:r w:rsidRPr="00F60BB4">
        <w:t>Melbourne</w:t>
      </w:r>
    </w:p>
    <w:p w14:paraId="4990262D" w14:textId="77777777" w:rsidR="009D3BD0" w:rsidRPr="00F60BB4" w:rsidRDefault="009D3BD0" w:rsidP="00282C6C">
      <w:pPr>
        <w:pStyle w:val="Heading5"/>
        <w:spacing w:line="240" w:lineRule="auto"/>
        <w:rPr>
          <w:bCs/>
        </w:rPr>
      </w:pPr>
      <w:r w:rsidRPr="00F60BB4">
        <w:rPr>
          <w:bCs/>
        </w:rPr>
        <w:t>Suburban offices</w:t>
      </w:r>
    </w:p>
    <w:p w14:paraId="3A156E81" w14:textId="77777777" w:rsidR="009D3BD0" w:rsidRPr="00F60BB4" w:rsidRDefault="009D3BD0" w:rsidP="00282C6C">
      <w:pPr>
        <w:spacing w:line="300" w:lineRule="exact"/>
      </w:pPr>
      <w:r w:rsidRPr="00F60BB4">
        <w:t xml:space="preserve">Broadmeadows </w:t>
      </w:r>
    </w:p>
    <w:p w14:paraId="633D22C1" w14:textId="77777777" w:rsidR="009D3BD0" w:rsidRPr="00F60BB4" w:rsidRDefault="009D3BD0" w:rsidP="00282C6C">
      <w:pPr>
        <w:spacing w:line="300" w:lineRule="exact"/>
      </w:pPr>
      <w:r w:rsidRPr="00F60BB4">
        <w:t>Dandenong</w:t>
      </w:r>
    </w:p>
    <w:p w14:paraId="3B6B226D" w14:textId="77777777" w:rsidR="009D3BD0" w:rsidRPr="00F60BB4" w:rsidRDefault="009D3BD0" w:rsidP="00282C6C">
      <w:pPr>
        <w:spacing w:line="300" w:lineRule="exact"/>
      </w:pPr>
      <w:r w:rsidRPr="00F60BB4">
        <w:t>Frankston</w:t>
      </w:r>
    </w:p>
    <w:p w14:paraId="1814810C" w14:textId="77777777" w:rsidR="009D3BD0" w:rsidRPr="00F60BB4" w:rsidRDefault="009D3BD0" w:rsidP="00282C6C">
      <w:pPr>
        <w:spacing w:line="300" w:lineRule="exact"/>
      </w:pPr>
      <w:r w:rsidRPr="00F60BB4">
        <w:t>Ringwood</w:t>
      </w:r>
    </w:p>
    <w:p w14:paraId="65A76DD8" w14:textId="77777777" w:rsidR="009D3BD0" w:rsidRPr="00F60BB4" w:rsidRDefault="009D3BD0" w:rsidP="00282C6C">
      <w:pPr>
        <w:spacing w:line="300" w:lineRule="exact"/>
      </w:pPr>
      <w:r w:rsidRPr="00F60BB4">
        <w:t>Sunshine</w:t>
      </w:r>
    </w:p>
    <w:p w14:paraId="632DD20E" w14:textId="77777777" w:rsidR="009D3BD0" w:rsidRPr="00F60BB4" w:rsidRDefault="009D3BD0" w:rsidP="00282C6C">
      <w:pPr>
        <w:pStyle w:val="Heading5"/>
        <w:spacing w:line="240" w:lineRule="auto"/>
        <w:rPr>
          <w:bCs/>
        </w:rPr>
      </w:pPr>
      <w:r w:rsidRPr="00F60BB4">
        <w:rPr>
          <w:bCs/>
        </w:rPr>
        <w:t xml:space="preserve">Regional </w:t>
      </w:r>
      <w:r w:rsidRPr="00F60BB4">
        <w:rPr>
          <w:szCs w:val="20"/>
          <w:lang w:eastAsia="en-AU"/>
        </w:rPr>
        <w:t>offices</w:t>
      </w:r>
    </w:p>
    <w:p w14:paraId="6FE05413" w14:textId="77777777" w:rsidR="009D3BD0" w:rsidRPr="00F60BB4" w:rsidRDefault="009D3BD0" w:rsidP="00282C6C">
      <w:pPr>
        <w:spacing w:line="300" w:lineRule="exact"/>
      </w:pPr>
      <w:r w:rsidRPr="00F60BB4">
        <w:t>Bairnsdale</w:t>
      </w:r>
    </w:p>
    <w:p w14:paraId="0C0659D0" w14:textId="77777777" w:rsidR="009D3BD0" w:rsidRPr="00F60BB4" w:rsidRDefault="009D3BD0" w:rsidP="00282C6C">
      <w:pPr>
        <w:spacing w:line="300" w:lineRule="exact"/>
      </w:pPr>
      <w:r w:rsidRPr="00F60BB4">
        <w:t>Ballarat</w:t>
      </w:r>
    </w:p>
    <w:p w14:paraId="6AB02C3E" w14:textId="77777777" w:rsidR="009D3BD0" w:rsidRPr="00F60BB4" w:rsidRDefault="009D3BD0" w:rsidP="00282C6C">
      <w:pPr>
        <w:spacing w:line="300" w:lineRule="exact"/>
      </w:pPr>
      <w:r w:rsidRPr="00F60BB4">
        <w:t>Bendigo</w:t>
      </w:r>
    </w:p>
    <w:p w14:paraId="039E42C2" w14:textId="77777777" w:rsidR="009D3BD0" w:rsidRPr="00F60BB4" w:rsidRDefault="009D3BD0" w:rsidP="00282C6C">
      <w:pPr>
        <w:spacing w:line="300" w:lineRule="exact"/>
      </w:pPr>
      <w:r w:rsidRPr="00F60BB4">
        <w:t>Geelong</w:t>
      </w:r>
    </w:p>
    <w:p w14:paraId="6973C618" w14:textId="77777777" w:rsidR="009D3BD0" w:rsidRPr="00F60BB4" w:rsidRDefault="009D3BD0" w:rsidP="00282C6C">
      <w:pPr>
        <w:spacing w:line="300" w:lineRule="exact"/>
      </w:pPr>
      <w:r w:rsidRPr="00F60BB4">
        <w:t>Horsham</w:t>
      </w:r>
    </w:p>
    <w:p w14:paraId="19837AB6" w14:textId="77777777" w:rsidR="009D3BD0" w:rsidRPr="00F60BB4" w:rsidRDefault="009D3BD0" w:rsidP="00282C6C">
      <w:pPr>
        <w:spacing w:line="300" w:lineRule="exact"/>
      </w:pPr>
      <w:r w:rsidRPr="00F60BB4">
        <w:t>Mildura</w:t>
      </w:r>
    </w:p>
    <w:p w14:paraId="6407527C" w14:textId="77777777" w:rsidR="009D3BD0" w:rsidRPr="00F60BB4" w:rsidRDefault="009D3BD0" w:rsidP="00282C6C">
      <w:pPr>
        <w:spacing w:line="300" w:lineRule="exact"/>
      </w:pPr>
      <w:r w:rsidRPr="00F60BB4">
        <w:t>Morwell</w:t>
      </w:r>
    </w:p>
    <w:p w14:paraId="07F44BFF" w14:textId="77777777" w:rsidR="009D3BD0" w:rsidRPr="00F60BB4" w:rsidRDefault="009D3BD0" w:rsidP="00282C6C">
      <w:pPr>
        <w:spacing w:line="300" w:lineRule="exact"/>
      </w:pPr>
      <w:r w:rsidRPr="00F60BB4">
        <w:t>Shepparton</w:t>
      </w:r>
    </w:p>
    <w:p w14:paraId="42142D29" w14:textId="77777777" w:rsidR="009D3BD0" w:rsidRPr="00F60BB4" w:rsidRDefault="009D3BD0" w:rsidP="00282C6C">
      <w:pPr>
        <w:spacing w:line="300" w:lineRule="exact"/>
      </w:pPr>
      <w:r w:rsidRPr="00F60BB4">
        <w:t>Warrnambool</w:t>
      </w:r>
    </w:p>
    <w:p w14:paraId="1B15483A" w14:textId="77777777" w:rsidR="009D3BD0" w:rsidRPr="00F60BB4" w:rsidRDefault="009D3BD0" w:rsidP="009D3BD0">
      <w:pPr>
        <w:pStyle w:val="Heading2"/>
      </w:pPr>
      <w:bookmarkStart w:id="174" w:name="_Toc148351360"/>
      <w:bookmarkStart w:id="175" w:name="_Toc158030859"/>
      <w:r w:rsidRPr="00F60BB4">
        <w:t>Publication orders</w:t>
      </w:r>
      <w:bookmarkEnd w:id="174"/>
      <w:bookmarkEnd w:id="175"/>
    </w:p>
    <w:p w14:paraId="31FA9B8C" w14:textId="77777777" w:rsidR="00282C6C" w:rsidRPr="00F60BB4" w:rsidRDefault="00282C6C" w:rsidP="00282C6C">
      <w:pPr>
        <w:spacing w:line="300" w:lineRule="exact"/>
      </w:pPr>
      <w:bookmarkStart w:id="176" w:name="_Hlk146704116"/>
      <w:r w:rsidRPr="00F60BB4">
        <w:t xml:space="preserve">For more information on publications: </w:t>
      </w:r>
    </w:p>
    <w:p w14:paraId="79091CDC" w14:textId="77777777" w:rsidR="0036124F" w:rsidRPr="00F60BB4" w:rsidRDefault="009277C0" w:rsidP="00282C6C">
      <w:pPr>
        <w:spacing w:line="300" w:lineRule="exact"/>
      </w:pPr>
      <w:hyperlink r:id="rId37" w:history="1">
        <w:r w:rsidR="0036124F" w:rsidRPr="00F60BB4">
          <w:rPr>
            <w:rStyle w:val="Hyperlink"/>
          </w:rPr>
          <w:t>www.legalaid.vic.gov.au/publications</w:t>
        </w:r>
      </w:hyperlink>
    </w:p>
    <w:p w14:paraId="4DB96EE4" w14:textId="58CAD98F" w:rsidR="00282C6C" w:rsidRPr="00F60BB4" w:rsidRDefault="00282C6C" w:rsidP="00282C6C">
      <w:pPr>
        <w:spacing w:line="300" w:lineRule="exact"/>
      </w:pPr>
      <w:r w:rsidRPr="00F60BB4">
        <w:t>Phone: (03) 9269 0234</w:t>
      </w:r>
    </w:p>
    <w:p w14:paraId="616D1708" w14:textId="0DBADF47" w:rsidR="00BF24D7" w:rsidRPr="00C501BF" w:rsidRDefault="00282C6C" w:rsidP="00044E26">
      <w:pPr>
        <w:spacing w:line="300" w:lineRule="exact"/>
        <w:rPr>
          <w:rStyle w:val="Hyperlink"/>
        </w:rPr>
      </w:pPr>
      <w:r w:rsidRPr="00F60BB4">
        <w:t xml:space="preserve">Email: </w:t>
      </w:r>
      <w:hyperlink r:id="rId38" w:history="1">
        <w:r w:rsidRPr="00F60BB4">
          <w:rPr>
            <w:rStyle w:val="Hyperlink"/>
          </w:rPr>
          <w:t>cle@vla.vic.gov.au</w:t>
        </w:r>
      </w:hyperlink>
      <w:bookmarkEnd w:id="176"/>
    </w:p>
    <w:sectPr w:rsidR="00BF24D7" w:rsidRPr="00C501BF" w:rsidSect="00C501BF">
      <w:headerReference w:type="even" r:id="rId39"/>
      <w:headerReference w:type="default" r:id="rId40"/>
      <w:footerReference w:type="even" r:id="rId41"/>
      <w:footerReference w:type="default" r:id="rId42"/>
      <w:headerReference w:type="first" r:id="rId43"/>
      <w:footerReference w:type="first" r:id="rId44"/>
      <w:pgSz w:w="11906" w:h="16838"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F397" w14:textId="77777777" w:rsidR="00FB2827" w:rsidRDefault="00FB282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4EDF783C" w14:textId="77777777" w:rsidR="00FB2827" w:rsidRDefault="00FB282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5957" w14:textId="77777777" w:rsidR="00A37746" w:rsidRDefault="00A3774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0343F" w14:textId="77777777" w:rsidR="00A37746" w:rsidRDefault="00A37746" w:rsidP="008074B3">
    <w:pPr>
      <w:pStyle w:val="Footer"/>
      <w:ind w:right="360" w:firstLine="360"/>
    </w:pPr>
  </w:p>
  <w:p w14:paraId="75E14653" w14:textId="77777777" w:rsidR="00A37746" w:rsidRDefault="00A377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9A4A" w14:textId="790706B9" w:rsidR="00A37746" w:rsidRDefault="00A3774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001E0923">
      <w:rPr>
        <w:noProof/>
      </w:rPr>
      <mc:AlternateContent>
        <mc:Choice Requires="wps">
          <w:drawing>
            <wp:anchor distT="4294967295" distB="4294967295" distL="114300" distR="114300" simplePos="0" relativeHeight="251658240" behindDoc="0" locked="1" layoutInCell="1" allowOverlap="1" wp14:anchorId="57E33CA3" wp14:editId="14B1834E">
              <wp:simplePos x="0" y="0"/>
              <wp:positionH relativeFrom="page">
                <wp:posOffset>180340</wp:posOffset>
              </wp:positionH>
              <wp:positionV relativeFrom="page">
                <wp:posOffset>10235564</wp:posOffset>
              </wp:positionV>
              <wp:extent cx="7200265" cy="0"/>
              <wp:effectExtent l="0" t="0" r="0" b="0"/>
              <wp:wrapNone/>
              <wp:docPr id="10921021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7F773D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F2BB" w14:textId="3172E271" w:rsidR="00A37746" w:rsidRPr="008636E1" w:rsidRDefault="00A3774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1E0923">
      <w:rPr>
        <w:noProof/>
      </w:rPr>
      <mc:AlternateContent>
        <mc:Choice Requires="wps">
          <w:drawing>
            <wp:anchor distT="4294967295" distB="4294967295" distL="114300" distR="114300" simplePos="0" relativeHeight="251662336" behindDoc="0" locked="1" layoutInCell="1" allowOverlap="1" wp14:anchorId="5EDDFCBC" wp14:editId="1FCDB3AE">
              <wp:simplePos x="0" y="0"/>
              <wp:positionH relativeFrom="page">
                <wp:posOffset>180340</wp:posOffset>
              </wp:positionH>
              <wp:positionV relativeFrom="page">
                <wp:posOffset>10235564</wp:posOffset>
              </wp:positionV>
              <wp:extent cx="7200265" cy="0"/>
              <wp:effectExtent l="0" t="0" r="0" b="0"/>
              <wp:wrapNone/>
              <wp:docPr id="69421528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7748896"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299C" w14:textId="77777777" w:rsidR="00FB2827" w:rsidRDefault="00FB282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8C534B6" w14:textId="77777777" w:rsidR="00FB2827" w:rsidRDefault="00FB2827"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2E2E" w14:textId="77777777" w:rsidR="00A37746" w:rsidRDefault="00A3774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F7408" w14:textId="77777777" w:rsidR="00A37746" w:rsidRDefault="00A37746" w:rsidP="00091AFC">
    <w:pPr>
      <w:pStyle w:val="Header"/>
      <w:ind w:right="360"/>
    </w:pPr>
  </w:p>
  <w:p w14:paraId="6B62F7CC" w14:textId="77777777" w:rsidR="00A37746" w:rsidRDefault="00A377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7916" w14:textId="59657ABF" w:rsidR="00A37746" w:rsidRPr="006A6FC6" w:rsidRDefault="00A37746"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14:paraId="44170CF8" w14:textId="4D32C5E5" w:rsidR="00A37746" w:rsidRPr="00826D2C" w:rsidRDefault="001E0923" w:rsidP="00EF7C5C">
    <w:pPr>
      <w:spacing w:line="240" w:lineRule="auto"/>
      <w:ind w:left="-330"/>
      <w:rPr>
        <w:rFonts w:ascii="Arial Bold" w:hAnsi="Arial Bold" w:cs="Arial"/>
        <w:color w:val="B1005D"/>
      </w:rPr>
    </w:pPr>
    <w:r>
      <w:rPr>
        <w:noProof/>
      </w:rPr>
      <mc:AlternateContent>
        <mc:Choice Requires="wps">
          <w:drawing>
            <wp:anchor distT="4294967295" distB="4294967295" distL="114300" distR="114300" simplePos="0" relativeHeight="251657216" behindDoc="1" locked="1" layoutInCell="1" allowOverlap="1" wp14:anchorId="4019F1B8" wp14:editId="0C1CF013">
              <wp:simplePos x="0" y="0"/>
              <wp:positionH relativeFrom="page">
                <wp:posOffset>180340</wp:posOffset>
              </wp:positionH>
              <wp:positionV relativeFrom="page">
                <wp:posOffset>684529</wp:posOffset>
              </wp:positionV>
              <wp:extent cx="7200265" cy="0"/>
              <wp:effectExtent l="0" t="0" r="0" b="0"/>
              <wp:wrapNone/>
              <wp:docPr id="175256646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B6C9F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A37746" w:rsidRPr="00826D2C">
      <w:rPr>
        <w:rFonts w:ascii="Arial Bold" w:hAnsi="Arial Bold" w:cs="Arial"/>
        <w:b/>
        <w:color w:val="B1005D"/>
        <w:sz w:val="18"/>
        <w:szCs w:val="18"/>
      </w:rPr>
      <w:t>Drugs, the law and safer substance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5614" w14:textId="2522D3D8" w:rsidR="00A37746" w:rsidRPr="00833658" w:rsidRDefault="002C1AB2" w:rsidP="00833658">
    <w:pPr>
      <w:pStyle w:val="VLAProgram"/>
      <w:pBdr>
        <w:bottom w:val="none" w:sz="0" w:space="0" w:color="auto"/>
      </w:pBdr>
      <w:rPr>
        <w:color w:val="FFFFFF" w:themeColor="background1"/>
      </w:rPr>
    </w:pPr>
    <w:r>
      <w:rPr>
        <w:noProof/>
        <w:lang w:val="en-US"/>
      </w:rPr>
      <w:drawing>
        <wp:anchor distT="0" distB="0" distL="114300" distR="114300" simplePos="0" relativeHeight="251664384" behindDoc="1" locked="0" layoutInCell="1" allowOverlap="1" wp14:anchorId="0240C766" wp14:editId="4E633E38">
          <wp:simplePos x="0" y="0"/>
          <wp:positionH relativeFrom="margin">
            <wp:align>center</wp:align>
          </wp:positionH>
          <wp:positionV relativeFrom="paragraph">
            <wp:posOffset>-51435</wp:posOffset>
          </wp:positionV>
          <wp:extent cx="7199983" cy="1257140"/>
          <wp:effectExtent l="0" t="0" r="1270" b="635"/>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FF321AA" w14:textId="26ACD45F" w:rsidR="00A37746" w:rsidRPr="008A4367" w:rsidRDefault="00A37746" w:rsidP="008A4367">
    <w:pPr>
      <w:pStyle w:val="VLAPublicationdate"/>
      <w:tabs>
        <w:tab w:val="left" w:pos="2115"/>
      </w:tabs>
      <w:spacing w:before="240" w:after="1200"/>
    </w:pPr>
    <w:r w:rsidRPr="008A43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9E688B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E575F5"/>
    <w:multiLevelType w:val="hybridMultilevel"/>
    <w:tmpl w:val="FBC2E842"/>
    <w:lvl w:ilvl="0" w:tplc="7CB00B2C">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8B49AE"/>
    <w:multiLevelType w:val="hybridMultilevel"/>
    <w:tmpl w:val="D2B85754"/>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F60B2C"/>
    <w:multiLevelType w:val="multilevel"/>
    <w:tmpl w:val="617E858C"/>
    <w:numStyleLink w:val="Bodytextbullets"/>
  </w:abstractNum>
  <w:abstractNum w:abstractNumId="10" w15:restartNumberingAfterBreak="0">
    <w:nsid w:val="12B31557"/>
    <w:multiLevelType w:val="hybridMultilevel"/>
    <w:tmpl w:val="D7C2B6F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D2074"/>
    <w:multiLevelType w:val="hybridMultilevel"/>
    <w:tmpl w:val="4ECC72A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4125E"/>
    <w:multiLevelType w:val="hybridMultilevel"/>
    <w:tmpl w:val="BFB40F28"/>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2167A"/>
    <w:multiLevelType w:val="hybridMultilevel"/>
    <w:tmpl w:val="00D405D4"/>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87048"/>
    <w:multiLevelType w:val="hybridMultilevel"/>
    <w:tmpl w:val="AF12F6B0"/>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A111F"/>
    <w:multiLevelType w:val="hybridMultilevel"/>
    <w:tmpl w:val="FF527BC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22C47"/>
    <w:multiLevelType w:val="hybridMultilevel"/>
    <w:tmpl w:val="9C781F5E"/>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54430"/>
    <w:multiLevelType w:val="hybridMultilevel"/>
    <w:tmpl w:val="6BE6C6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75A6905"/>
    <w:multiLevelType w:val="hybridMultilevel"/>
    <w:tmpl w:val="D0AE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6D7C2C"/>
    <w:multiLevelType w:val="hybridMultilevel"/>
    <w:tmpl w:val="D3A4EA2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C65AD"/>
    <w:multiLevelType w:val="hybridMultilevel"/>
    <w:tmpl w:val="C58E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E6940"/>
    <w:multiLevelType w:val="hybridMultilevel"/>
    <w:tmpl w:val="F35A70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314B48B0"/>
    <w:multiLevelType w:val="hybridMultilevel"/>
    <w:tmpl w:val="8CD06D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46A73CB"/>
    <w:multiLevelType w:val="hybridMultilevel"/>
    <w:tmpl w:val="28F0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272AE0"/>
    <w:multiLevelType w:val="hybridMultilevel"/>
    <w:tmpl w:val="31E8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3D6F84"/>
    <w:multiLevelType w:val="hybridMultilevel"/>
    <w:tmpl w:val="DCDA44FE"/>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BD557D"/>
    <w:multiLevelType w:val="hybridMultilevel"/>
    <w:tmpl w:val="D23262E4"/>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0" w15:restartNumberingAfterBreak="0">
    <w:nsid w:val="4B5F4C47"/>
    <w:multiLevelType w:val="hybridMultilevel"/>
    <w:tmpl w:val="EAC8B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905ADF"/>
    <w:multiLevelType w:val="hybridMultilevel"/>
    <w:tmpl w:val="B410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4" w15:restartNumberingAfterBreak="0">
    <w:nsid w:val="5C85153F"/>
    <w:multiLevelType w:val="hybridMultilevel"/>
    <w:tmpl w:val="9984DC92"/>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40503"/>
    <w:multiLevelType w:val="hybridMultilevel"/>
    <w:tmpl w:val="E82697AE"/>
    <w:lvl w:ilvl="0" w:tplc="060C4216">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F1132"/>
    <w:multiLevelType w:val="hybridMultilevel"/>
    <w:tmpl w:val="9814CADC"/>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83D54"/>
    <w:multiLevelType w:val="hybridMultilevel"/>
    <w:tmpl w:val="EC12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704F58F0"/>
    <w:multiLevelType w:val="hybridMultilevel"/>
    <w:tmpl w:val="887A5AC2"/>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006EA"/>
    <w:multiLevelType w:val="hybridMultilevel"/>
    <w:tmpl w:val="77CA0FF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6205436">
    <w:abstractNumId w:val="28"/>
  </w:num>
  <w:num w:numId="2" w16cid:durableId="1586770133">
    <w:abstractNumId w:val="22"/>
  </w:num>
  <w:num w:numId="3" w16cid:durableId="212818469">
    <w:abstractNumId w:val="33"/>
  </w:num>
  <w:num w:numId="4" w16cid:durableId="1798377388">
    <w:abstractNumId w:val="29"/>
  </w:num>
  <w:num w:numId="5" w16cid:durableId="1281448871">
    <w:abstractNumId w:val="5"/>
  </w:num>
  <w:num w:numId="6" w16cid:durableId="1336541855">
    <w:abstractNumId w:val="3"/>
  </w:num>
  <w:num w:numId="7" w16cid:durableId="1741827758">
    <w:abstractNumId w:val="2"/>
  </w:num>
  <w:num w:numId="8" w16cid:durableId="1545752222">
    <w:abstractNumId w:val="1"/>
  </w:num>
  <w:num w:numId="9" w16cid:durableId="1255213373">
    <w:abstractNumId w:val="0"/>
  </w:num>
  <w:num w:numId="10" w16cid:durableId="1360273925">
    <w:abstractNumId w:val="4"/>
  </w:num>
  <w:num w:numId="11" w16cid:durableId="36899379">
    <w:abstractNumId w:val="14"/>
  </w:num>
  <w:num w:numId="12" w16cid:durableId="1963926613">
    <w:abstractNumId w:val="26"/>
  </w:num>
  <w:num w:numId="13" w16cid:durableId="927663636">
    <w:abstractNumId w:val="12"/>
  </w:num>
  <w:num w:numId="14" w16cid:durableId="1096679903">
    <w:abstractNumId w:val="13"/>
  </w:num>
  <w:num w:numId="15" w16cid:durableId="590310437">
    <w:abstractNumId w:val="7"/>
  </w:num>
  <w:num w:numId="16" w16cid:durableId="853882142">
    <w:abstractNumId w:val="8"/>
  </w:num>
  <w:num w:numId="17" w16cid:durableId="1502117872">
    <w:abstractNumId w:val="36"/>
  </w:num>
  <w:num w:numId="18" w16cid:durableId="1415207056">
    <w:abstractNumId w:val="39"/>
  </w:num>
  <w:num w:numId="19" w16cid:durableId="1572302701">
    <w:abstractNumId w:val="15"/>
  </w:num>
  <w:num w:numId="20" w16cid:durableId="512646699">
    <w:abstractNumId w:val="10"/>
  </w:num>
  <w:num w:numId="21" w16cid:durableId="760176286">
    <w:abstractNumId w:val="16"/>
  </w:num>
  <w:num w:numId="22" w16cid:durableId="493685489">
    <w:abstractNumId w:val="34"/>
  </w:num>
  <w:num w:numId="23" w16cid:durableId="179323386">
    <w:abstractNumId w:val="27"/>
  </w:num>
  <w:num w:numId="24" w16cid:durableId="196285454">
    <w:abstractNumId w:val="11"/>
  </w:num>
  <w:num w:numId="25" w16cid:durableId="1671326381">
    <w:abstractNumId w:val="19"/>
  </w:num>
  <w:num w:numId="26" w16cid:durableId="1784223512">
    <w:abstractNumId w:val="20"/>
  </w:num>
  <w:num w:numId="27" w16cid:durableId="965622703">
    <w:abstractNumId w:val="40"/>
  </w:num>
  <w:num w:numId="28" w16cid:durableId="1734428151">
    <w:abstractNumId w:val="38"/>
  </w:num>
  <w:num w:numId="29" w16cid:durableId="1364163635">
    <w:abstractNumId w:val="24"/>
  </w:num>
  <w:num w:numId="30" w16cid:durableId="1628970281">
    <w:abstractNumId w:val="17"/>
  </w:num>
  <w:num w:numId="31" w16cid:durableId="1734617361">
    <w:abstractNumId w:val="35"/>
  </w:num>
  <w:num w:numId="32" w16cid:durableId="1132746789">
    <w:abstractNumId w:val="32"/>
  </w:num>
  <w:num w:numId="33" w16cid:durableId="932471925">
    <w:abstractNumId w:val="30"/>
  </w:num>
  <w:num w:numId="34" w16cid:durableId="640697046">
    <w:abstractNumId w:val="23"/>
  </w:num>
  <w:num w:numId="35" w16cid:durableId="1889027663">
    <w:abstractNumId w:val="9"/>
  </w:num>
  <w:num w:numId="36" w16cid:durableId="1559706812">
    <w:abstractNumId w:val="25"/>
  </w:num>
  <w:num w:numId="37" w16cid:durableId="2022465843">
    <w:abstractNumId w:val="31"/>
  </w:num>
  <w:num w:numId="38" w16cid:durableId="268589279">
    <w:abstractNumId w:val="18"/>
  </w:num>
  <w:num w:numId="39" w16cid:durableId="436292974">
    <w:abstractNumId w:val="21"/>
  </w:num>
  <w:num w:numId="40" w16cid:durableId="1957564696">
    <w:abstractNumId w:val="37"/>
  </w:num>
  <w:num w:numId="41" w16cid:durableId="170159112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B64C4F"/>
    <w:rsid w:val="000078CE"/>
    <w:rsid w:val="000144D9"/>
    <w:rsid w:val="00014747"/>
    <w:rsid w:val="0001596F"/>
    <w:rsid w:val="0001656B"/>
    <w:rsid w:val="000238C9"/>
    <w:rsid w:val="00024615"/>
    <w:rsid w:val="000248C2"/>
    <w:rsid w:val="000272DD"/>
    <w:rsid w:val="00032551"/>
    <w:rsid w:val="000360EC"/>
    <w:rsid w:val="00037481"/>
    <w:rsid w:val="00040F0B"/>
    <w:rsid w:val="00043C8C"/>
    <w:rsid w:val="00044653"/>
    <w:rsid w:val="00044E26"/>
    <w:rsid w:val="00046475"/>
    <w:rsid w:val="00052393"/>
    <w:rsid w:val="000542F1"/>
    <w:rsid w:val="00057FDC"/>
    <w:rsid w:val="000602DB"/>
    <w:rsid w:val="00073051"/>
    <w:rsid w:val="000759A6"/>
    <w:rsid w:val="00080017"/>
    <w:rsid w:val="00085D91"/>
    <w:rsid w:val="00090468"/>
    <w:rsid w:val="00091432"/>
    <w:rsid w:val="00091AFC"/>
    <w:rsid w:val="00093FCA"/>
    <w:rsid w:val="00094FE1"/>
    <w:rsid w:val="000A1C94"/>
    <w:rsid w:val="000A22A0"/>
    <w:rsid w:val="000A63E6"/>
    <w:rsid w:val="000B036C"/>
    <w:rsid w:val="000B0BEE"/>
    <w:rsid w:val="000B52C2"/>
    <w:rsid w:val="000C6955"/>
    <w:rsid w:val="000D2781"/>
    <w:rsid w:val="000D3945"/>
    <w:rsid w:val="000E1BEB"/>
    <w:rsid w:val="000E4DC7"/>
    <w:rsid w:val="000F03B9"/>
    <w:rsid w:val="001166C0"/>
    <w:rsid w:val="001345FE"/>
    <w:rsid w:val="00135901"/>
    <w:rsid w:val="001424A3"/>
    <w:rsid w:val="00151B7E"/>
    <w:rsid w:val="0015359B"/>
    <w:rsid w:val="00157324"/>
    <w:rsid w:val="001609C9"/>
    <w:rsid w:val="00160C7E"/>
    <w:rsid w:val="00163BB3"/>
    <w:rsid w:val="00163C07"/>
    <w:rsid w:val="00172052"/>
    <w:rsid w:val="001749AA"/>
    <w:rsid w:val="00177BC4"/>
    <w:rsid w:val="00181303"/>
    <w:rsid w:val="00195EF0"/>
    <w:rsid w:val="00197151"/>
    <w:rsid w:val="001A2999"/>
    <w:rsid w:val="001B46EF"/>
    <w:rsid w:val="001B545E"/>
    <w:rsid w:val="001C1F66"/>
    <w:rsid w:val="001C2CD3"/>
    <w:rsid w:val="001C413C"/>
    <w:rsid w:val="001D1DC6"/>
    <w:rsid w:val="001D230A"/>
    <w:rsid w:val="001D3C9A"/>
    <w:rsid w:val="001E0923"/>
    <w:rsid w:val="001F3A7D"/>
    <w:rsid w:val="00204146"/>
    <w:rsid w:val="0020470D"/>
    <w:rsid w:val="00213A11"/>
    <w:rsid w:val="0021722B"/>
    <w:rsid w:val="002245E5"/>
    <w:rsid w:val="00231E91"/>
    <w:rsid w:val="00232DAC"/>
    <w:rsid w:val="00233493"/>
    <w:rsid w:val="002342C5"/>
    <w:rsid w:val="002364AB"/>
    <w:rsid w:val="002376FD"/>
    <w:rsid w:val="00257F39"/>
    <w:rsid w:val="00263E5B"/>
    <w:rsid w:val="0027333E"/>
    <w:rsid w:val="00274DD0"/>
    <w:rsid w:val="00275B2C"/>
    <w:rsid w:val="00280938"/>
    <w:rsid w:val="00282C6C"/>
    <w:rsid w:val="0029335E"/>
    <w:rsid w:val="002B2546"/>
    <w:rsid w:val="002B73A4"/>
    <w:rsid w:val="002C1AB2"/>
    <w:rsid w:val="002C488D"/>
    <w:rsid w:val="002E0906"/>
    <w:rsid w:val="002E6DE4"/>
    <w:rsid w:val="002F2B09"/>
    <w:rsid w:val="002F6B15"/>
    <w:rsid w:val="002F7860"/>
    <w:rsid w:val="002F79C3"/>
    <w:rsid w:val="00304BEE"/>
    <w:rsid w:val="00306C10"/>
    <w:rsid w:val="0031019F"/>
    <w:rsid w:val="00310DD1"/>
    <w:rsid w:val="00315C03"/>
    <w:rsid w:val="0031637C"/>
    <w:rsid w:val="0032024B"/>
    <w:rsid w:val="003205E3"/>
    <w:rsid w:val="003224F8"/>
    <w:rsid w:val="003268C3"/>
    <w:rsid w:val="003314FF"/>
    <w:rsid w:val="003315F4"/>
    <w:rsid w:val="00331F67"/>
    <w:rsid w:val="00332D53"/>
    <w:rsid w:val="00341452"/>
    <w:rsid w:val="00343074"/>
    <w:rsid w:val="00353E64"/>
    <w:rsid w:val="00354ED4"/>
    <w:rsid w:val="00356760"/>
    <w:rsid w:val="00360994"/>
    <w:rsid w:val="0036124F"/>
    <w:rsid w:val="00361339"/>
    <w:rsid w:val="003644CE"/>
    <w:rsid w:val="003655D7"/>
    <w:rsid w:val="0037081E"/>
    <w:rsid w:val="003803E6"/>
    <w:rsid w:val="00385C07"/>
    <w:rsid w:val="00395288"/>
    <w:rsid w:val="003960D9"/>
    <w:rsid w:val="00396461"/>
    <w:rsid w:val="003971EF"/>
    <w:rsid w:val="003A3465"/>
    <w:rsid w:val="003A4CF5"/>
    <w:rsid w:val="003A6974"/>
    <w:rsid w:val="003B1FD6"/>
    <w:rsid w:val="003B2503"/>
    <w:rsid w:val="003C6530"/>
    <w:rsid w:val="003C7C54"/>
    <w:rsid w:val="003D1EC7"/>
    <w:rsid w:val="003D2E0D"/>
    <w:rsid w:val="003D54B3"/>
    <w:rsid w:val="003D7C03"/>
    <w:rsid w:val="003F61AF"/>
    <w:rsid w:val="003F79ED"/>
    <w:rsid w:val="00402557"/>
    <w:rsid w:val="0040770F"/>
    <w:rsid w:val="0041042F"/>
    <w:rsid w:val="004158B6"/>
    <w:rsid w:val="00425A1F"/>
    <w:rsid w:val="00427C16"/>
    <w:rsid w:val="004421BD"/>
    <w:rsid w:val="00443649"/>
    <w:rsid w:val="00443E9D"/>
    <w:rsid w:val="00446018"/>
    <w:rsid w:val="00454300"/>
    <w:rsid w:val="004558A0"/>
    <w:rsid w:val="004615D0"/>
    <w:rsid w:val="00462179"/>
    <w:rsid w:val="00463B25"/>
    <w:rsid w:val="0046478B"/>
    <w:rsid w:val="004676F7"/>
    <w:rsid w:val="004707EF"/>
    <w:rsid w:val="004761B8"/>
    <w:rsid w:val="00476640"/>
    <w:rsid w:val="00482995"/>
    <w:rsid w:val="004838A4"/>
    <w:rsid w:val="004A02C9"/>
    <w:rsid w:val="004A0FF4"/>
    <w:rsid w:val="004A169B"/>
    <w:rsid w:val="004B62D7"/>
    <w:rsid w:val="004B7BCF"/>
    <w:rsid w:val="004C75B1"/>
    <w:rsid w:val="004D0E96"/>
    <w:rsid w:val="004D7100"/>
    <w:rsid w:val="004F471C"/>
    <w:rsid w:val="004F5430"/>
    <w:rsid w:val="004F6C0F"/>
    <w:rsid w:val="00501FB7"/>
    <w:rsid w:val="005029CF"/>
    <w:rsid w:val="00504F13"/>
    <w:rsid w:val="00505366"/>
    <w:rsid w:val="0051251B"/>
    <w:rsid w:val="00512D1C"/>
    <w:rsid w:val="00512DEF"/>
    <w:rsid w:val="0051505B"/>
    <w:rsid w:val="005175A4"/>
    <w:rsid w:val="005207FF"/>
    <w:rsid w:val="005317C2"/>
    <w:rsid w:val="0053784E"/>
    <w:rsid w:val="00546899"/>
    <w:rsid w:val="00546C0D"/>
    <w:rsid w:val="00547991"/>
    <w:rsid w:val="0055167D"/>
    <w:rsid w:val="005524A1"/>
    <w:rsid w:val="005555E4"/>
    <w:rsid w:val="0055789D"/>
    <w:rsid w:val="00573F88"/>
    <w:rsid w:val="0057785F"/>
    <w:rsid w:val="0057798A"/>
    <w:rsid w:val="00595A2B"/>
    <w:rsid w:val="00597531"/>
    <w:rsid w:val="005A1BA9"/>
    <w:rsid w:val="005A1BFF"/>
    <w:rsid w:val="005A52E3"/>
    <w:rsid w:val="005A6086"/>
    <w:rsid w:val="005B1640"/>
    <w:rsid w:val="005B3D02"/>
    <w:rsid w:val="005B73E1"/>
    <w:rsid w:val="005C1DFD"/>
    <w:rsid w:val="005C5E60"/>
    <w:rsid w:val="005D19C7"/>
    <w:rsid w:val="005D4461"/>
    <w:rsid w:val="005D4A19"/>
    <w:rsid w:val="005D5C65"/>
    <w:rsid w:val="005D5C9C"/>
    <w:rsid w:val="005D60D5"/>
    <w:rsid w:val="005E27DB"/>
    <w:rsid w:val="005E33A8"/>
    <w:rsid w:val="005E4B3B"/>
    <w:rsid w:val="005E5727"/>
    <w:rsid w:val="005F15BC"/>
    <w:rsid w:val="005F4986"/>
    <w:rsid w:val="005F582C"/>
    <w:rsid w:val="005F7D01"/>
    <w:rsid w:val="00600EB7"/>
    <w:rsid w:val="00610A45"/>
    <w:rsid w:val="00611795"/>
    <w:rsid w:val="00617A4E"/>
    <w:rsid w:val="00621CE0"/>
    <w:rsid w:val="006272CF"/>
    <w:rsid w:val="00630B35"/>
    <w:rsid w:val="00636A23"/>
    <w:rsid w:val="00653FF3"/>
    <w:rsid w:val="00656552"/>
    <w:rsid w:val="006576C5"/>
    <w:rsid w:val="0066019E"/>
    <w:rsid w:val="00666CB0"/>
    <w:rsid w:val="006674E1"/>
    <w:rsid w:val="006764E3"/>
    <w:rsid w:val="00676F63"/>
    <w:rsid w:val="00680746"/>
    <w:rsid w:val="00680B6A"/>
    <w:rsid w:val="0068206B"/>
    <w:rsid w:val="00691ABF"/>
    <w:rsid w:val="00694F95"/>
    <w:rsid w:val="006A00A7"/>
    <w:rsid w:val="006A6FC6"/>
    <w:rsid w:val="006B35B8"/>
    <w:rsid w:val="006B3F5E"/>
    <w:rsid w:val="006B593E"/>
    <w:rsid w:val="006B612D"/>
    <w:rsid w:val="006B6E7E"/>
    <w:rsid w:val="006B7884"/>
    <w:rsid w:val="006C24EE"/>
    <w:rsid w:val="006C6EB7"/>
    <w:rsid w:val="006D0C4C"/>
    <w:rsid w:val="006D1D2E"/>
    <w:rsid w:val="006D39B5"/>
    <w:rsid w:val="006D50ED"/>
    <w:rsid w:val="006D5777"/>
    <w:rsid w:val="006D62DC"/>
    <w:rsid w:val="006E7A42"/>
    <w:rsid w:val="006F181A"/>
    <w:rsid w:val="006F1995"/>
    <w:rsid w:val="006F2D6F"/>
    <w:rsid w:val="006F3583"/>
    <w:rsid w:val="006F5D72"/>
    <w:rsid w:val="00701E8B"/>
    <w:rsid w:val="00707544"/>
    <w:rsid w:val="00714549"/>
    <w:rsid w:val="00714922"/>
    <w:rsid w:val="0071572C"/>
    <w:rsid w:val="007238EE"/>
    <w:rsid w:val="007243BE"/>
    <w:rsid w:val="00724661"/>
    <w:rsid w:val="007277B9"/>
    <w:rsid w:val="0073221E"/>
    <w:rsid w:val="00735307"/>
    <w:rsid w:val="00737DA0"/>
    <w:rsid w:val="00741F32"/>
    <w:rsid w:val="00745057"/>
    <w:rsid w:val="00746CDB"/>
    <w:rsid w:val="0075175C"/>
    <w:rsid w:val="00753AEC"/>
    <w:rsid w:val="00756A15"/>
    <w:rsid w:val="00760A4D"/>
    <w:rsid w:val="00764DCA"/>
    <w:rsid w:val="007659B2"/>
    <w:rsid w:val="00766509"/>
    <w:rsid w:val="00781FFA"/>
    <w:rsid w:val="00785835"/>
    <w:rsid w:val="0078739B"/>
    <w:rsid w:val="007914F1"/>
    <w:rsid w:val="007926BF"/>
    <w:rsid w:val="007A2634"/>
    <w:rsid w:val="007B0612"/>
    <w:rsid w:val="007B0B68"/>
    <w:rsid w:val="007C2695"/>
    <w:rsid w:val="007C35DC"/>
    <w:rsid w:val="007C3A62"/>
    <w:rsid w:val="007C78EA"/>
    <w:rsid w:val="007D06B0"/>
    <w:rsid w:val="007D1205"/>
    <w:rsid w:val="007D2BF6"/>
    <w:rsid w:val="007D5BA7"/>
    <w:rsid w:val="007E278A"/>
    <w:rsid w:val="007E7322"/>
    <w:rsid w:val="007F240F"/>
    <w:rsid w:val="007F2C0B"/>
    <w:rsid w:val="007F3F4A"/>
    <w:rsid w:val="007F657E"/>
    <w:rsid w:val="007F7918"/>
    <w:rsid w:val="00802E1F"/>
    <w:rsid w:val="00806446"/>
    <w:rsid w:val="008074B3"/>
    <w:rsid w:val="0082595B"/>
    <w:rsid w:val="00826D2C"/>
    <w:rsid w:val="0083289F"/>
    <w:rsid w:val="00833658"/>
    <w:rsid w:val="00833A8F"/>
    <w:rsid w:val="00847377"/>
    <w:rsid w:val="008561D4"/>
    <w:rsid w:val="00856DA8"/>
    <w:rsid w:val="00861753"/>
    <w:rsid w:val="008636E1"/>
    <w:rsid w:val="00863882"/>
    <w:rsid w:val="00890033"/>
    <w:rsid w:val="00890C76"/>
    <w:rsid w:val="008958CB"/>
    <w:rsid w:val="00896E60"/>
    <w:rsid w:val="008A0649"/>
    <w:rsid w:val="008A1E5F"/>
    <w:rsid w:val="008A4367"/>
    <w:rsid w:val="008A533A"/>
    <w:rsid w:val="008B2419"/>
    <w:rsid w:val="008B275C"/>
    <w:rsid w:val="008B7DE5"/>
    <w:rsid w:val="008C2F7C"/>
    <w:rsid w:val="008C388A"/>
    <w:rsid w:val="008D3930"/>
    <w:rsid w:val="008E118E"/>
    <w:rsid w:val="008E52BE"/>
    <w:rsid w:val="008E6DC7"/>
    <w:rsid w:val="008F0023"/>
    <w:rsid w:val="008F07DC"/>
    <w:rsid w:val="008F21DB"/>
    <w:rsid w:val="008F4BEF"/>
    <w:rsid w:val="008F4DC6"/>
    <w:rsid w:val="008F52E3"/>
    <w:rsid w:val="008F7653"/>
    <w:rsid w:val="009039C7"/>
    <w:rsid w:val="00904191"/>
    <w:rsid w:val="00906638"/>
    <w:rsid w:val="0090687A"/>
    <w:rsid w:val="00912243"/>
    <w:rsid w:val="009144B9"/>
    <w:rsid w:val="00923ED0"/>
    <w:rsid w:val="009277C0"/>
    <w:rsid w:val="009310FB"/>
    <w:rsid w:val="00932653"/>
    <w:rsid w:val="00940793"/>
    <w:rsid w:val="0094496C"/>
    <w:rsid w:val="00945BE9"/>
    <w:rsid w:val="00952F3F"/>
    <w:rsid w:val="009601E6"/>
    <w:rsid w:val="00963EB3"/>
    <w:rsid w:val="00970281"/>
    <w:rsid w:val="00970884"/>
    <w:rsid w:val="009717E8"/>
    <w:rsid w:val="00977BD4"/>
    <w:rsid w:val="00982296"/>
    <w:rsid w:val="009823E3"/>
    <w:rsid w:val="00987667"/>
    <w:rsid w:val="0099270D"/>
    <w:rsid w:val="009936E2"/>
    <w:rsid w:val="0099588B"/>
    <w:rsid w:val="009959AC"/>
    <w:rsid w:val="009A235B"/>
    <w:rsid w:val="009A363B"/>
    <w:rsid w:val="009A613F"/>
    <w:rsid w:val="009A74F1"/>
    <w:rsid w:val="009B0D09"/>
    <w:rsid w:val="009B59BF"/>
    <w:rsid w:val="009C03DC"/>
    <w:rsid w:val="009D01EA"/>
    <w:rsid w:val="009D2248"/>
    <w:rsid w:val="009D3BD0"/>
    <w:rsid w:val="009D539D"/>
    <w:rsid w:val="009D6816"/>
    <w:rsid w:val="009E1AC3"/>
    <w:rsid w:val="009E6BB0"/>
    <w:rsid w:val="009E6D13"/>
    <w:rsid w:val="009E72EE"/>
    <w:rsid w:val="009F0AA0"/>
    <w:rsid w:val="009F4E68"/>
    <w:rsid w:val="009F5FCB"/>
    <w:rsid w:val="009F77D3"/>
    <w:rsid w:val="00A0152A"/>
    <w:rsid w:val="00A11120"/>
    <w:rsid w:val="00A177D6"/>
    <w:rsid w:val="00A2004A"/>
    <w:rsid w:val="00A2268A"/>
    <w:rsid w:val="00A2718F"/>
    <w:rsid w:val="00A3646F"/>
    <w:rsid w:val="00A37746"/>
    <w:rsid w:val="00A4395A"/>
    <w:rsid w:val="00A46F82"/>
    <w:rsid w:val="00A50935"/>
    <w:rsid w:val="00A5100D"/>
    <w:rsid w:val="00A51C1F"/>
    <w:rsid w:val="00A52F29"/>
    <w:rsid w:val="00A7438F"/>
    <w:rsid w:val="00A77A4C"/>
    <w:rsid w:val="00A80C5D"/>
    <w:rsid w:val="00A83D98"/>
    <w:rsid w:val="00A856B2"/>
    <w:rsid w:val="00A93509"/>
    <w:rsid w:val="00A938E3"/>
    <w:rsid w:val="00A96AB8"/>
    <w:rsid w:val="00A96F59"/>
    <w:rsid w:val="00A97FCC"/>
    <w:rsid w:val="00AA1D76"/>
    <w:rsid w:val="00AA1EF1"/>
    <w:rsid w:val="00AA4CAB"/>
    <w:rsid w:val="00AA6910"/>
    <w:rsid w:val="00AA7B9C"/>
    <w:rsid w:val="00AB342B"/>
    <w:rsid w:val="00AB5376"/>
    <w:rsid w:val="00AC3D95"/>
    <w:rsid w:val="00AC560D"/>
    <w:rsid w:val="00AD5248"/>
    <w:rsid w:val="00AD6A8F"/>
    <w:rsid w:val="00AD7565"/>
    <w:rsid w:val="00AE07D7"/>
    <w:rsid w:val="00AE4402"/>
    <w:rsid w:val="00AF0BE3"/>
    <w:rsid w:val="00AF33A3"/>
    <w:rsid w:val="00AF4A04"/>
    <w:rsid w:val="00B00A8E"/>
    <w:rsid w:val="00B044A6"/>
    <w:rsid w:val="00B13B33"/>
    <w:rsid w:val="00B149B8"/>
    <w:rsid w:val="00B47665"/>
    <w:rsid w:val="00B6049A"/>
    <w:rsid w:val="00B62EEC"/>
    <w:rsid w:val="00B645B3"/>
    <w:rsid w:val="00B6481C"/>
    <w:rsid w:val="00B64C4F"/>
    <w:rsid w:val="00B66CD1"/>
    <w:rsid w:val="00B73AFD"/>
    <w:rsid w:val="00B74E23"/>
    <w:rsid w:val="00B82D32"/>
    <w:rsid w:val="00B85795"/>
    <w:rsid w:val="00B85F96"/>
    <w:rsid w:val="00B902F3"/>
    <w:rsid w:val="00B90C8A"/>
    <w:rsid w:val="00B9435E"/>
    <w:rsid w:val="00B964D1"/>
    <w:rsid w:val="00BA0FDC"/>
    <w:rsid w:val="00BA147B"/>
    <w:rsid w:val="00BA1A59"/>
    <w:rsid w:val="00BA6734"/>
    <w:rsid w:val="00BB1136"/>
    <w:rsid w:val="00BB122F"/>
    <w:rsid w:val="00BB2965"/>
    <w:rsid w:val="00BB37CA"/>
    <w:rsid w:val="00BB4E84"/>
    <w:rsid w:val="00BD2024"/>
    <w:rsid w:val="00BD3873"/>
    <w:rsid w:val="00BD51EF"/>
    <w:rsid w:val="00BD7D46"/>
    <w:rsid w:val="00BE36EB"/>
    <w:rsid w:val="00BF24D7"/>
    <w:rsid w:val="00C14266"/>
    <w:rsid w:val="00C14367"/>
    <w:rsid w:val="00C1479D"/>
    <w:rsid w:val="00C16B80"/>
    <w:rsid w:val="00C23872"/>
    <w:rsid w:val="00C31411"/>
    <w:rsid w:val="00C33AEF"/>
    <w:rsid w:val="00C357A6"/>
    <w:rsid w:val="00C415B1"/>
    <w:rsid w:val="00C479AC"/>
    <w:rsid w:val="00C501BF"/>
    <w:rsid w:val="00C50D1B"/>
    <w:rsid w:val="00C52090"/>
    <w:rsid w:val="00C54873"/>
    <w:rsid w:val="00C61CB5"/>
    <w:rsid w:val="00C64558"/>
    <w:rsid w:val="00C64A61"/>
    <w:rsid w:val="00C669CA"/>
    <w:rsid w:val="00C7272C"/>
    <w:rsid w:val="00C72E1D"/>
    <w:rsid w:val="00C81372"/>
    <w:rsid w:val="00C84977"/>
    <w:rsid w:val="00C84D28"/>
    <w:rsid w:val="00C84D78"/>
    <w:rsid w:val="00C84DF6"/>
    <w:rsid w:val="00C86193"/>
    <w:rsid w:val="00C8678B"/>
    <w:rsid w:val="00CA1E83"/>
    <w:rsid w:val="00CB018E"/>
    <w:rsid w:val="00CB3C67"/>
    <w:rsid w:val="00CB48F9"/>
    <w:rsid w:val="00CC0626"/>
    <w:rsid w:val="00CC216F"/>
    <w:rsid w:val="00CD472D"/>
    <w:rsid w:val="00CF2D05"/>
    <w:rsid w:val="00CF3738"/>
    <w:rsid w:val="00CF6D8F"/>
    <w:rsid w:val="00D02826"/>
    <w:rsid w:val="00D03E3F"/>
    <w:rsid w:val="00D05FE5"/>
    <w:rsid w:val="00D2192A"/>
    <w:rsid w:val="00D22DB6"/>
    <w:rsid w:val="00D25031"/>
    <w:rsid w:val="00D25262"/>
    <w:rsid w:val="00D30B8E"/>
    <w:rsid w:val="00D30ECA"/>
    <w:rsid w:val="00D32061"/>
    <w:rsid w:val="00D40869"/>
    <w:rsid w:val="00D4108D"/>
    <w:rsid w:val="00D4478C"/>
    <w:rsid w:val="00D57199"/>
    <w:rsid w:val="00D622AB"/>
    <w:rsid w:val="00D651F4"/>
    <w:rsid w:val="00D66FB2"/>
    <w:rsid w:val="00D75C29"/>
    <w:rsid w:val="00D81BA7"/>
    <w:rsid w:val="00D82005"/>
    <w:rsid w:val="00DA005A"/>
    <w:rsid w:val="00DA20E2"/>
    <w:rsid w:val="00DA34FF"/>
    <w:rsid w:val="00DA4501"/>
    <w:rsid w:val="00DA4F90"/>
    <w:rsid w:val="00DA5D1F"/>
    <w:rsid w:val="00DA6B98"/>
    <w:rsid w:val="00DB07C5"/>
    <w:rsid w:val="00DB2963"/>
    <w:rsid w:val="00DB3A3E"/>
    <w:rsid w:val="00DB6F10"/>
    <w:rsid w:val="00DC01DC"/>
    <w:rsid w:val="00DC624E"/>
    <w:rsid w:val="00DD1527"/>
    <w:rsid w:val="00DD2C2C"/>
    <w:rsid w:val="00DD3491"/>
    <w:rsid w:val="00DD51D0"/>
    <w:rsid w:val="00DD5EE1"/>
    <w:rsid w:val="00DE037E"/>
    <w:rsid w:val="00DE3420"/>
    <w:rsid w:val="00DE3C33"/>
    <w:rsid w:val="00DF7CE9"/>
    <w:rsid w:val="00E01A9E"/>
    <w:rsid w:val="00E03A79"/>
    <w:rsid w:val="00E1144F"/>
    <w:rsid w:val="00E25FD0"/>
    <w:rsid w:val="00E374FA"/>
    <w:rsid w:val="00E437BC"/>
    <w:rsid w:val="00E50FBD"/>
    <w:rsid w:val="00E57BC1"/>
    <w:rsid w:val="00E61D01"/>
    <w:rsid w:val="00E70625"/>
    <w:rsid w:val="00E82386"/>
    <w:rsid w:val="00E83C1C"/>
    <w:rsid w:val="00E85C6D"/>
    <w:rsid w:val="00E865F8"/>
    <w:rsid w:val="00E91A7B"/>
    <w:rsid w:val="00E92D5D"/>
    <w:rsid w:val="00EA059E"/>
    <w:rsid w:val="00EA4E19"/>
    <w:rsid w:val="00EA6972"/>
    <w:rsid w:val="00EB19ED"/>
    <w:rsid w:val="00EB1B62"/>
    <w:rsid w:val="00EB2C14"/>
    <w:rsid w:val="00EC02FC"/>
    <w:rsid w:val="00EC5930"/>
    <w:rsid w:val="00EC6636"/>
    <w:rsid w:val="00ED46AC"/>
    <w:rsid w:val="00ED5C79"/>
    <w:rsid w:val="00ED5C97"/>
    <w:rsid w:val="00EE4471"/>
    <w:rsid w:val="00EE4721"/>
    <w:rsid w:val="00EE4C4F"/>
    <w:rsid w:val="00EE6388"/>
    <w:rsid w:val="00EE7CBD"/>
    <w:rsid w:val="00EF041E"/>
    <w:rsid w:val="00EF4555"/>
    <w:rsid w:val="00EF4FC5"/>
    <w:rsid w:val="00EF7C5C"/>
    <w:rsid w:val="00F0005B"/>
    <w:rsid w:val="00F0112A"/>
    <w:rsid w:val="00F11A68"/>
    <w:rsid w:val="00F13EAB"/>
    <w:rsid w:val="00F14EC8"/>
    <w:rsid w:val="00F16918"/>
    <w:rsid w:val="00F273DA"/>
    <w:rsid w:val="00F30C66"/>
    <w:rsid w:val="00F4068B"/>
    <w:rsid w:val="00F4673D"/>
    <w:rsid w:val="00F51DC0"/>
    <w:rsid w:val="00F52817"/>
    <w:rsid w:val="00F52C97"/>
    <w:rsid w:val="00F60BB4"/>
    <w:rsid w:val="00F63972"/>
    <w:rsid w:val="00F66F0A"/>
    <w:rsid w:val="00F74DEE"/>
    <w:rsid w:val="00F75034"/>
    <w:rsid w:val="00F768DF"/>
    <w:rsid w:val="00F77E0F"/>
    <w:rsid w:val="00F825B6"/>
    <w:rsid w:val="00F92B54"/>
    <w:rsid w:val="00FA16B9"/>
    <w:rsid w:val="00FA4C38"/>
    <w:rsid w:val="00FB2827"/>
    <w:rsid w:val="00FB3760"/>
    <w:rsid w:val="00FB5E1A"/>
    <w:rsid w:val="00FC0FF0"/>
    <w:rsid w:val="00FC5129"/>
    <w:rsid w:val="00FD68CD"/>
    <w:rsid w:val="00FD7637"/>
    <w:rsid w:val="00FD7852"/>
    <w:rsid w:val="00FE2F09"/>
    <w:rsid w:val="00FE5AD2"/>
    <w:rsid w:val="00FF1E9F"/>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17165,#96004a,#b1005d"/>
    </o:shapedefaults>
    <o:shapelayout v:ext="edit">
      <o:idmap v:ext="edit" data="2"/>
    </o:shapelayout>
  </w:shapeDefaults>
  <w:decimalSymbol w:val="."/>
  <w:listSeparator w:val=","/>
  <w14:docId w14:val="6FFE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4F"/>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link w:val="Heading4Char"/>
    <w:qFormat/>
    <w:rsid w:val="00DB07C5"/>
    <w:pPr>
      <w:outlineLvl w:val="3"/>
    </w:pPr>
    <w:rPr>
      <w:sz w:val="24"/>
      <w:szCs w:val="24"/>
    </w:rPr>
  </w:style>
  <w:style w:type="paragraph" w:styleId="Heading5">
    <w:name w:val="heading 5"/>
    <w:basedOn w:val="Normal"/>
    <w:link w:val="Heading5Char"/>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5E27DB"/>
    <w:pPr>
      <w:tabs>
        <w:tab w:val="right" w:leader="dot" w:pos="9790"/>
      </w:tabs>
      <w:spacing w:before="60" w:after="60"/>
      <w:ind w:right="760"/>
    </w:pPr>
    <w:rPr>
      <w:rFonts w:ascii="Arial" w:eastAsia="Times New Roman" w:hAnsi="Arial"/>
      <w:b/>
      <w:szCs w:val="24"/>
    </w:rPr>
  </w:style>
  <w:style w:type="paragraph" w:styleId="ListBullet">
    <w:name w:val="List Bullet"/>
    <w:rsid w:val="00DB07C5"/>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uiPriority w:val="22"/>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customStyle="1" w:styleId="NormalBold0">
    <w:name w:val="Normal Bold"/>
    <w:basedOn w:val="Normal"/>
    <w:next w:val="Normal"/>
    <w:link w:val="NormalBoldChar"/>
    <w:rsid w:val="00B64C4F"/>
    <w:pPr>
      <w:spacing w:line="300" w:lineRule="exact"/>
    </w:pPr>
    <w:rPr>
      <w:rFonts w:eastAsia="MS ??"/>
      <w:b/>
      <w:lang w:eastAsia="en-AU"/>
    </w:rPr>
  </w:style>
  <w:style w:type="paragraph" w:customStyle="1" w:styleId="Designnote">
    <w:name w:val="Design note"/>
    <w:basedOn w:val="Normal"/>
    <w:link w:val="DesignnoteChar"/>
    <w:rsid w:val="00B64C4F"/>
    <w:pPr>
      <w:spacing w:line="300" w:lineRule="exact"/>
    </w:pPr>
    <w:rPr>
      <w:rFonts w:eastAsia="MS ??"/>
      <w:b/>
      <w:bCs/>
      <w:color w:val="339966"/>
    </w:rPr>
  </w:style>
  <w:style w:type="character" w:customStyle="1" w:styleId="DesignnoteChar">
    <w:name w:val="Design note Char"/>
    <w:basedOn w:val="DefaultParagraphFont"/>
    <w:link w:val="Designnote"/>
    <w:rsid w:val="00B64C4F"/>
    <w:rPr>
      <w:rFonts w:ascii="Arial" w:eastAsia="MS ??" w:hAnsi="Arial"/>
      <w:b/>
      <w:bCs/>
      <w:color w:val="339966"/>
      <w:sz w:val="22"/>
      <w:szCs w:val="24"/>
    </w:rPr>
  </w:style>
  <w:style w:type="character" w:customStyle="1" w:styleId="NormalBoldChar">
    <w:name w:val="Normal Bold Char"/>
    <w:basedOn w:val="DefaultParagraphFont"/>
    <w:link w:val="NormalBold0"/>
    <w:rsid w:val="00B64C4F"/>
    <w:rPr>
      <w:rFonts w:ascii="Arial" w:eastAsia="MS ??" w:hAnsi="Arial"/>
      <w:b/>
      <w:sz w:val="22"/>
      <w:szCs w:val="24"/>
      <w:lang w:eastAsia="en-AU"/>
    </w:rPr>
  </w:style>
  <w:style w:type="character" w:styleId="FollowedHyperlink">
    <w:name w:val="FollowedHyperlink"/>
    <w:basedOn w:val="DefaultParagraphFont"/>
    <w:rsid w:val="00B64C4F"/>
    <w:rPr>
      <w:color w:val="9775A7" w:themeColor="followedHyperlink"/>
      <w:u w:val="single"/>
    </w:rPr>
  </w:style>
  <w:style w:type="paragraph" w:styleId="ListParagraph">
    <w:name w:val="List Paragraph"/>
    <w:basedOn w:val="Normal"/>
    <w:uiPriority w:val="34"/>
    <w:unhideWhenUsed/>
    <w:qFormat/>
    <w:rsid w:val="00B64C4F"/>
    <w:pPr>
      <w:ind w:left="720"/>
      <w:contextualSpacing/>
    </w:pPr>
  </w:style>
  <w:style w:type="character" w:styleId="Emphasis">
    <w:name w:val="Emphasis"/>
    <w:basedOn w:val="DefaultParagraphFont"/>
    <w:qFormat/>
    <w:locked/>
    <w:rsid w:val="00B64C4F"/>
    <w:rPr>
      <w:i/>
      <w:iCs/>
    </w:rPr>
  </w:style>
  <w:style w:type="paragraph" w:styleId="BalloonText">
    <w:name w:val="Balloon Text"/>
    <w:basedOn w:val="Normal"/>
    <w:link w:val="BalloonTextChar"/>
    <w:semiHidden/>
    <w:unhideWhenUsed/>
    <w:rsid w:val="00B64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4C4F"/>
    <w:rPr>
      <w:rFonts w:ascii="Segoe UI" w:eastAsia="Times New Roman" w:hAnsi="Segoe UI" w:cs="Segoe UI"/>
      <w:sz w:val="18"/>
      <w:szCs w:val="18"/>
    </w:rPr>
  </w:style>
  <w:style w:type="character" w:styleId="CommentReference">
    <w:name w:val="annotation reference"/>
    <w:basedOn w:val="DefaultParagraphFont"/>
    <w:semiHidden/>
    <w:unhideWhenUsed/>
    <w:rsid w:val="00B64C4F"/>
    <w:rPr>
      <w:sz w:val="16"/>
      <w:szCs w:val="16"/>
    </w:rPr>
  </w:style>
  <w:style w:type="paragraph" w:styleId="CommentText">
    <w:name w:val="annotation text"/>
    <w:basedOn w:val="Normal"/>
    <w:link w:val="CommentTextChar"/>
    <w:unhideWhenUsed/>
    <w:rsid w:val="00B64C4F"/>
    <w:pPr>
      <w:spacing w:line="240" w:lineRule="auto"/>
    </w:pPr>
    <w:rPr>
      <w:sz w:val="20"/>
      <w:szCs w:val="20"/>
    </w:rPr>
  </w:style>
  <w:style w:type="character" w:customStyle="1" w:styleId="CommentTextChar">
    <w:name w:val="Comment Text Char"/>
    <w:basedOn w:val="DefaultParagraphFont"/>
    <w:link w:val="CommentText"/>
    <w:rsid w:val="00B64C4F"/>
    <w:rPr>
      <w:rFonts w:ascii="Arial" w:eastAsia="Times New Roman" w:hAnsi="Arial"/>
    </w:rPr>
  </w:style>
  <w:style w:type="paragraph" w:styleId="CommentSubject">
    <w:name w:val="annotation subject"/>
    <w:basedOn w:val="CommentText"/>
    <w:next w:val="CommentText"/>
    <w:link w:val="CommentSubjectChar"/>
    <w:semiHidden/>
    <w:unhideWhenUsed/>
    <w:rsid w:val="00B64C4F"/>
    <w:rPr>
      <w:b/>
      <w:bCs/>
    </w:rPr>
  </w:style>
  <w:style w:type="character" w:customStyle="1" w:styleId="CommentSubjectChar">
    <w:name w:val="Comment Subject Char"/>
    <w:basedOn w:val="CommentTextChar"/>
    <w:link w:val="CommentSubject"/>
    <w:semiHidden/>
    <w:rsid w:val="00B64C4F"/>
    <w:rPr>
      <w:rFonts w:ascii="Arial" w:eastAsia="Times New Roman" w:hAnsi="Arial"/>
      <w:b/>
      <w:bCs/>
    </w:rPr>
  </w:style>
  <w:style w:type="character" w:styleId="UnresolvedMention">
    <w:name w:val="Unresolved Mention"/>
    <w:basedOn w:val="DefaultParagraphFont"/>
    <w:uiPriority w:val="99"/>
    <w:semiHidden/>
    <w:unhideWhenUsed/>
    <w:rsid w:val="00B64C4F"/>
    <w:rPr>
      <w:color w:val="605E5C"/>
      <w:shd w:val="clear" w:color="auto" w:fill="E1DFDD"/>
    </w:rPr>
  </w:style>
  <w:style w:type="character" w:customStyle="1" w:styleId="Heading2Char">
    <w:name w:val="Heading 2 Char"/>
    <w:basedOn w:val="DefaultParagraphFont"/>
    <w:link w:val="Heading2"/>
    <w:rsid w:val="00B64C4F"/>
    <w:rPr>
      <w:rFonts w:ascii="Arial" w:eastAsia="Times New Roman" w:hAnsi="Arial" w:cs="Arial"/>
      <w:b/>
      <w:bCs/>
      <w:iCs/>
      <w:color w:val="971A4B"/>
      <w:sz w:val="28"/>
      <w:szCs w:val="28"/>
      <w:lang w:eastAsia="en-AU"/>
    </w:rPr>
  </w:style>
  <w:style w:type="paragraph" w:styleId="Revision">
    <w:name w:val="Revision"/>
    <w:hidden/>
    <w:uiPriority w:val="71"/>
    <w:unhideWhenUsed/>
    <w:rsid w:val="00B64C4F"/>
    <w:rPr>
      <w:rFonts w:ascii="Arial" w:eastAsia="Times New Roman" w:hAnsi="Arial"/>
      <w:sz w:val="22"/>
      <w:szCs w:val="24"/>
    </w:rPr>
  </w:style>
  <w:style w:type="paragraph" w:styleId="BodyText">
    <w:name w:val="Body Text"/>
    <w:basedOn w:val="Normal"/>
    <w:link w:val="BodyTextChar"/>
    <w:rsid w:val="00B64C4F"/>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B64C4F"/>
    <w:rPr>
      <w:rFonts w:ascii="Arial" w:eastAsia="Times" w:hAnsi="Arial"/>
      <w:lang w:eastAsia="en-AU"/>
    </w:rPr>
  </w:style>
  <w:style w:type="numbering" w:customStyle="1" w:styleId="Bodytextbullets">
    <w:name w:val="Body text bullets"/>
    <w:basedOn w:val="NoList"/>
    <w:rsid w:val="00B64C4F"/>
    <w:pPr>
      <w:numPr>
        <w:numId w:val="28"/>
      </w:numPr>
    </w:pPr>
  </w:style>
  <w:style w:type="paragraph" w:customStyle="1" w:styleId="VLAheading3">
    <w:name w:val="VLA heading 3"/>
    <w:basedOn w:val="Normal"/>
    <w:link w:val="VLAheading3Char"/>
    <w:rsid w:val="00B64C4F"/>
    <w:pPr>
      <w:tabs>
        <w:tab w:val="left" w:pos="1985"/>
      </w:tabs>
      <w:spacing w:after="0" w:line="240" w:lineRule="auto"/>
    </w:pPr>
    <w:rPr>
      <w:b/>
      <w:szCs w:val="20"/>
      <w:lang w:eastAsia="en-AU"/>
    </w:rPr>
  </w:style>
  <w:style w:type="character" w:customStyle="1" w:styleId="VLAheading3Char">
    <w:name w:val="VLA heading 3 Char"/>
    <w:link w:val="VLAheading3"/>
    <w:rsid w:val="00B64C4F"/>
    <w:rPr>
      <w:rFonts w:ascii="Arial" w:eastAsia="Times New Roman" w:hAnsi="Arial"/>
      <w:b/>
      <w:sz w:val="22"/>
      <w:lang w:eastAsia="en-AU"/>
    </w:rPr>
  </w:style>
  <w:style w:type="paragraph" w:styleId="TOCHeading">
    <w:name w:val="TOC Heading"/>
    <w:basedOn w:val="Heading1"/>
    <w:next w:val="Normal"/>
    <w:uiPriority w:val="39"/>
    <w:unhideWhenUsed/>
    <w:qFormat/>
    <w:rsid w:val="00B64C4F"/>
    <w:pPr>
      <w:keepLines/>
      <w:spacing w:after="0" w:line="259" w:lineRule="auto"/>
      <w:outlineLvl w:val="9"/>
    </w:pPr>
    <w:rPr>
      <w:rFonts w:asciiTheme="majorHAnsi" w:eastAsiaTheme="majorEastAsia" w:hAnsiTheme="majorHAnsi" w:cstheme="majorBidi"/>
      <w:b w:val="0"/>
      <w:bCs w:val="0"/>
      <w:color w:val="4C264C" w:themeColor="accent1" w:themeShade="BF"/>
      <w:kern w:val="0"/>
      <w:lang w:val="en-US" w:eastAsia="en-US"/>
    </w:rPr>
  </w:style>
  <w:style w:type="paragraph" w:customStyle="1" w:styleId="VLAheading1">
    <w:name w:val="VLA heading 1"/>
    <w:basedOn w:val="Normal"/>
    <w:link w:val="VLAheading1Char"/>
    <w:rsid w:val="00B64C4F"/>
    <w:pPr>
      <w:spacing w:after="0" w:line="240" w:lineRule="auto"/>
    </w:pPr>
    <w:rPr>
      <w:b/>
      <w:sz w:val="24"/>
      <w:szCs w:val="20"/>
      <w:lang w:val="en-US" w:eastAsia="en-AU"/>
    </w:rPr>
  </w:style>
  <w:style w:type="character" w:customStyle="1" w:styleId="VLAheading1Char">
    <w:name w:val="VLA heading 1 Char"/>
    <w:link w:val="VLAheading1"/>
    <w:rsid w:val="00B64C4F"/>
    <w:rPr>
      <w:rFonts w:ascii="Arial" w:eastAsia="Times New Roman" w:hAnsi="Arial"/>
      <w:b/>
      <w:sz w:val="24"/>
      <w:lang w:val="en-US" w:eastAsia="en-AU"/>
    </w:rPr>
  </w:style>
  <w:style w:type="paragraph" w:customStyle="1" w:styleId="BodyTextBOLD">
    <w:name w:val="Body Text + BOLD"/>
    <w:basedOn w:val="BodyText"/>
    <w:link w:val="BodyTextBOLDCharChar"/>
    <w:rsid w:val="00B64C4F"/>
    <w:rPr>
      <w:b/>
      <w:bCs/>
      <w:sz w:val="22"/>
    </w:rPr>
  </w:style>
  <w:style w:type="character" w:customStyle="1" w:styleId="BodyTextBOLDCharChar">
    <w:name w:val="Body Text + BOLD Char Char"/>
    <w:link w:val="BodyTextBOLD"/>
    <w:rsid w:val="00B64C4F"/>
    <w:rPr>
      <w:rFonts w:ascii="Arial" w:eastAsia="Times" w:hAnsi="Arial"/>
      <w:b/>
      <w:bCs/>
      <w:sz w:val="22"/>
      <w:lang w:eastAsia="en-AU"/>
    </w:rPr>
  </w:style>
  <w:style w:type="paragraph" w:styleId="TOC4">
    <w:name w:val="toc 4"/>
    <w:basedOn w:val="Normal"/>
    <w:next w:val="Normal"/>
    <w:autoRedefine/>
    <w:uiPriority w:val="39"/>
    <w:unhideWhenUsed/>
    <w:locked/>
    <w:rsid w:val="00B64C4F"/>
    <w:pPr>
      <w:spacing w:after="100"/>
      <w:ind w:left="660"/>
    </w:pPr>
  </w:style>
  <w:style w:type="paragraph" w:styleId="TOC5">
    <w:name w:val="toc 5"/>
    <w:basedOn w:val="Normal"/>
    <w:next w:val="Normal"/>
    <w:autoRedefine/>
    <w:uiPriority w:val="39"/>
    <w:unhideWhenUsed/>
    <w:locked/>
    <w:rsid w:val="00B64C4F"/>
    <w:pPr>
      <w:spacing w:after="100"/>
      <w:ind w:left="880"/>
    </w:pPr>
  </w:style>
  <w:style w:type="character" w:customStyle="1" w:styleId="Heading3Char">
    <w:name w:val="Heading 3 Char"/>
    <w:basedOn w:val="DefaultParagraphFont"/>
    <w:link w:val="Heading3"/>
    <w:rsid w:val="002C1AB2"/>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2C1AB2"/>
    <w:rPr>
      <w:rFonts w:ascii="Arial" w:eastAsia="Times New Roman" w:hAnsi="Arial" w:cs="Arial"/>
      <w:b/>
      <w:bCs/>
      <w:sz w:val="24"/>
      <w:szCs w:val="24"/>
      <w:lang w:eastAsia="en-AU"/>
    </w:rPr>
  </w:style>
  <w:style w:type="paragraph" w:customStyle="1" w:styleId="Body">
    <w:name w:val="Body"/>
    <w:rsid w:val="000602DB"/>
    <w:pPr>
      <w:pBdr>
        <w:top w:val="nil"/>
        <w:left w:val="nil"/>
        <w:bottom w:val="nil"/>
        <w:right w:val="nil"/>
        <w:between w:val="nil"/>
        <w:bar w:val="nil"/>
      </w:pBdr>
      <w:spacing w:after="120" w:line="300" w:lineRule="atLeast"/>
    </w:pPr>
    <w:rPr>
      <w:rFonts w:ascii="Arial" w:eastAsia="Arial Unicode MS" w:hAnsi="Arial" w:cs="Arial Unicode MS"/>
      <w:color w:val="000000"/>
      <w:sz w:val="22"/>
      <w:szCs w:val="22"/>
      <w:u w:color="000000"/>
      <w:bdr w:val="nil"/>
      <w:lang w:eastAsia="en-AU"/>
    </w:rPr>
  </w:style>
  <w:style w:type="character" w:customStyle="1" w:styleId="Heading5Char">
    <w:name w:val="Heading 5 Char"/>
    <w:basedOn w:val="DefaultParagraphFont"/>
    <w:link w:val="Heading5"/>
    <w:rsid w:val="0020470D"/>
    <w:rPr>
      <w:rFonts w:ascii="Arial" w:eastAsia="Times New Roman" w:hAnsi="Arial"/>
      <w:b/>
      <w:sz w:val="22"/>
      <w:szCs w:val="24"/>
    </w:rPr>
  </w:style>
  <w:style w:type="character" w:customStyle="1" w:styleId="rpl-text-label">
    <w:name w:val="rpl-text-label"/>
    <w:basedOn w:val="DefaultParagraphFont"/>
    <w:rsid w:val="00512D1C"/>
  </w:style>
  <w:style w:type="character" w:customStyle="1" w:styleId="rpl-text-icongroup">
    <w:name w:val="rpl-text-icon__group"/>
    <w:basedOn w:val="DefaultParagraphFont"/>
    <w:rsid w:val="00512D1C"/>
  </w:style>
  <w:style w:type="character" w:customStyle="1" w:styleId="cf01">
    <w:name w:val="cf01"/>
    <w:basedOn w:val="DefaultParagraphFont"/>
    <w:rsid w:val="00BF24D7"/>
    <w:rPr>
      <w:rFonts w:ascii="Segoe UI" w:hAnsi="Segoe UI" w:cs="Segoe UI" w:hint="default"/>
      <w:sz w:val="18"/>
      <w:szCs w:val="18"/>
    </w:rPr>
  </w:style>
  <w:style w:type="paragraph" w:customStyle="1" w:styleId="pf0">
    <w:name w:val="pf0"/>
    <w:basedOn w:val="Normal"/>
    <w:rsid w:val="00BF24D7"/>
    <w:pPr>
      <w:spacing w:before="100" w:beforeAutospacing="1" w:after="100" w:afterAutospacing="1" w:line="240" w:lineRule="auto"/>
    </w:pPr>
    <w:rPr>
      <w:rFonts w:ascii="Times New Roman" w:hAnsi="Times New Roman"/>
      <w:sz w:val="24"/>
      <w:lang w:eastAsia="en-AU"/>
    </w:rPr>
  </w:style>
  <w:style w:type="character" w:styleId="PlaceholderText">
    <w:name w:val="Placeholder Text"/>
    <w:basedOn w:val="DefaultParagraphFont"/>
    <w:uiPriority w:val="67"/>
    <w:unhideWhenUsed/>
    <w:rsid w:val="00D25262"/>
    <w:rPr>
      <w:color w:val="808080"/>
    </w:rPr>
  </w:style>
  <w:style w:type="character" w:customStyle="1" w:styleId="cf11">
    <w:name w:val="cf11"/>
    <w:basedOn w:val="DefaultParagraphFont"/>
    <w:rsid w:val="00E91A7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79">
      <w:bodyDiv w:val="1"/>
      <w:marLeft w:val="0"/>
      <w:marRight w:val="0"/>
      <w:marTop w:val="0"/>
      <w:marBottom w:val="0"/>
      <w:divBdr>
        <w:top w:val="none" w:sz="0" w:space="0" w:color="auto"/>
        <w:left w:val="none" w:sz="0" w:space="0" w:color="auto"/>
        <w:bottom w:val="none" w:sz="0" w:space="0" w:color="auto"/>
        <w:right w:val="none" w:sz="0" w:space="0" w:color="auto"/>
      </w:divBdr>
    </w:div>
    <w:div w:id="31152178">
      <w:bodyDiv w:val="1"/>
      <w:marLeft w:val="0"/>
      <w:marRight w:val="0"/>
      <w:marTop w:val="0"/>
      <w:marBottom w:val="0"/>
      <w:divBdr>
        <w:top w:val="none" w:sz="0" w:space="0" w:color="auto"/>
        <w:left w:val="none" w:sz="0" w:space="0" w:color="auto"/>
        <w:bottom w:val="none" w:sz="0" w:space="0" w:color="auto"/>
        <w:right w:val="none" w:sz="0" w:space="0" w:color="auto"/>
      </w:divBdr>
    </w:div>
    <w:div w:id="1345979937">
      <w:bodyDiv w:val="1"/>
      <w:marLeft w:val="0"/>
      <w:marRight w:val="0"/>
      <w:marTop w:val="0"/>
      <w:marBottom w:val="0"/>
      <w:divBdr>
        <w:top w:val="none" w:sz="0" w:space="0" w:color="auto"/>
        <w:left w:val="none" w:sz="0" w:space="0" w:color="auto"/>
        <w:bottom w:val="none" w:sz="0" w:space="0" w:color="auto"/>
        <w:right w:val="none" w:sz="0" w:space="0" w:color="auto"/>
      </w:divBdr>
    </w:div>
    <w:div w:id="150563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tisnational.gov.au/" TargetMode="External"/><Relationship Id="rId26" Type="http://schemas.openxmlformats.org/officeDocument/2006/relationships/hyperlink" Target="https://www.ngwala.org.au/" TargetMode="External"/><Relationship Id="rId39" Type="http://schemas.openxmlformats.org/officeDocument/2006/relationships/header" Target="header1.xml"/><Relationship Id="rId21" Type="http://schemas.openxmlformats.org/officeDocument/2006/relationships/hyperlink" Target="https://www.vals.org.au/" TargetMode="External"/><Relationship Id="rId34" Type="http://schemas.openxmlformats.org/officeDocument/2006/relationships/hyperlink" Target="https://www.cmy.net.au/yripp/"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s://www.police.vic.gov.au/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vic.gov.au/complaints" TargetMode="External"/><Relationship Id="rId24" Type="http://schemas.openxmlformats.org/officeDocument/2006/relationships/hyperlink" Target="https://www.ibac.vic.gov.au/" TargetMode="External"/><Relationship Id="rId32" Type="http://schemas.openxmlformats.org/officeDocument/2006/relationships/hyperlink" Target="tel:1300660068" TargetMode="External"/><Relationship Id="rId37" Type="http://schemas.openxmlformats.org/officeDocument/2006/relationships/hyperlink" Target="https://www.legalaid.vic.gov.au/publication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directline.org.au/" TargetMode="External"/><Relationship Id="rId28" Type="http://schemas.openxmlformats.org/officeDocument/2006/relationships/hyperlink" Target="https://www.publicadvocate.vic.gov.au/your-rights/with-the-police" TargetMode="External"/><Relationship Id="rId36" Type="http://schemas.openxmlformats.org/officeDocument/2006/relationships/hyperlink" Target="https://www.legalaid.vic.gov.au/" TargetMode="External"/><Relationship Id="rId10" Type="http://schemas.openxmlformats.org/officeDocument/2006/relationships/hyperlink" Target="https://www.legalaid.vic.gov.au/" TargetMode="External"/><Relationship Id="rId19" Type="http://schemas.openxmlformats.org/officeDocument/2006/relationships/hyperlink" Target="https://nrschat.nrscall.gov.au/nrs/internetrelay" TargetMode="External"/><Relationship Id="rId31" Type="http://schemas.openxmlformats.org/officeDocument/2006/relationships/hyperlink" Target="https://www.sharc.org.au/sharc-programs/family-drug-gambling-help/"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alaid.vic.gov.au/" TargetMode="External"/><Relationship Id="rId14" Type="http://schemas.openxmlformats.org/officeDocument/2006/relationships/image" Target="media/image2.emf"/><Relationship Id="rId22" Type="http://schemas.openxmlformats.org/officeDocument/2006/relationships/hyperlink" Target="https://www.youthlaw.asn.au/" TargetMode="External"/><Relationship Id="rId27" Type="http://schemas.openxmlformats.org/officeDocument/2006/relationships/hyperlink" Target="https://odyssey.org.au" TargetMode="External"/><Relationship Id="rId30" Type="http://schemas.openxmlformats.org/officeDocument/2006/relationships/hyperlink" Target="https://www.rainbowdoor.org.au/" TargetMode="External"/><Relationship Id="rId35" Type="http://schemas.openxmlformats.org/officeDocument/2006/relationships/hyperlink" Target="https://www.legalaid.vic.gov.au/publications" TargetMode="External"/><Relationship Id="rId43" Type="http://schemas.openxmlformats.org/officeDocument/2006/relationships/header" Target="header3.xml"/><Relationship Id="rId8" Type="http://schemas.openxmlformats.org/officeDocument/2006/relationships/hyperlink" Target="https://www.legalaid.vic.gov.au/" TargetMode="External"/><Relationship Id="rId3" Type="http://schemas.openxmlformats.org/officeDocument/2006/relationships/styles" Target="styles.xml"/><Relationship Id="rId12" Type="http://schemas.openxmlformats.org/officeDocument/2006/relationships/hyperlink" Target="https://www.health.vic.gov.au/alcohol-and-drugs/drug-alerts" TargetMode="External"/><Relationship Id="rId17" Type="http://schemas.openxmlformats.org/officeDocument/2006/relationships/hyperlink" Target="https://www.legalaid.vic.gov.au/" TargetMode="External"/><Relationship Id="rId25" Type="http://schemas.openxmlformats.org/officeDocument/2006/relationships/hyperlink" Target="https://www.lifeline.org.au/" TargetMode="External"/><Relationship Id="rId33" Type="http://schemas.openxmlformats.org/officeDocument/2006/relationships/hyperlink" Target="https://www.sharc.org.au/" TargetMode="External"/><Relationship Id="rId38" Type="http://schemas.openxmlformats.org/officeDocument/2006/relationships/hyperlink" Target="mailto:cle@vla.vic.gov.au" TargetMode="External"/><Relationship Id="rId46" Type="http://schemas.openxmlformats.org/officeDocument/2006/relationships/theme" Target="theme/theme1.xml"/><Relationship Id="rId20" Type="http://schemas.openxmlformats.org/officeDocument/2006/relationships/hyperlink" Target="https://www.legalaid.vic.gov.au/our-offices"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607C-5045-4467-B838-D443651C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6307</Words>
  <Characters>35952</Characters>
  <Application>Microsoft Office Word</Application>
  <DocSecurity>0</DocSecurity>
  <Lines>299</Lines>
  <Paragraphs>84</Paragraphs>
  <ScaleCrop>false</ScaleCrop>
  <Company>Victoria Legal Aid</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the law and safer substance use</dc:title>
  <dc:subject/>
  <dc:creator>Victoria Legal Aid</dc:creator>
  <cp:keywords/>
  <dc:description/>
  <cp:lastModifiedBy/>
  <dcterms:created xsi:type="dcterms:W3CDTF">2024-02-05T02:11:00Z</dcterms:created>
  <dcterms:modified xsi:type="dcterms:W3CDTF">2024-02-05T02:11:00Z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2024-02-05T02:11:38Z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6094301a-0cc7-41a8-b933-4883efe9720b</vt:lpwstr>
  </property>
  <property fmtid="{D5CDD505-2E9C-101B-9397-08002B2CF9AE}" pid="8" name="MSIP_Label_37c4e7ed-f245-4af1-a266-99d53943bd03_ContentBits">
    <vt:lpwstr>0</vt:lpwstr>
  </property>
</Properties>
</file>