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891" w14:textId="1567D87D" w:rsidR="00B85AC3" w:rsidRPr="00B85AC3" w:rsidRDefault="00CD4862" w:rsidP="00B85AC3">
      <w:pPr>
        <w:pStyle w:val="Heading1"/>
      </w:pPr>
      <w:bookmarkStart w:id="0" w:name="_Hlk31970777"/>
      <w:r>
        <w:t>Victoria Legal Aid p</w:t>
      </w:r>
      <w:r w:rsidR="007C1BBF">
        <w:t xml:space="preserve">rivacy </w:t>
      </w:r>
      <w:r>
        <w:t>p</w:t>
      </w:r>
      <w:r w:rsidR="007C1BBF">
        <w:t>olicy</w:t>
      </w:r>
    </w:p>
    <w:p w14:paraId="32AAAD15" w14:textId="7CBD3014" w:rsidR="00B85AC3" w:rsidRPr="00BC5680" w:rsidRDefault="00B85AC3" w:rsidP="00732A1D">
      <w:pPr>
        <w:tabs>
          <w:tab w:val="center" w:pos="978"/>
          <w:tab w:val="left" w:pos="2835"/>
          <w:tab w:val="center" w:pos="3119"/>
        </w:tabs>
        <w:spacing w:after="229"/>
        <w:jc w:val="both"/>
        <w:rPr>
          <w:rStyle w:val="PlaceholderText"/>
          <w:rFonts w:eastAsia="Calibri"/>
        </w:rPr>
      </w:pPr>
      <w:r w:rsidRPr="00732A1D">
        <w:rPr>
          <w:b/>
        </w:rPr>
        <w:t>Department:</w:t>
      </w:r>
      <w:r w:rsidR="00732A1D" w:rsidRPr="00732A1D">
        <w:rPr>
          <w:bCs/>
        </w:rPr>
        <w:t xml:space="preserve"> </w:t>
      </w:r>
      <w:r w:rsidR="00732A1D" w:rsidRPr="00732A1D">
        <w:rPr>
          <w:bCs/>
        </w:rPr>
        <w:tab/>
      </w:r>
      <w:sdt>
        <w:sdtPr>
          <w:rPr>
            <w:bCs/>
          </w:rPr>
          <w:alias w:val="Department"/>
          <w:tag w:val="Department"/>
          <w:id w:val="-1751726236"/>
          <w:placeholder>
            <w:docPart w:val="DefaultPlaceholder_-1854013440"/>
          </w:placeholder>
        </w:sdtPr>
        <w:sdtEndPr>
          <w:rPr>
            <w:rStyle w:val="PlaceholderText"/>
            <w:rFonts w:eastAsia="Calibri"/>
            <w:bCs w:val="0"/>
            <w:color w:val="808080"/>
          </w:rPr>
        </w:sdtEndPr>
        <w:sdtContent>
          <w:r w:rsidR="007C1BBF" w:rsidRPr="0059102A">
            <w:rPr>
              <w:rStyle w:val="PlaceholderText"/>
              <w:rFonts w:eastAsia="Calibri"/>
              <w:color w:val="auto"/>
            </w:rPr>
            <w:t>Office of the Chief Executive Officer (OCEO)</w:t>
          </w:r>
        </w:sdtContent>
      </w:sdt>
    </w:p>
    <w:p w14:paraId="58BEC044" w14:textId="6A43C839" w:rsidR="005713D4" w:rsidRPr="00BC5680" w:rsidRDefault="00B85AC3" w:rsidP="00732A1D">
      <w:pPr>
        <w:tabs>
          <w:tab w:val="center" w:pos="1509"/>
          <w:tab w:val="left" w:pos="2835"/>
          <w:tab w:val="center" w:pos="3119"/>
        </w:tabs>
        <w:spacing w:after="229"/>
        <w:jc w:val="both"/>
        <w:rPr>
          <w:rStyle w:val="PlaceholderText"/>
          <w:rFonts w:eastAsia="Calibri"/>
        </w:rPr>
      </w:pPr>
      <w:r w:rsidRPr="00732A1D">
        <w:rPr>
          <w:b/>
        </w:rPr>
        <w:t xml:space="preserve">Responsible </w:t>
      </w:r>
      <w:r w:rsidR="00E6352F">
        <w:rPr>
          <w:b/>
        </w:rPr>
        <w:t>O</w:t>
      </w:r>
      <w:r w:rsidRPr="00732A1D">
        <w:rPr>
          <w:b/>
        </w:rPr>
        <w:t>fficer:</w:t>
      </w:r>
      <w:r w:rsidR="00732A1D" w:rsidRPr="00732A1D">
        <w:rPr>
          <w:bCs/>
        </w:rPr>
        <w:t xml:space="preserve"> </w:t>
      </w:r>
      <w:r w:rsidR="00732A1D" w:rsidRPr="00732A1D">
        <w:rPr>
          <w:bCs/>
        </w:rPr>
        <w:tab/>
      </w:r>
      <w:sdt>
        <w:sdtPr>
          <w:rPr>
            <w:bCs/>
          </w:rPr>
          <w:alias w:val="Responsible Officer"/>
          <w:tag w:val="Responsible Officer"/>
          <w:id w:val="1345055007"/>
          <w:placeholder>
            <w:docPart w:val="DefaultPlaceholder_-1854013440"/>
          </w:placeholder>
        </w:sdtPr>
        <w:sdtEndPr>
          <w:rPr>
            <w:rStyle w:val="PlaceholderText"/>
            <w:rFonts w:eastAsia="Calibri"/>
            <w:bCs w:val="0"/>
            <w:color w:val="808080"/>
          </w:rPr>
        </w:sdtEndPr>
        <w:sdtContent>
          <w:r w:rsidR="00F417BF">
            <w:rPr>
              <w:bCs/>
            </w:rPr>
            <w:t>Associate Director, Internal Legal Services</w:t>
          </w:r>
          <w:r w:rsidR="00BC5680" w:rsidRPr="00BC5680">
            <w:rPr>
              <w:rStyle w:val="PlaceholderText"/>
              <w:rFonts w:eastAsia="Calibri"/>
            </w:rPr>
            <w:t xml:space="preserve"> </w:t>
          </w:r>
        </w:sdtContent>
      </w:sdt>
    </w:p>
    <w:p w14:paraId="28E2CF0A" w14:textId="782D9766" w:rsidR="00B85AC3" w:rsidRPr="00732A1D" w:rsidRDefault="005713D4" w:rsidP="00732A1D">
      <w:pPr>
        <w:tabs>
          <w:tab w:val="center" w:pos="1509"/>
          <w:tab w:val="left" w:pos="2835"/>
          <w:tab w:val="center" w:pos="3119"/>
        </w:tabs>
        <w:spacing w:after="229"/>
        <w:jc w:val="both"/>
        <w:rPr>
          <w:bCs/>
        </w:rPr>
      </w:pPr>
      <w:r w:rsidRPr="00732A1D">
        <w:rPr>
          <w:b/>
        </w:rPr>
        <w:t xml:space="preserve">Accountable </w:t>
      </w:r>
      <w:r w:rsidR="00E6352F">
        <w:rPr>
          <w:b/>
        </w:rPr>
        <w:t>D</w:t>
      </w:r>
      <w:r w:rsidRPr="00732A1D">
        <w:rPr>
          <w:b/>
        </w:rPr>
        <w:t>irector:</w:t>
      </w:r>
      <w:r w:rsidR="00732A1D" w:rsidRPr="00732A1D">
        <w:rPr>
          <w:bCs/>
        </w:rPr>
        <w:t xml:space="preserve"> </w:t>
      </w:r>
      <w:r w:rsidR="00732A1D" w:rsidRPr="00732A1D">
        <w:rPr>
          <w:bCs/>
        </w:rPr>
        <w:tab/>
      </w:r>
      <w:sdt>
        <w:sdtPr>
          <w:rPr>
            <w:rStyle w:val="PlaceholderText"/>
            <w:rFonts w:eastAsia="Calibri"/>
          </w:rPr>
          <w:alias w:val="Accountable Director"/>
          <w:tag w:val="Accountable Director"/>
          <w:id w:val="1629126710"/>
          <w:placeholder>
            <w:docPart w:val="DefaultPlaceholder_-1854013440"/>
          </w:placeholder>
        </w:sdtPr>
        <w:sdtContent>
          <w:r w:rsidR="00F417BF" w:rsidRPr="0059102A">
            <w:rPr>
              <w:rStyle w:val="PlaceholderText"/>
              <w:rFonts w:eastAsia="Calibri"/>
              <w:color w:val="auto"/>
            </w:rPr>
            <w:t>General Counsel</w:t>
          </w:r>
        </w:sdtContent>
      </w:sdt>
      <w:r w:rsidR="00B85AC3" w:rsidRPr="00BC5680">
        <w:rPr>
          <w:rStyle w:val="PlaceholderText"/>
          <w:rFonts w:eastAsia="Calibri"/>
        </w:rPr>
        <w:t xml:space="preserve"> </w:t>
      </w:r>
    </w:p>
    <w:p w14:paraId="202D8069" w14:textId="44F87386" w:rsidR="00B85AC3" w:rsidRPr="00732A1D" w:rsidRDefault="00B85AC3" w:rsidP="00732A1D">
      <w:pPr>
        <w:tabs>
          <w:tab w:val="left" w:pos="2835"/>
          <w:tab w:val="center" w:pos="3119"/>
        </w:tabs>
        <w:spacing w:after="229"/>
        <w:jc w:val="both"/>
        <w:rPr>
          <w:bCs/>
        </w:rPr>
      </w:pPr>
      <w:r w:rsidRPr="00732A1D">
        <w:rPr>
          <w:b/>
        </w:rPr>
        <w:t>Effective date</w:t>
      </w:r>
      <w:r w:rsidR="000F79F3" w:rsidRPr="00732A1D">
        <w:rPr>
          <w:b/>
        </w:rPr>
        <w:t>:</w:t>
      </w:r>
      <w:r w:rsidR="000F79F3" w:rsidRPr="00732A1D">
        <w:rPr>
          <w:bCs/>
        </w:rPr>
        <w:t xml:space="preserve"> </w:t>
      </w:r>
      <w:r w:rsidR="00732A1D" w:rsidRPr="00732A1D">
        <w:rPr>
          <w:bCs/>
        </w:rPr>
        <w:tab/>
      </w:r>
      <w:sdt>
        <w:sdtPr>
          <w:rPr>
            <w:bCs/>
          </w:rPr>
          <w:alias w:val="Effective date"/>
          <w:tag w:val="Effective date"/>
          <w:id w:val="1860614850"/>
          <w:placeholder>
            <w:docPart w:val="DefaultPlaceholder_-1854013440"/>
          </w:placeholder>
        </w:sdtPr>
        <w:sdtEndPr>
          <w:rPr>
            <w:rStyle w:val="PlaceholderText"/>
            <w:rFonts w:eastAsia="Calibri"/>
            <w:bCs w:val="0"/>
            <w:color w:val="808080"/>
            <w:highlight w:val="yellow"/>
          </w:rPr>
        </w:sdtEndPr>
        <w:sdtContent>
          <w:r w:rsidR="00D16EA5" w:rsidRPr="00D16EA5">
            <w:rPr>
              <w:rStyle w:val="PlaceholderText"/>
              <w:rFonts w:eastAsia="Calibri"/>
              <w:color w:val="auto"/>
            </w:rPr>
            <w:t>30 April</w:t>
          </w:r>
          <w:r w:rsidR="00366916" w:rsidRPr="00D16EA5">
            <w:rPr>
              <w:rStyle w:val="PlaceholderText"/>
              <w:rFonts w:eastAsia="Calibri"/>
              <w:color w:val="auto"/>
            </w:rPr>
            <w:t xml:space="preserve"> 2026</w:t>
          </w:r>
        </w:sdtContent>
      </w:sdt>
      <w:r w:rsidRPr="00BC5680">
        <w:rPr>
          <w:rStyle w:val="PlaceholderText"/>
          <w:rFonts w:eastAsia="Calibri"/>
        </w:rPr>
        <w:t xml:space="preserve"> </w:t>
      </w:r>
    </w:p>
    <w:p w14:paraId="0CA40474" w14:textId="77FA478B" w:rsidR="00B85AC3" w:rsidRPr="00732A1D" w:rsidRDefault="00B85AC3" w:rsidP="00732A1D">
      <w:pPr>
        <w:tabs>
          <w:tab w:val="center" w:pos="1370"/>
          <w:tab w:val="left" w:pos="2835"/>
          <w:tab w:val="center" w:pos="3119"/>
        </w:tabs>
        <w:spacing w:after="229"/>
        <w:jc w:val="both"/>
        <w:rPr>
          <w:bCs/>
        </w:rPr>
      </w:pPr>
      <w:r w:rsidRPr="00732A1D">
        <w:rPr>
          <w:b/>
        </w:rPr>
        <w:t>Date of next review:</w:t>
      </w:r>
      <w:r w:rsidR="00732A1D" w:rsidRPr="00732A1D">
        <w:rPr>
          <w:bCs/>
        </w:rPr>
        <w:t xml:space="preserve"> </w:t>
      </w:r>
      <w:r w:rsidR="00732A1D" w:rsidRPr="00732A1D">
        <w:rPr>
          <w:bCs/>
        </w:rPr>
        <w:tab/>
      </w:r>
      <w:sdt>
        <w:sdtPr>
          <w:rPr>
            <w:bCs/>
          </w:rPr>
          <w:alias w:val="Date of next review"/>
          <w:tag w:val="Date of next review"/>
          <w:id w:val="1227726518"/>
          <w:placeholder>
            <w:docPart w:val="DefaultPlaceholder_-1854013440"/>
          </w:placeholder>
        </w:sdtPr>
        <w:sdtEndPr>
          <w:rPr>
            <w:highlight w:val="yellow"/>
          </w:rPr>
        </w:sdtEndPr>
        <w:sdtContent>
          <w:r w:rsidR="00D16EA5" w:rsidRPr="00D16EA5">
            <w:rPr>
              <w:rStyle w:val="PlaceholderText"/>
              <w:rFonts w:eastAsia="Calibri"/>
              <w:color w:val="auto"/>
            </w:rPr>
            <w:t>30 April</w:t>
          </w:r>
          <w:r w:rsidR="00366916" w:rsidRPr="00D16EA5">
            <w:rPr>
              <w:rStyle w:val="PlaceholderText"/>
              <w:rFonts w:eastAsia="Calibri"/>
              <w:color w:val="auto"/>
            </w:rPr>
            <w:t xml:space="preserve"> 2029</w:t>
          </w:r>
          <w:r w:rsidR="00BC5680" w:rsidRPr="00D16EA5">
            <w:rPr>
              <w:rStyle w:val="PlaceholderText"/>
              <w:rFonts w:eastAsia="Calibri"/>
              <w:color w:val="auto"/>
            </w:rPr>
            <w:t xml:space="preserve"> </w:t>
          </w:r>
        </w:sdtContent>
      </w:sdt>
    </w:p>
    <w:p w14:paraId="0B4B947C" w14:textId="5B2B427E" w:rsidR="00732A1D" w:rsidRPr="00732A1D" w:rsidRDefault="00B85AC3" w:rsidP="00732A1D">
      <w:pPr>
        <w:tabs>
          <w:tab w:val="center" w:pos="770"/>
          <w:tab w:val="left" w:pos="2835"/>
          <w:tab w:val="center" w:pos="3119"/>
        </w:tabs>
        <w:spacing w:after="479"/>
        <w:jc w:val="both"/>
        <w:rPr>
          <w:b/>
        </w:rPr>
      </w:pPr>
      <w:r w:rsidRPr="00732A1D">
        <w:rPr>
          <w:b/>
        </w:rPr>
        <w:t>Version</w:t>
      </w:r>
      <w:r w:rsidR="000F79F3" w:rsidRPr="00732A1D">
        <w:rPr>
          <w:b/>
        </w:rPr>
        <w:t>:</w:t>
      </w:r>
      <w:r w:rsidR="000F79F3" w:rsidRPr="00732A1D">
        <w:rPr>
          <w:bCs/>
        </w:rPr>
        <w:t xml:space="preserve"> </w:t>
      </w:r>
      <w:r w:rsidR="00732A1D" w:rsidRPr="00732A1D">
        <w:rPr>
          <w:bCs/>
        </w:rPr>
        <w:tab/>
      </w:r>
      <w:sdt>
        <w:sdtPr>
          <w:rPr>
            <w:rStyle w:val="PlaceholderText"/>
            <w:rFonts w:eastAsia="Calibri"/>
          </w:rPr>
          <w:alias w:val="Version number? E.g. 1.0"/>
          <w:tag w:val="Version number"/>
          <w:id w:val="1087658029"/>
          <w:placeholder>
            <w:docPart w:val="DefaultPlaceholder_-1854013440"/>
          </w:placeholder>
        </w:sdtPr>
        <w:sdtEndPr>
          <w:rPr>
            <w:rStyle w:val="DefaultParagraphFont"/>
            <w:rFonts w:eastAsia="Times New Roman"/>
            <w:bCs/>
            <w:color w:val="auto"/>
          </w:rPr>
        </w:sdtEndPr>
        <w:sdtContent>
          <w:r w:rsidR="00F417BF" w:rsidRPr="0059102A">
            <w:rPr>
              <w:rStyle w:val="PlaceholderText"/>
              <w:rFonts w:eastAsia="Calibri"/>
              <w:color w:val="auto"/>
            </w:rPr>
            <w:t>3.0</w:t>
          </w:r>
          <w:r w:rsidR="00BC5680" w:rsidRPr="0059102A">
            <w:rPr>
              <w:rStyle w:val="PlaceholderText"/>
              <w:rFonts w:eastAsia="Calibri"/>
              <w:color w:val="auto"/>
            </w:rPr>
            <w:t>.</w:t>
          </w:r>
        </w:sdtContent>
      </w:sdt>
    </w:p>
    <w:p w14:paraId="6D8C1151" w14:textId="77777777" w:rsidR="00B85AC3" w:rsidRPr="00B85AC3" w:rsidRDefault="00B85AC3" w:rsidP="000E4CB3">
      <w:pPr>
        <w:pStyle w:val="Heading2"/>
        <w:spacing w:line="276" w:lineRule="auto"/>
      </w:pPr>
      <w:r w:rsidRPr="00B85AC3">
        <w:t xml:space="preserve">Purpose and scope </w:t>
      </w:r>
    </w:p>
    <w:p w14:paraId="229AB02C" w14:textId="2D7AFDF8" w:rsidR="00FD49A0" w:rsidRPr="0059102A" w:rsidRDefault="00FD49A0" w:rsidP="000E4CB3">
      <w:pPr>
        <w:spacing w:line="276" w:lineRule="auto"/>
      </w:pPr>
      <w:r>
        <w:t>We collect and share</w:t>
      </w:r>
      <w:r w:rsidR="00940B26">
        <w:t xml:space="preserve"> your</w:t>
      </w:r>
      <w:r>
        <w:t xml:space="preserve"> information to deliver legal assistance and support access to justice.</w:t>
      </w:r>
    </w:p>
    <w:p w14:paraId="654B26DA" w14:textId="192AA0BA" w:rsidR="0059102A" w:rsidRDefault="0059102A" w:rsidP="000E4CB3">
      <w:pPr>
        <w:spacing w:line="276" w:lineRule="auto"/>
      </w:pPr>
      <w:r w:rsidRPr="0059102A">
        <w:t xml:space="preserve">This </w:t>
      </w:r>
      <w:r w:rsidR="004F5FF7">
        <w:t>p</w:t>
      </w:r>
      <w:r w:rsidRPr="0059102A">
        <w:t xml:space="preserve">olicy explains how </w:t>
      </w:r>
      <w:r w:rsidR="00D70F47">
        <w:t>we collect</w:t>
      </w:r>
      <w:r w:rsidRPr="0059102A">
        <w:t>, use and protect</w:t>
      </w:r>
      <w:r w:rsidR="00940B26">
        <w:t xml:space="preserve"> your</w:t>
      </w:r>
      <w:r w:rsidRPr="0059102A">
        <w:t xml:space="preserve"> personal</w:t>
      </w:r>
      <w:r>
        <w:t>, sensitive</w:t>
      </w:r>
      <w:r w:rsidRPr="0059102A">
        <w:t xml:space="preserve"> and health information.</w:t>
      </w:r>
    </w:p>
    <w:p w14:paraId="0F1E5D3A" w14:textId="1835F11D" w:rsidR="0059102A" w:rsidRPr="0059102A" w:rsidRDefault="0059102A" w:rsidP="000E4CB3">
      <w:pPr>
        <w:spacing w:line="276" w:lineRule="auto"/>
      </w:pPr>
      <w:r w:rsidRPr="0059102A">
        <w:t>This policy covers</w:t>
      </w:r>
      <w:r w:rsidR="008A29EC">
        <w:t xml:space="preserve"> all</w:t>
      </w:r>
      <w:r>
        <w:t xml:space="preserve"> personal</w:t>
      </w:r>
      <w:r w:rsidRPr="0059102A">
        <w:t xml:space="preserve"> information collected by </w:t>
      </w:r>
      <w:r w:rsidR="006333EB">
        <w:t>us</w:t>
      </w:r>
      <w:r w:rsidR="00C83A98">
        <w:t>. This includes, but is not</w:t>
      </w:r>
      <w:r w:rsidR="008A29EC">
        <w:t xml:space="preserve"> limited to</w:t>
      </w:r>
      <w:r w:rsidR="00D83D02">
        <w:t xml:space="preserve"> information </w:t>
      </w:r>
      <w:r w:rsidR="00C83A98">
        <w:t>about</w:t>
      </w:r>
      <w:r w:rsidR="004F5FF7">
        <w:t>:</w:t>
      </w:r>
    </w:p>
    <w:p w14:paraId="70BEAE03" w14:textId="09FBF367" w:rsidR="004F5FF7" w:rsidRDefault="004F5FF7" w:rsidP="000E4CB3">
      <w:pPr>
        <w:numPr>
          <w:ilvl w:val="0"/>
          <w:numId w:val="28"/>
        </w:numPr>
        <w:spacing w:line="276" w:lineRule="auto"/>
      </w:pPr>
      <w:r w:rsidRPr="0059102A">
        <w:t>clients</w:t>
      </w:r>
      <w:r>
        <w:t xml:space="preserve">, </w:t>
      </w:r>
      <w:r w:rsidR="00730E61">
        <w:t xml:space="preserve">help seekers, </w:t>
      </w:r>
      <w:r>
        <w:t xml:space="preserve">client representatives and family members of clients </w:t>
      </w:r>
    </w:p>
    <w:p w14:paraId="4E10A512" w14:textId="699AE25E" w:rsidR="0059102A" w:rsidRPr="0059102A" w:rsidRDefault="002269BD" w:rsidP="000E4CB3">
      <w:pPr>
        <w:numPr>
          <w:ilvl w:val="0"/>
          <w:numId w:val="28"/>
        </w:numPr>
        <w:spacing w:line="276" w:lineRule="auto"/>
      </w:pPr>
      <w:r>
        <w:t>t</w:t>
      </w:r>
      <w:r w:rsidR="0059102A" w:rsidRPr="0059102A">
        <w:t>he V</w:t>
      </w:r>
      <w:r w:rsidR="0002602F">
        <w:t>ictoria Legal Aid (VLA)</w:t>
      </w:r>
      <w:r w:rsidR="0059102A" w:rsidRPr="0059102A">
        <w:t xml:space="preserve"> Board</w:t>
      </w:r>
    </w:p>
    <w:p w14:paraId="6F997E59" w14:textId="3E697083" w:rsidR="0059102A" w:rsidRPr="0059102A" w:rsidRDefault="0059102A" w:rsidP="000E4CB3">
      <w:pPr>
        <w:numPr>
          <w:ilvl w:val="0"/>
          <w:numId w:val="28"/>
        </w:numPr>
        <w:spacing w:line="276" w:lineRule="auto"/>
      </w:pPr>
      <w:r w:rsidRPr="0059102A">
        <w:t xml:space="preserve">people who provide services on behalf of VLA, including VLA </w:t>
      </w:r>
      <w:r w:rsidR="00275147">
        <w:t>p</w:t>
      </w:r>
      <w:r w:rsidRPr="0059102A">
        <w:t xml:space="preserve">anel </w:t>
      </w:r>
      <w:r w:rsidR="00275147">
        <w:t>p</w:t>
      </w:r>
      <w:r w:rsidRPr="0059102A">
        <w:t>ractitioners</w:t>
      </w:r>
    </w:p>
    <w:p w14:paraId="6E91223A" w14:textId="2FBD8EAA" w:rsidR="0059102A" w:rsidRPr="0059102A" w:rsidRDefault="0059102A" w:rsidP="000E4CB3">
      <w:pPr>
        <w:numPr>
          <w:ilvl w:val="0"/>
          <w:numId w:val="28"/>
        </w:numPr>
        <w:spacing w:line="276" w:lineRule="auto"/>
      </w:pPr>
      <w:r w:rsidRPr="0059102A">
        <w:t>people working for VLA. This includes staff, secondees, labour hire personnel, contractors, sub-contractors, workplace participants, students and volunteers and applicants for these positions</w:t>
      </w:r>
    </w:p>
    <w:p w14:paraId="4115E4CA" w14:textId="277E8E19" w:rsidR="0059102A" w:rsidRDefault="0059102A" w:rsidP="000E4CB3">
      <w:pPr>
        <w:numPr>
          <w:ilvl w:val="0"/>
          <w:numId w:val="28"/>
        </w:numPr>
        <w:spacing w:line="276" w:lineRule="auto"/>
      </w:pPr>
      <w:r>
        <w:t>t</w:t>
      </w:r>
      <w:r w:rsidRPr="0059102A">
        <w:t xml:space="preserve">he </w:t>
      </w:r>
      <w:r w:rsidR="00C10DA9">
        <w:t>p</w:t>
      </w:r>
      <w:r w:rsidRPr="0059102A">
        <w:t xml:space="preserve">anel of </w:t>
      </w:r>
      <w:r w:rsidR="00CA0E29">
        <w:t>i</w:t>
      </w:r>
      <w:r w:rsidRPr="0059102A">
        <w:t xml:space="preserve">ndependent </w:t>
      </w:r>
      <w:r w:rsidR="00CA0E29">
        <w:t>r</w:t>
      </w:r>
      <w:r w:rsidRPr="0059102A">
        <w:t>eviewers</w:t>
      </w:r>
    </w:p>
    <w:p w14:paraId="1251A843" w14:textId="74D24109" w:rsidR="0059102A" w:rsidRDefault="0059102A" w:rsidP="000E4CB3">
      <w:pPr>
        <w:numPr>
          <w:ilvl w:val="0"/>
          <w:numId w:val="28"/>
        </w:numPr>
        <w:spacing w:line="276" w:lineRule="auto"/>
      </w:pPr>
      <w:r w:rsidRPr="0059102A">
        <w:t>participants in VLA programs, consultants and lived experience experts</w:t>
      </w:r>
    </w:p>
    <w:p w14:paraId="21C15E32" w14:textId="74A668DA" w:rsidR="00596B22" w:rsidRDefault="008A29EC" w:rsidP="000E4CB3">
      <w:pPr>
        <w:numPr>
          <w:ilvl w:val="0"/>
          <w:numId w:val="28"/>
        </w:numPr>
        <w:spacing w:line="276" w:lineRule="auto"/>
      </w:pPr>
      <w:r>
        <w:t xml:space="preserve">third parties whose information is collected </w:t>
      </w:r>
      <w:r w:rsidR="00596B22">
        <w:t>indirectly such as witness</w:t>
      </w:r>
      <w:r w:rsidR="00BD1595">
        <w:t>es</w:t>
      </w:r>
      <w:r w:rsidR="00596B22">
        <w:t xml:space="preserve"> or opposing parties </w:t>
      </w:r>
    </w:p>
    <w:p w14:paraId="23C2D5E2" w14:textId="28609BBE" w:rsidR="008A29EC" w:rsidRDefault="00596B22" w:rsidP="000E4CB3">
      <w:pPr>
        <w:numPr>
          <w:ilvl w:val="0"/>
          <w:numId w:val="28"/>
        </w:numPr>
        <w:spacing w:line="276" w:lineRule="auto"/>
      </w:pPr>
      <w:r>
        <w:t>job a</w:t>
      </w:r>
      <w:r w:rsidR="008A29EC">
        <w:t>pplicants who apply for positions at VLA, regardless of whether they attain a position</w:t>
      </w:r>
      <w:r w:rsidR="00E55753">
        <w:t>.</w:t>
      </w:r>
    </w:p>
    <w:p w14:paraId="6D2A56AF" w14:textId="77777777" w:rsidR="0059102A" w:rsidRDefault="0059102A" w:rsidP="000E4CB3">
      <w:pPr>
        <w:spacing w:line="276" w:lineRule="auto"/>
      </w:pPr>
      <w:r w:rsidRPr="0059102A">
        <w:t>This policy applies to all VLA staff and services, including legal and non-legal services</w:t>
      </w:r>
      <w:r>
        <w:t xml:space="preserve">. </w:t>
      </w:r>
    </w:p>
    <w:p w14:paraId="4A734F7A" w14:textId="77777777" w:rsidR="00B85AC3" w:rsidRDefault="00B85AC3" w:rsidP="000E4CB3">
      <w:pPr>
        <w:pStyle w:val="Heading2"/>
        <w:spacing w:line="276" w:lineRule="auto"/>
      </w:pPr>
      <w:r w:rsidRPr="00CE24C5">
        <w:t>Definition</w:t>
      </w:r>
      <w:r w:rsidR="00CE24C5" w:rsidRPr="00CE24C5">
        <w:t>s</w:t>
      </w:r>
    </w:p>
    <w:p w14:paraId="029CB1B4" w14:textId="77777777" w:rsidR="002C18AE" w:rsidRDefault="00B432C0" w:rsidP="00C10DA9">
      <w:pPr>
        <w:pStyle w:val="Heading3"/>
        <w:rPr>
          <w:rStyle w:val="PlaceholderText"/>
          <w:color w:val="auto"/>
        </w:rPr>
      </w:pPr>
      <w:r>
        <w:rPr>
          <w:rStyle w:val="PlaceholderText"/>
          <w:color w:val="auto"/>
        </w:rPr>
        <w:t>C</w:t>
      </w:r>
      <w:r w:rsidRPr="00837C73">
        <w:rPr>
          <w:rStyle w:val="PlaceholderText"/>
          <w:color w:val="auto"/>
        </w:rPr>
        <w:t>lient</w:t>
      </w:r>
    </w:p>
    <w:p w14:paraId="38AF6AF2" w14:textId="7C6D27CC" w:rsidR="00B432C0" w:rsidRDefault="00B432C0" w:rsidP="00B432C0">
      <w:r>
        <w:t>Anyone who seeks or receives a legal or non-legal service through VLA. This includes clients, help seekers, applicants for grants of legal assistance and service users.</w:t>
      </w:r>
    </w:p>
    <w:p w14:paraId="1487B917" w14:textId="77777777" w:rsidR="00B432C0" w:rsidRDefault="00B432C0" w:rsidP="00C10DA9">
      <w:pPr>
        <w:pStyle w:val="Heading3"/>
        <w:rPr>
          <w:rStyle w:val="PlaceholderText"/>
          <w:color w:val="auto"/>
        </w:rPr>
      </w:pPr>
      <w:r w:rsidRPr="000F2342">
        <w:rPr>
          <w:rStyle w:val="PlaceholderText"/>
          <w:color w:val="auto"/>
        </w:rPr>
        <w:t xml:space="preserve">Health information </w:t>
      </w:r>
    </w:p>
    <w:p w14:paraId="658FC757" w14:textId="19517D5E" w:rsidR="00B432C0" w:rsidRDefault="00B432C0" w:rsidP="00B432C0">
      <w:r>
        <w:t>Personal information that includes, among other things, information or an opinion about a</w:t>
      </w:r>
      <w:r w:rsidR="00A10E03">
        <w:t xml:space="preserve"> person’s </w:t>
      </w:r>
      <w:r>
        <w:t>health, disability, or genetic makeup.</w:t>
      </w:r>
    </w:p>
    <w:p w14:paraId="77DEF5CD" w14:textId="77777777" w:rsidR="002C18AE" w:rsidRDefault="002C18AE" w:rsidP="00C10DA9">
      <w:pPr>
        <w:pStyle w:val="Heading3"/>
      </w:pPr>
      <w:r w:rsidRPr="001E7957">
        <w:rPr>
          <w:rStyle w:val="PlaceholderText"/>
          <w:color w:val="auto"/>
        </w:rPr>
        <w:lastRenderedPageBreak/>
        <w:t xml:space="preserve">Panel of </w:t>
      </w:r>
      <w:r>
        <w:rPr>
          <w:rStyle w:val="PlaceholderText"/>
          <w:color w:val="auto"/>
        </w:rPr>
        <w:t>i</w:t>
      </w:r>
      <w:r w:rsidRPr="001E7957">
        <w:rPr>
          <w:rStyle w:val="PlaceholderText"/>
          <w:color w:val="auto"/>
        </w:rPr>
        <w:t xml:space="preserve">ndependent </w:t>
      </w:r>
      <w:r>
        <w:rPr>
          <w:rStyle w:val="PlaceholderText"/>
          <w:color w:val="auto"/>
        </w:rPr>
        <w:t>r</w:t>
      </w:r>
      <w:r w:rsidRPr="001E7957">
        <w:rPr>
          <w:rStyle w:val="PlaceholderText"/>
          <w:color w:val="auto"/>
        </w:rPr>
        <w:t>eviewers</w:t>
      </w:r>
      <w:r w:rsidRPr="002C18AE">
        <w:t xml:space="preserve"> </w:t>
      </w:r>
    </w:p>
    <w:p w14:paraId="149458FF" w14:textId="415D7D51" w:rsidR="00B432C0" w:rsidRDefault="00A05173" w:rsidP="00B432C0">
      <w:r>
        <w:t>A person</w:t>
      </w:r>
      <w:r w:rsidR="002C18AE">
        <w:t xml:space="preserve"> appointed by the Attorney General under section 18 of the </w:t>
      </w:r>
      <w:hyperlink r:id="rId10" w:history="1">
        <w:r w:rsidR="002C18AE" w:rsidRPr="00C10DA9">
          <w:rPr>
            <w:rStyle w:val="Hyperlink"/>
          </w:rPr>
          <w:t>Legal Aid Act 1978</w:t>
        </w:r>
      </w:hyperlink>
      <w:r w:rsidR="002C18AE">
        <w:t>.</w:t>
      </w:r>
    </w:p>
    <w:p w14:paraId="10E09C21" w14:textId="458AF3AB" w:rsidR="002C18AE" w:rsidRDefault="002C18AE" w:rsidP="002E0B1D">
      <w:pPr>
        <w:pStyle w:val="Heading3"/>
        <w:rPr>
          <w:rStyle w:val="PlaceholderText"/>
          <w:color w:val="auto"/>
        </w:rPr>
      </w:pPr>
      <w:r w:rsidRPr="000F2342">
        <w:rPr>
          <w:rStyle w:val="PlaceholderText"/>
          <w:color w:val="auto"/>
        </w:rPr>
        <w:t xml:space="preserve">Personal </w:t>
      </w:r>
      <w:r>
        <w:rPr>
          <w:rStyle w:val="PlaceholderText"/>
          <w:color w:val="auto"/>
        </w:rPr>
        <w:t>i</w:t>
      </w:r>
      <w:r w:rsidRPr="000F2342">
        <w:rPr>
          <w:rStyle w:val="PlaceholderText"/>
          <w:color w:val="auto"/>
        </w:rPr>
        <w:t>nformation</w:t>
      </w:r>
    </w:p>
    <w:p w14:paraId="6204ED93" w14:textId="581BF57E" w:rsidR="002C18AE" w:rsidRDefault="002C18AE" w:rsidP="002C18AE">
      <w:pPr>
        <w:spacing w:before="60" w:line="276" w:lineRule="auto"/>
        <w:rPr>
          <w:rStyle w:val="PlaceholderText"/>
          <w:color w:val="auto"/>
        </w:rPr>
      </w:pPr>
      <w:r>
        <w:rPr>
          <w:rStyle w:val="PlaceholderText"/>
          <w:color w:val="auto"/>
        </w:rPr>
        <w:t>I</w:t>
      </w:r>
      <w:r w:rsidRPr="008B7738">
        <w:rPr>
          <w:rStyle w:val="PlaceholderText"/>
          <w:color w:val="auto"/>
        </w:rPr>
        <w:t>nformation or an opinion that is recorded in any form</w:t>
      </w:r>
      <w:r>
        <w:rPr>
          <w:rStyle w:val="PlaceholderText"/>
          <w:color w:val="auto"/>
        </w:rPr>
        <w:t xml:space="preserve"> </w:t>
      </w:r>
      <w:r w:rsidRPr="008B7738">
        <w:rPr>
          <w:rStyle w:val="PlaceholderText"/>
          <w:color w:val="auto"/>
        </w:rPr>
        <w:t>about a</w:t>
      </w:r>
      <w:r w:rsidR="00A10E03">
        <w:rPr>
          <w:rStyle w:val="PlaceholderText"/>
          <w:color w:val="auto"/>
        </w:rPr>
        <w:t xml:space="preserve"> person </w:t>
      </w:r>
      <w:r w:rsidRPr="008B7738">
        <w:rPr>
          <w:rStyle w:val="PlaceholderText"/>
          <w:color w:val="auto"/>
        </w:rPr>
        <w:t>whose identity is apparent, or can reasonably be ascertained, from the information or opinion.</w:t>
      </w:r>
    </w:p>
    <w:p w14:paraId="6A4F1424" w14:textId="2639D9B7" w:rsidR="00F454EC" w:rsidRDefault="002C18AE" w:rsidP="002C18AE">
      <w:pPr>
        <w:rPr>
          <w:rStyle w:val="PlaceholderText"/>
          <w:color w:val="auto"/>
        </w:rPr>
      </w:pPr>
      <w:r>
        <w:rPr>
          <w:rStyle w:val="PlaceholderText"/>
          <w:color w:val="auto"/>
        </w:rPr>
        <w:t>T</w:t>
      </w:r>
      <w:r w:rsidRPr="00114CBF">
        <w:rPr>
          <w:rStyle w:val="PlaceholderText"/>
          <w:color w:val="auto"/>
        </w:rPr>
        <w:t xml:space="preserve">his includes </w:t>
      </w:r>
      <w:r w:rsidRPr="008B7738">
        <w:rPr>
          <w:rStyle w:val="PlaceholderText"/>
          <w:color w:val="auto"/>
        </w:rPr>
        <w:t>information or an opinion forming part of a database</w:t>
      </w:r>
      <w:r>
        <w:rPr>
          <w:rStyle w:val="PlaceholderText"/>
          <w:color w:val="auto"/>
        </w:rPr>
        <w:t xml:space="preserve"> </w:t>
      </w:r>
      <w:r w:rsidR="00F454EC">
        <w:rPr>
          <w:rStyle w:val="PlaceholderText"/>
          <w:color w:val="auto"/>
        </w:rPr>
        <w:t xml:space="preserve">and </w:t>
      </w:r>
      <w:r w:rsidRPr="008B7738">
        <w:rPr>
          <w:rStyle w:val="PlaceholderText"/>
          <w:color w:val="auto"/>
        </w:rPr>
        <w:t>whether true or not</w:t>
      </w:r>
      <w:r w:rsidR="00F454EC">
        <w:rPr>
          <w:rStyle w:val="PlaceholderText"/>
          <w:color w:val="auto"/>
        </w:rPr>
        <w:t>.</w:t>
      </w:r>
      <w:r w:rsidR="00F454EC" w:rsidRPr="002269BD">
        <w:rPr>
          <w:rStyle w:val="PlaceholderText"/>
          <w:color w:val="auto"/>
        </w:rPr>
        <w:t xml:space="preserve"> </w:t>
      </w:r>
    </w:p>
    <w:p w14:paraId="6C632AA4" w14:textId="311413F9" w:rsidR="002C18AE" w:rsidRDefault="00F454EC" w:rsidP="002C18AE">
      <w:pPr>
        <w:rPr>
          <w:rStyle w:val="PlaceholderText"/>
          <w:color w:val="auto"/>
        </w:rPr>
      </w:pPr>
      <w:r w:rsidRPr="002269BD">
        <w:rPr>
          <w:rStyle w:val="PlaceholderText"/>
          <w:color w:val="auto"/>
        </w:rPr>
        <w:t>In</w:t>
      </w:r>
      <w:r w:rsidR="002C18AE" w:rsidRPr="002269BD">
        <w:rPr>
          <w:rStyle w:val="PlaceholderText"/>
          <w:color w:val="auto"/>
        </w:rPr>
        <w:t xml:space="preserve"> this policy, </w:t>
      </w:r>
      <w:r w:rsidR="002C18AE">
        <w:rPr>
          <w:rStyle w:val="PlaceholderText"/>
          <w:color w:val="auto"/>
        </w:rPr>
        <w:t>‘</w:t>
      </w:r>
      <w:r w:rsidR="002C18AE" w:rsidRPr="002269BD">
        <w:rPr>
          <w:rStyle w:val="PlaceholderText"/>
          <w:color w:val="auto"/>
        </w:rPr>
        <w:t>personal information</w:t>
      </w:r>
      <w:r w:rsidR="002C18AE">
        <w:rPr>
          <w:rStyle w:val="PlaceholderText"/>
          <w:color w:val="auto"/>
        </w:rPr>
        <w:t>’</w:t>
      </w:r>
      <w:r w:rsidR="002C18AE" w:rsidRPr="002269BD">
        <w:rPr>
          <w:rStyle w:val="PlaceholderText"/>
          <w:color w:val="auto"/>
        </w:rPr>
        <w:t xml:space="preserve"> collectively refers to personal, sensitive and health information unless otherwise stated.</w:t>
      </w:r>
    </w:p>
    <w:p w14:paraId="40C44E6B" w14:textId="2D1725E8" w:rsidR="002C18AE" w:rsidRDefault="002C18AE" w:rsidP="002E0B1D">
      <w:pPr>
        <w:pStyle w:val="Heading3"/>
      </w:pPr>
      <w:r w:rsidRPr="000F2342">
        <w:rPr>
          <w:szCs w:val="20"/>
        </w:rPr>
        <w:t>S</w:t>
      </w:r>
      <w:r w:rsidRPr="000F2342">
        <w:t xml:space="preserve">ensitive </w:t>
      </w:r>
      <w:r>
        <w:t>i</w:t>
      </w:r>
      <w:r w:rsidRPr="000F2342">
        <w:t>nformation</w:t>
      </w:r>
      <w:r w:rsidRPr="002C18AE">
        <w:t xml:space="preserve"> </w:t>
      </w:r>
    </w:p>
    <w:p w14:paraId="11AC894B" w14:textId="1D195EA8" w:rsidR="002C18AE" w:rsidRDefault="002C18AE" w:rsidP="002C18AE">
      <w:pPr>
        <w:spacing w:after="0" w:line="276" w:lineRule="auto"/>
      </w:pPr>
      <w:r>
        <w:t>Sensitive information refers</w:t>
      </w:r>
      <w:r w:rsidR="001B3B70">
        <w:t xml:space="preserve"> to</w:t>
      </w:r>
      <w:r>
        <w:t xml:space="preserve"> </w:t>
      </w:r>
      <w:r w:rsidRPr="00954C5C">
        <w:rPr>
          <w:b/>
          <w:bCs/>
        </w:rPr>
        <w:t>any of the following</w:t>
      </w:r>
      <w:r>
        <w:t xml:space="preserve"> about a person’s: </w:t>
      </w:r>
    </w:p>
    <w:p w14:paraId="231BC3BC" w14:textId="77777777" w:rsidR="002C18AE" w:rsidRDefault="002C18AE" w:rsidP="0072441B">
      <w:pPr>
        <w:pStyle w:val="ListParagraph"/>
        <w:numPr>
          <w:ilvl w:val="0"/>
          <w:numId w:val="39"/>
        </w:numPr>
        <w:spacing w:before="60" w:line="276" w:lineRule="auto"/>
      </w:pPr>
      <w:r>
        <w:t>racial/ethnic origin</w:t>
      </w:r>
    </w:p>
    <w:p w14:paraId="7B30D3B1" w14:textId="77777777" w:rsidR="002C18AE" w:rsidRDefault="002C18AE" w:rsidP="0072441B">
      <w:pPr>
        <w:pStyle w:val="ListParagraph"/>
        <w:numPr>
          <w:ilvl w:val="0"/>
          <w:numId w:val="39"/>
        </w:numPr>
        <w:spacing w:before="60" w:line="276" w:lineRule="auto"/>
      </w:pPr>
      <w:r>
        <w:t>political opinions/association</w:t>
      </w:r>
    </w:p>
    <w:p w14:paraId="1B3629AF" w14:textId="77777777" w:rsidR="002C18AE" w:rsidRDefault="002C18AE" w:rsidP="0072441B">
      <w:pPr>
        <w:pStyle w:val="ListParagraph"/>
        <w:numPr>
          <w:ilvl w:val="0"/>
          <w:numId w:val="39"/>
        </w:numPr>
        <w:spacing w:before="60" w:line="276" w:lineRule="auto"/>
      </w:pPr>
      <w:r>
        <w:t>religious beliefs/affiliation or philosophical beliefs</w:t>
      </w:r>
    </w:p>
    <w:p w14:paraId="07E9E622" w14:textId="77777777" w:rsidR="002C18AE" w:rsidRDefault="002C18AE" w:rsidP="0072441B">
      <w:pPr>
        <w:pStyle w:val="ListParagraph"/>
        <w:numPr>
          <w:ilvl w:val="0"/>
          <w:numId w:val="39"/>
        </w:numPr>
        <w:spacing w:before="60" w:line="276" w:lineRule="auto"/>
      </w:pPr>
      <w:r>
        <w:t>membership of a professional or trade association or union</w:t>
      </w:r>
    </w:p>
    <w:p w14:paraId="332E6BBC" w14:textId="77777777" w:rsidR="002C18AE" w:rsidRDefault="002C18AE" w:rsidP="0072441B">
      <w:pPr>
        <w:pStyle w:val="ListParagraph"/>
        <w:numPr>
          <w:ilvl w:val="0"/>
          <w:numId w:val="39"/>
        </w:numPr>
        <w:spacing w:before="60" w:line="276" w:lineRule="auto"/>
      </w:pPr>
      <w:r>
        <w:t>sexual preferences or practices</w:t>
      </w:r>
    </w:p>
    <w:p w14:paraId="3578492A" w14:textId="16E7ECC8" w:rsidR="002C18AE" w:rsidRDefault="002C18AE" w:rsidP="0072441B">
      <w:pPr>
        <w:pStyle w:val="ListParagraph"/>
        <w:numPr>
          <w:ilvl w:val="0"/>
          <w:numId w:val="39"/>
        </w:numPr>
        <w:spacing w:before="60" w:line="276" w:lineRule="auto"/>
      </w:pPr>
      <w:r>
        <w:t>criminal record.</w:t>
      </w:r>
    </w:p>
    <w:p w14:paraId="14EEE6C2" w14:textId="5BF677E9" w:rsidR="00334225" w:rsidRDefault="00334225" w:rsidP="00334225">
      <w:pPr>
        <w:pStyle w:val="Heading3"/>
        <w:rPr>
          <w:rStyle w:val="PlaceholderText"/>
          <w:color w:val="auto"/>
        </w:rPr>
      </w:pPr>
      <w:r w:rsidRPr="00837C73">
        <w:rPr>
          <w:rStyle w:val="PlaceholderText"/>
          <w:color w:val="auto"/>
        </w:rPr>
        <w:t>Staff</w:t>
      </w:r>
    </w:p>
    <w:p w14:paraId="4A300359" w14:textId="0A74C243" w:rsidR="00334225" w:rsidRDefault="00FE736B" w:rsidP="00334225">
      <w:pPr>
        <w:spacing w:before="60" w:line="276" w:lineRule="auto"/>
      </w:pPr>
      <w:r>
        <w:t>Is an umbrella term that refers to a</w:t>
      </w:r>
      <w:r w:rsidR="00334225">
        <w:t xml:space="preserve">ll people performing work for or on behalf of VLA including: </w:t>
      </w:r>
    </w:p>
    <w:p w14:paraId="2EFD48AC" w14:textId="77777777" w:rsidR="00334225" w:rsidRPr="00114CBF" w:rsidRDefault="00334225" w:rsidP="00334225">
      <w:pPr>
        <w:pStyle w:val="ListParagraph"/>
        <w:numPr>
          <w:ilvl w:val="0"/>
          <w:numId w:val="39"/>
        </w:numPr>
        <w:spacing w:before="60" w:line="276" w:lineRule="auto"/>
        <w:rPr>
          <w:szCs w:val="20"/>
        </w:rPr>
      </w:pPr>
      <w:r w:rsidRPr="00114CBF">
        <w:t>employees</w:t>
      </w:r>
    </w:p>
    <w:p w14:paraId="45D9B212" w14:textId="77777777" w:rsidR="00334225" w:rsidRPr="00114CBF" w:rsidRDefault="00334225" w:rsidP="00334225">
      <w:pPr>
        <w:pStyle w:val="ListParagraph"/>
        <w:numPr>
          <w:ilvl w:val="0"/>
          <w:numId w:val="39"/>
        </w:numPr>
        <w:spacing w:before="60" w:line="276" w:lineRule="auto"/>
        <w:rPr>
          <w:szCs w:val="20"/>
        </w:rPr>
      </w:pPr>
      <w:r w:rsidRPr="00114CBF">
        <w:t>students</w:t>
      </w:r>
    </w:p>
    <w:p w14:paraId="4B91303C" w14:textId="77777777" w:rsidR="00334225" w:rsidRPr="00114CBF" w:rsidRDefault="00334225" w:rsidP="00334225">
      <w:pPr>
        <w:pStyle w:val="ListParagraph"/>
        <w:numPr>
          <w:ilvl w:val="0"/>
          <w:numId w:val="39"/>
        </w:numPr>
        <w:spacing w:before="60" w:line="276" w:lineRule="auto"/>
        <w:rPr>
          <w:szCs w:val="20"/>
        </w:rPr>
      </w:pPr>
      <w:r w:rsidRPr="00114CBF">
        <w:t>volunteers</w:t>
      </w:r>
    </w:p>
    <w:p w14:paraId="1BF44384" w14:textId="77777777" w:rsidR="00334225" w:rsidRPr="00114CBF" w:rsidRDefault="00334225" w:rsidP="00334225">
      <w:pPr>
        <w:pStyle w:val="ListParagraph"/>
        <w:numPr>
          <w:ilvl w:val="0"/>
          <w:numId w:val="39"/>
        </w:numPr>
        <w:spacing w:before="60" w:line="276" w:lineRule="auto"/>
        <w:rPr>
          <w:szCs w:val="20"/>
        </w:rPr>
      </w:pPr>
      <w:r w:rsidRPr="00114CBF">
        <w:t>secondees</w:t>
      </w:r>
    </w:p>
    <w:p w14:paraId="04CEF101" w14:textId="77777777" w:rsidR="00334225" w:rsidRPr="00114CBF" w:rsidRDefault="00334225" w:rsidP="00334225">
      <w:pPr>
        <w:pStyle w:val="ListParagraph"/>
        <w:numPr>
          <w:ilvl w:val="0"/>
          <w:numId w:val="39"/>
        </w:numPr>
        <w:spacing w:before="60" w:line="276" w:lineRule="auto"/>
        <w:rPr>
          <w:szCs w:val="20"/>
        </w:rPr>
      </w:pPr>
      <w:r w:rsidRPr="00114CBF">
        <w:t>personnel</w:t>
      </w:r>
    </w:p>
    <w:p w14:paraId="120062DF" w14:textId="77777777" w:rsidR="00334225" w:rsidRPr="00114CBF" w:rsidRDefault="00334225" w:rsidP="00334225">
      <w:pPr>
        <w:pStyle w:val="ListParagraph"/>
        <w:numPr>
          <w:ilvl w:val="0"/>
          <w:numId w:val="39"/>
        </w:numPr>
        <w:spacing w:before="60" w:line="276" w:lineRule="auto"/>
        <w:rPr>
          <w:szCs w:val="20"/>
        </w:rPr>
      </w:pPr>
      <w:r w:rsidRPr="00114CBF">
        <w:t>contractors (including Family Dispute Resolution Service Chairs) and sub-contractors</w:t>
      </w:r>
    </w:p>
    <w:p w14:paraId="33DDBEA2" w14:textId="77777777" w:rsidR="00334225" w:rsidRPr="00114CBF" w:rsidRDefault="00334225" w:rsidP="00334225">
      <w:pPr>
        <w:pStyle w:val="ListParagraph"/>
        <w:numPr>
          <w:ilvl w:val="0"/>
          <w:numId w:val="39"/>
        </w:numPr>
        <w:spacing w:before="60" w:line="276" w:lineRule="auto"/>
        <w:rPr>
          <w:szCs w:val="20"/>
        </w:rPr>
      </w:pPr>
      <w:r w:rsidRPr="00114CBF">
        <w:t>board members</w:t>
      </w:r>
    </w:p>
    <w:p w14:paraId="33991F20" w14:textId="77777777" w:rsidR="00334225" w:rsidRDefault="00334225" w:rsidP="00114CBF">
      <w:pPr>
        <w:pStyle w:val="ListParagraph"/>
        <w:numPr>
          <w:ilvl w:val="0"/>
          <w:numId w:val="39"/>
        </w:numPr>
        <w:spacing w:before="60" w:line="276" w:lineRule="auto"/>
        <w:rPr>
          <w:szCs w:val="20"/>
        </w:rPr>
      </w:pPr>
      <w:r>
        <w:t>independent reviewers.</w:t>
      </w:r>
      <w:r w:rsidRPr="00334225">
        <w:rPr>
          <w:szCs w:val="20"/>
        </w:rPr>
        <w:t xml:space="preserve"> </w:t>
      </w:r>
    </w:p>
    <w:p w14:paraId="52F51354" w14:textId="319B730A" w:rsidR="00334225" w:rsidRDefault="00334225" w:rsidP="00334225">
      <w:pPr>
        <w:pStyle w:val="Heading3"/>
      </w:pPr>
      <w:r>
        <w:t>VLA Board member</w:t>
      </w:r>
    </w:p>
    <w:p w14:paraId="015D42A9" w14:textId="3EB9F14B" w:rsidR="00334225" w:rsidRDefault="00334225" w:rsidP="00334225">
      <w:pPr>
        <w:rPr>
          <w:rStyle w:val="PlaceholderText"/>
          <w:color w:val="auto"/>
        </w:rPr>
      </w:pPr>
      <w:r w:rsidRPr="00371E92">
        <w:rPr>
          <w:rStyle w:val="PlaceholderText"/>
          <w:color w:val="auto"/>
        </w:rPr>
        <w:t>A person appointed by the Governor in Council as the Chairperson or a Director of the Victoria Legal Aid Board under section 12B of the</w:t>
      </w:r>
      <w:r w:rsidRPr="00BF3DA3">
        <w:rPr>
          <w:rStyle w:val="PlaceholderText"/>
          <w:color w:val="auto"/>
        </w:rPr>
        <w:t xml:space="preserve"> Legal Aid Act 1978.</w:t>
      </w:r>
    </w:p>
    <w:p w14:paraId="69F1C05F" w14:textId="1E64AA2E" w:rsidR="00334225" w:rsidRPr="003D1716" w:rsidRDefault="00334225" w:rsidP="003D1716">
      <w:pPr>
        <w:pStyle w:val="Heading3"/>
        <w:rPr>
          <w:rStyle w:val="PlaceholderText"/>
          <w:color w:val="auto"/>
        </w:rPr>
      </w:pPr>
      <w:r w:rsidRPr="00114CBF">
        <w:rPr>
          <w:rStyle w:val="PlaceholderText"/>
          <w:color w:val="auto"/>
        </w:rPr>
        <w:t>VLA Panel Practitioners</w:t>
      </w:r>
    </w:p>
    <w:p w14:paraId="39143580" w14:textId="30C7A14E" w:rsidR="00334225" w:rsidRPr="007E49A7" w:rsidRDefault="00334225" w:rsidP="00114CBF">
      <w:r>
        <w:t xml:space="preserve">Includes private practitioners, barristers, private law firms and community legal centres that are on one or more established panels under section 29A of the </w:t>
      </w:r>
      <w:r w:rsidRPr="00BF3DA3">
        <w:t>Legal Aid Act 1978</w:t>
      </w:r>
      <w:r>
        <w:t xml:space="preserve"> (s29A panels).</w:t>
      </w:r>
    </w:p>
    <w:p w14:paraId="498EB069" w14:textId="77777777" w:rsidR="00B85AC3" w:rsidRPr="008F36A0" w:rsidRDefault="00B85AC3" w:rsidP="000E4CB3">
      <w:pPr>
        <w:pStyle w:val="Heading2"/>
        <w:spacing w:line="276" w:lineRule="auto"/>
      </w:pPr>
      <w:r w:rsidRPr="008F36A0">
        <w:t xml:space="preserve">Objectives </w:t>
      </w:r>
    </w:p>
    <w:p w14:paraId="5E259AAA" w14:textId="7CE4A12D" w:rsidR="00C83A98" w:rsidRDefault="00B85AC3" w:rsidP="000E4CB3">
      <w:pPr>
        <w:spacing w:line="276" w:lineRule="auto"/>
      </w:pPr>
      <w:r>
        <w:t>The objectives of this policy are</w:t>
      </w:r>
      <w:r w:rsidR="007B5CE5">
        <w:t xml:space="preserve"> to</w:t>
      </w:r>
      <w:r w:rsidR="00C83A98">
        <w:t>:</w:t>
      </w:r>
    </w:p>
    <w:p w14:paraId="1AC4FC08" w14:textId="7326A018" w:rsidR="00B85AC3" w:rsidRDefault="00000000" w:rsidP="000E4CB3">
      <w:pPr>
        <w:pStyle w:val="ListParagraph"/>
        <w:numPr>
          <w:ilvl w:val="0"/>
          <w:numId w:val="31"/>
        </w:numPr>
        <w:spacing w:line="276" w:lineRule="auto"/>
      </w:pPr>
      <w:sdt>
        <w:sdtPr>
          <w:alias w:val="Objectives of policy"/>
          <w:tag w:val="Objectives of policy"/>
          <w:id w:val="-116520812"/>
          <w:placeholder>
            <w:docPart w:val="E66BA8A65D7448A18AC42418A9EB60E4"/>
          </w:placeholder>
        </w:sdtPr>
        <w:sdtContent>
          <w:r w:rsidR="00C83A98" w:rsidRPr="0059102A">
            <w:t xml:space="preserve">explain how we collect, use, disclose and otherwise handle all personal information in accordance with </w:t>
          </w:r>
          <w:r w:rsidR="00C83A98">
            <w:t>our legal obligations</w:t>
          </w:r>
        </w:sdtContent>
      </w:sdt>
    </w:p>
    <w:p w14:paraId="7D70C40B" w14:textId="1586F34F" w:rsidR="00C83A98" w:rsidRDefault="00C83A98" w:rsidP="000E4CB3">
      <w:pPr>
        <w:pStyle w:val="ListParagraph"/>
        <w:numPr>
          <w:ilvl w:val="0"/>
          <w:numId w:val="31"/>
        </w:numPr>
        <w:spacing w:line="276" w:lineRule="auto"/>
      </w:pPr>
      <w:r w:rsidRPr="0059102A">
        <w:t>support the public’s understanding of our commitment to privacy</w:t>
      </w:r>
      <w:r>
        <w:t xml:space="preserve">. </w:t>
      </w:r>
    </w:p>
    <w:p w14:paraId="778785C6" w14:textId="77777777" w:rsidR="00AE5A17" w:rsidRPr="00AE5A17" w:rsidRDefault="00AE5A17" w:rsidP="00EA2362">
      <w:pPr>
        <w:pStyle w:val="Heading2"/>
      </w:pPr>
      <w:r w:rsidRPr="00AE5A17">
        <w:lastRenderedPageBreak/>
        <w:t>Statement of the policy</w:t>
      </w:r>
    </w:p>
    <w:p w14:paraId="2523FC16" w14:textId="77777777" w:rsidR="00AE5A17" w:rsidRPr="00AE5A17" w:rsidRDefault="00AE5A17" w:rsidP="00AE5A17">
      <w:pPr>
        <w:spacing w:line="276" w:lineRule="auto"/>
      </w:pPr>
      <w:r w:rsidRPr="00AE5A17">
        <w:t>We are committed to protecting your privacy. VLA is transparent about how we handle personal information we receive.</w:t>
      </w:r>
    </w:p>
    <w:p w14:paraId="708A94E8" w14:textId="77777777" w:rsidR="00AE5A17" w:rsidRPr="00AE5A17" w:rsidRDefault="00AE5A17" w:rsidP="00AE5A17">
      <w:pPr>
        <w:spacing w:line="276" w:lineRule="auto"/>
      </w:pPr>
      <w:r w:rsidRPr="00AE5A17">
        <w:t>We are committed to handling personal information in accordance with:</w:t>
      </w:r>
    </w:p>
    <w:p w14:paraId="0F7F7BF9" w14:textId="77777777" w:rsidR="00AE5A17" w:rsidRPr="00AE5A17" w:rsidRDefault="00AE5A17" w:rsidP="00AE5A17">
      <w:pPr>
        <w:numPr>
          <w:ilvl w:val="0"/>
          <w:numId w:val="30"/>
        </w:numPr>
        <w:spacing w:line="276" w:lineRule="auto"/>
      </w:pPr>
      <w:r w:rsidRPr="00AE5A17">
        <w:t xml:space="preserve">the Information Privacy Principles (IPPs) in the </w:t>
      </w:r>
      <w:hyperlink r:id="rId11" w:history="1">
        <w:r w:rsidRPr="00AE5A17">
          <w:rPr>
            <w:rStyle w:val="Hyperlink"/>
          </w:rPr>
          <w:t xml:space="preserve">Privacy and Data Protection Act 2014 </w:t>
        </w:r>
      </w:hyperlink>
    </w:p>
    <w:p w14:paraId="28C3C451" w14:textId="77777777" w:rsidR="00AE5A17" w:rsidRPr="00AE5A17" w:rsidRDefault="00AE5A17" w:rsidP="00AE5A17">
      <w:pPr>
        <w:numPr>
          <w:ilvl w:val="0"/>
          <w:numId w:val="30"/>
        </w:numPr>
        <w:spacing w:line="276" w:lineRule="auto"/>
      </w:pPr>
      <w:r w:rsidRPr="00AE5A17">
        <w:t xml:space="preserve">the Health Privacy Principles (HPPs) in the </w:t>
      </w:r>
      <w:hyperlink r:id="rId12" w:history="1">
        <w:r w:rsidRPr="00AE5A17">
          <w:rPr>
            <w:rStyle w:val="Hyperlink"/>
          </w:rPr>
          <w:t>Health Records Act 2001</w:t>
        </w:r>
      </w:hyperlink>
    </w:p>
    <w:p w14:paraId="794F2E7D" w14:textId="77777777" w:rsidR="00AE5A17" w:rsidRPr="00AE5A17" w:rsidRDefault="00AE5A17" w:rsidP="00AE5A17">
      <w:pPr>
        <w:numPr>
          <w:ilvl w:val="0"/>
          <w:numId w:val="30"/>
        </w:numPr>
        <w:spacing w:line="276" w:lineRule="auto"/>
      </w:pPr>
      <w:r w:rsidRPr="00AE5A17">
        <w:t xml:space="preserve">the </w:t>
      </w:r>
      <w:hyperlink r:id="rId13" w:history="1">
        <w:r w:rsidRPr="00AE5A17">
          <w:rPr>
            <w:rStyle w:val="Hyperlink"/>
          </w:rPr>
          <w:t xml:space="preserve">Privacy Act 1988 </w:t>
        </w:r>
      </w:hyperlink>
      <w:r w:rsidRPr="00AE5A17">
        <w:t>(Cth) (when applicable)</w:t>
      </w:r>
    </w:p>
    <w:p w14:paraId="6DB77428" w14:textId="77777777" w:rsidR="00AE5A17" w:rsidRPr="00AE5A17" w:rsidRDefault="00AE5A17" w:rsidP="00AE5A17">
      <w:pPr>
        <w:numPr>
          <w:ilvl w:val="0"/>
          <w:numId w:val="30"/>
        </w:numPr>
        <w:spacing w:line="276" w:lineRule="auto"/>
      </w:pPr>
      <w:r w:rsidRPr="00AE5A17">
        <w:t>other legal obligations, including client confidentiality and legal professional privilege.</w:t>
      </w:r>
    </w:p>
    <w:p w14:paraId="31F02163" w14:textId="77777777" w:rsidR="00AE5A17" w:rsidRPr="00AE5A17" w:rsidRDefault="00AE5A17" w:rsidP="00AE5A17">
      <w:pPr>
        <w:spacing w:line="276" w:lineRule="auto"/>
      </w:pPr>
      <w:r w:rsidRPr="00AE5A17">
        <w:t>We are also committed to lawful and responsible information sharing where it is essential to supporting VLA’s service delivery and advocacy.</w:t>
      </w:r>
    </w:p>
    <w:p w14:paraId="643D9A5F" w14:textId="77777777" w:rsidR="00AE5A17" w:rsidRPr="00AE5A17" w:rsidRDefault="00AE5A17" w:rsidP="00FC0538">
      <w:pPr>
        <w:pStyle w:val="Heading2"/>
      </w:pPr>
      <w:r w:rsidRPr="00AE5A17">
        <w:t>When we collect your personal information</w:t>
      </w:r>
    </w:p>
    <w:p w14:paraId="2A580C53" w14:textId="77777777" w:rsidR="00AE5A17" w:rsidRPr="00AE5A17" w:rsidRDefault="00AE5A17" w:rsidP="00AE5A17">
      <w:pPr>
        <w:spacing w:line="276" w:lineRule="auto"/>
      </w:pPr>
      <w:r w:rsidRPr="00AE5A17">
        <w:t>We collect personal information from or about you in a variety of circumstances including when you:</w:t>
      </w:r>
    </w:p>
    <w:p w14:paraId="0EDD8F84" w14:textId="77777777" w:rsidR="00AE5A17" w:rsidRPr="00AE5A17" w:rsidRDefault="00AE5A17" w:rsidP="00AE5A17">
      <w:pPr>
        <w:numPr>
          <w:ilvl w:val="0"/>
          <w:numId w:val="30"/>
        </w:numPr>
        <w:spacing w:line="276" w:lineRule="auto"/>
      </w:pPr>
      <w:r w:rsidRPr="00AE5A17">
        <w:t>apply for a grant of legal assistance</w:t>
      </w:r>
    </w:p>
    <w:p w14:paraId="64D779BE" w14:textId="77777777" w:rsidR="00AE5A17" w:rsidRPr="00AE5A17" w:rsidRDefault="00AE5A17" w:rsidP="00AE5A17">
      <w:pPr>
        <w:numPr>
          <w:ilvl w:val="0"/>
          <w:numId w:val="30"/>
        </w:numPr>
        <w:spacing w:line="276" w:lineRule="auto"/>
      </w:pPr>
      <w:r w:rsidRPr="00AE5A17">
        <w:t>seek advice, advocacy or other services</w:t>
      </w:r>
    </w:p>
    <w:p w14:paraId="3966501B" w14:textId="77777777" w:rsidR="00AE5A17" w:rsidRPr="00AE5A17" w:rsidRDefault="00AE5A17" w:rsidP="00AE5A17">
      <w:pPr>
        <w:numPr>
          <w:ilvl w:val="0"/>
          <w:numId w:val="30"/>
        </w:numPr>
        <w:spacing w:line="276" w:lineRule="auto"/>
      </w:pPr>
      <w:r w:rsidRPr="00AE5A17">
        <w:t>make a complaint or an enquiry</w:t>
      </w:r>
    </w:p>
    <w:p w14:paraId="251BECBC" w14:textId="77777777" w:rsidR="00AE5A17" w:rsidRPr="00AE5A17" w:rsidRDefault="00AE5A17" w:rsidP="00AE5A17">
      <w:pPr>
        <w:numPr>
          <w:ilvl w:val="0"/>
          <w:numId w:val="30"/>
        </w:numPr>
        <w:spacing w:line="276" w:lineRule="auto"/>
      </w:pPr>
      <w:r w:rsidRPr="00AE5A17">
        <w:t>lodge a freedom of information application or seek information from us</w:t>
      </w:r>
    </w:p>
    <w:p w14:paraId="3B55A25E" w14:textId="77777777" w:rsidR="00AE5A17" w:rsidRPr="00AE5A17" w:rsidRDefault="00AE5A17" w:rsidP="00AE5A17">
      <w:pPr>
        <w:numPr>
          <w:ilvl w:val="0"/>
          <w:numId w:val="30"/>
        </w:numPr>
        <w:spacing w:line="276" w:lineRule="auto"/>
      </w:pPr>
      <w:r w:rsidRPr="00AE5A17">
        <w:t>during employment or placement at VLA, or during the recruitment process</w:t>
      </w:r>
    </w:p>
    <w:p w14:paraId="5F42C138" w14:textId="77777777" w:rsidR="00AE5A17" w:rsidRPr="00AE5A17" w:rsidRDefault="00AE5A17" w:rsidP="00AE5A17">
      <w:pPr>
        <w:numPr>
          <w:ilvl w:val="0"/>
          <w:numId w:val="30"/>
        </w:numPr>
        <w:spacing w:line="276" w:lineRule="auto"/>
      </w:pPr>
      <w:r w:rsidRPr="00AE5A17">
        <w:t>are engaged as a lived experience expert</w:t>
      </w:r>
    </w:p>
    <w:p w14:paraId="1EFB6FB7" w14:textId="77777777" w:rsidR="00AE5A17" w:rsidRPr="00AE5A17" w:rsidRDefault="00AE5A17" w:rsidP="00AE5A17">
      <w:pPr>
        <w:numPr>
          <w:ilvl w:val="0"/>
          <w:numId w:val="30"/>
        </w:numPr>
        <w:spacing w:line="276" w:lineRule="auto"/>
      </w:pPr>
      <w:r w:rsidRPr="00AE5A17">
        <w:t>engage with us for research and evaluation purposes, including providing your client story</w:t>
      </w:r>
    </w:p>
    <w:p w14:paraId="2EF98850" w14:textId="77777777" w:rsidR="00AE5A17" w:rsidRPr="00AE5A17" w:rsidRDefault="00AE5A17" w:rsidP="00AE5A17">
      <w:pPr>
        <w:numPr>
          <w:ilvl w:val="0"/>
          <w:numId w:val="30"/>
        </w:numPr>
        <w:spacing w:line="276" w:lineRule="auto"/>
      </w:pPr>
      <w:r w:rsidRPr="00AE5A17">
        <w:t>are appointed to a VLA panel</w:t>
      </w:r>
    </w:p>
    <w:p w14:paraId="35EF2DD2" w14:textId="77777777" w:rsidR="00AE5A17" w:rsidRPr="00AE5A17" w:rsidRDefault="00AE5A17" w:rsidP="00AE5A17">
      <w:pPr>
        <w:numPr>
          <w:ilvl w:val="0"/>
          <w:numId w:val="30"/>
        </w:numPr>
        <w:spacing w:line="276" w:lineRule="auto"/>
      </w:pPr>
      <w:r w:rsidRPr="00AE5A17">
        <w:t>attend VLA events or training</w:t>
      </w:r>
    </w:p>
    <w:p w14:paraId="33BD9314" w14:textId="77777777" w:rsidR="00AE5A17" w:rsidRPr="00AE5A17" w:rsidRDefault="00AE5A17" w:rsidP="00AE5A17">
      <w:pPr>
        <w:numPr>
          <w:ilvl w:val="0"/>
          <w:numId w:val="30"/>
        </w:numPr>
        <w:spacing w:line="276" w:lineRule="auto"/>
      </w:pPr>
      <w:r w:rsidRPr="00AE5A17">
        <w:t>contact us through our website, Legal Help phoneline, chat or social media</w:t>
      </w:r>
    </w:p>
    <w:p w14:paraId="0AC02C2D" w14:textId="77777777" w:rsidR="00AE5A17" w:rsidRPr="00AE5A17" w:rsidRDefault="00AE5A17" w:rsidP="00AE5A17">
      <w:pPr>
        <w:numPr>
          <w:ilvl w:val="0"/>
          <w:numId w:val="30"/>
        </w:numPr>
        <w:spacing w:line="276" w:lineRule="auto"/>
      </w:pPr>
      <w:r w:rsidRPr="00AE5A17">
        <w:t>provide services to VLA as a contractor, panel practitioner or other service provider</w:t>
      </w:r>
    </w:p>
    <w:p w14:paraId="096B7FE3" w14:textId="77777777" w:rsidR="00AE5A17" w:rsidRPr="00AE5A17" w:rsidRDefault="00AE5A17" w:rsidP="00AE5A17">
      <w:pPr>
        <w:numPr>
          <w:ilvl w:val="0"/>
          <w:numId w:val="30"/>
        </w:numPr>
        <w:spacing w:line="276" w:lineRule="auto"/>
      </w:pPr>
      <w:r w:rsidRPr="00AE5A17">
        <w:t>submit invoices to VLA, receive payment from VLA or where VLA makes payments to you.</w:t>
      </w:r>
    </w:p>
    <w:p w14:paraId="7C15CA27" w14:textId="77777777" w:rsidR="00AE5A17" w:rsidRPr="00AE5A17" w:rsidRDefault="00AE5A17" w:rsidP="00AE5A17">
      <w:pPr>
        <w:spacing w:line="276" w:lineRule="auto"/>
      </w:pPr>
      <w:r w:rsidRPr="00AE5A17">
        <w:t xml:space="preserve">We generally collect your personal information directly from you. However, we may also indirectly collect personal information about you from third parties where it is lawful and necessary for our work. This includes witnesses, complainants, other parties involved in your matter, courts, government agencies or other service providers. </w:t>
      </w:r>
    </w:p>
    <w:p w14:paraId="6AF93E30" w14:textId="77777777" w:rsidR="00AE5A17" w:rsidRPr="00AE5A17" w:rsidRDefault="00AE5A17" w:rsidP="002856E6">
      <w:pPr>
        <w:pStyle w:val="Heading2"/>
      </w:pPr>
      <w:r w:rsidRPr="00AE5A17">
        <w:t>The types of information we collect</w:t>
      </w:r>
    </w:p>
    <w:p w14:paraId="76D3B9BC" w14:textId="77777777" w:rsidR="00AE5A17" w:rsidRPr="00AE5A17" w:rsidRDefault="00AE5A17" w:rsidP="00AE5A17">
      <w:pPr>
        <w:spacing w:line="276" w:lineRule="auto"/>
      </w:pPr>
      <w:r w:rsidRPr="00AE5A17">
        <w:t xml:space="preserve">We only collect personal information that is reasonably necessary to carry out our responsibilities and deliver our services. </w:t>
      </w:r>
    </w:p>
    <w:p w14:paraId="33895CB4" w14:textId="77777777" w:rsidR="00AE5A17" w:rsidRPr="00AE5A17" w:rsidRDefault="00AE5A17" w:rsidP="00AE5A17">
      <w:pPr>
        <w:spacing w:line="276" w:lineRule="auto"/>
      </w:pPr>
      <w:r w:rsidRPr="00AE5A17">
        <w:t xml:space="preserve">The amount and type of personal information we collect will depend on the nature of your interaction with us and the assistance you are seeking. </w:t>
      </w:r>
    </w:p>
    <w:p w14:paraId="37B64586" w14:textId="77777777" w:rsidR="00AE5A17" w:rsidRPr="00AE5A17" w:rsidRDefault="00AE5A17" w:rsidP="00AE5A17">
      <w:pPr>
        <w:spacing w:line="276" w:lineRule="auto"/>
      </w:pPr>
      <w:r w:rsidRPr="00AE5A17">
        <w:t>This may include information such as:</w:t>
      </w:r>
    </w:p>
    <w:p w14:paraId="6696013D" w14:textId="77777777" w:rsidR="00AE5A17" w:rsidRPr="00AE5A17" w:rsidRDefault="00AE5A17" w:rsidP="00AE5A17">
      <w:pPr>
        <w:numPr>
          <w:ilvl w:val="0"/>
          <w:numId w:val="30"/>
        </w:numPr>
        <w:spacing w:line="276" w:lineRule="auto"/>
      </w:pPr>
      <w:r w:rsidRPr="00AE5A17">
        <w:t>your name/s, date of birth and contact details</w:t>
      </w:r>
    </w:p>
    <w:p w14:paraId="23BA8004" w14:textId="77777777" w:rsidR="00AE5A17" w:rsidRPr="00AE5A17" w:rsidRDefault="00AE5A17" w:rsidP="00AE5A17">
      <w:pPr>
        <w:numPr>
          <w:ilvl w:val="0"/>
          <w:numId w:val="30"/>
        </w:numPr>
        <w:spacing w:line="276" w:lineRule="auto"/>
      </w:pPr>
      <w:r w:rsidRPr="00AE5A17">
        <w:t>information about your or another person’s legal or non-legal matter(s)</w:t>
      </w:r>
    </w:p>
    <w:p w14:paraId="44CDE0C9" w14:textId="77777777" w:rsidR="00AE5A17" w:rsidRPr="00AE5A17" w:rsidRDefault="00AE5A17" w:rsidP="00AE5A17">
      <w:pPr>
        <w:numPr>
          <w:ilvl w:val="0"/>
          <w:numId w:val="30"/>
        </w:numPr>
        <w:spacing w:line="276" w:lineRule="auto"/>
      </w:pPr>
      <w:r w:rsidRPr="00AE5A17">
        <w:lastRenderedPageBreak/>
        <w:t>details about complaints and enquiries</w:t>
      </w:r>
    </w:p>
    <w:p w14:paraId="293555DD" w14:textId="77777777" w:rsidR="00AE5A17" w:rsidRPr="00AE5A17" w:rsidRDefault="00AE5A17" w:rsidP="00AE5A17">
      <w:pPr>
        <w:numPr>
          <w:ilvl w:val="0"/>
          <w:numId w:val="30"/>
        </w:numPr>
        <w:spacing w:line="276" w:lineRule="auto"/>
      </w:pPr>
      <w:r w:rsidRPr="00AE5A17">
        <w:t>your financial circumstances, including Centrelink entitlements</w:t>
      </w:r>
    </w:p>
    <w:p w14:paraId="7E2BC6C3" w14:textId="77777777" w:rsidR="00AE5A17" w:rsidRPr="00AE5A17" w:rsidRDefault="00AE5A17" w:rsidP="00AE5A17">
      <w:pPr>
        <w:numPr>
          <w:ilvl w:val="0"/>
          <w:numId w:val="30"/>
        </w:numPr>
        <w:spacing w:line="276" w:lineRule="auto"/>
      </w:pPr>
      <w:r w:rsidRPr="00AE5A17">
        <w:t xml:space="preserve">your health and disability </w:t>
      </w:r>
    </w:p>
    <w:p w14:paraId="707531FB" w14:textId="77777777" w:rsidR="00AE5A17" w:rsidRPr="00AE5A17" w:rsidRDefault="00AE5A17" w:rsidP="00AE5A17">
      <w:pPr>
        <w:numPr>
          <w:ilvl w:val="0"/>
          <w:numId w:val="30"/>
        </w:numPr>
        <w:spacing w:line="276" w:lineRule="auto"/>
      </w:pPr>
      <w:r w:rsidRPr="00AE5A17">
        <w:t>domestic and lifestyle circumstances</w:t>
      </w:r>
    </w:p>
    <w:p w14:paraId="5B0B4FDC" w14:textId="77777777" w:rsidR="00AE5A17" w:rsidRPr="00AE5A17" w:rsidRDefault="00AE5A17" w:rsidP="00AE5A17">
      <w:pPr>
        <w:numPr>
          <w:ilvl w:val="0"/>
          <w:numId w:val="30"/>
        </w:numPr>
        <w:spacing w:line="276" w:lineRule="auto"/>
      </w:pPr>
      <w:r w:rsidRPr="00AE5A17">
        <w:t xml:space="preserve">your cultural background or identity, where this is relevant to providing culturally appropriate services or supporting staff in the workplace </w:t>
      </w:r>
    </w:p>
    <w:p w14:paraId="5C03977E" w14:textId="77777777" w:rsidR="00AE5A17" w:rsidRPr="00AE5A17" w:rsidRDefault="00AE5A17" w:rsidP="00AE5A17">
      <w:pPr>
        <w:numPr>
          <w:ilvl w:val="0"/>
          <w:numId w:val="30"/>
        </w:numPr>
        <w:spacing w:line="276" w:lineRule="auto"/>
      </w:pPr>
      <w:r w:rsidRPr="00AE5A17">
        <w:t>First Peoples identity, to assist us in providing appropriate services and support to staff in the workplace</w:t>
      </w:r>
    </w:p>
    <w:p w14:paraId="10D79E2F" w14:textId="77777777" w:rsidR="00AE5A17" w:rsidRPr="00AE5A17" w:rsidRDefault="00AE5A17" w:rsidP="00AE5A17">
      <w:pPr>
        <w:numPr>
          <w:ilvl w:val="0"/>
          <w:numId w:val="30"/>
        </w:numPr>
        <w:spacing w:line="276" w:lineRule="auto"/>
      </w:pPr>
      <w:r w:rsidRPr="00AE5A17">
        <w:t>gender identity</w:t>
      </w:r>
    </w:p>
    <w:p w14:paraId="3ADC29A5" w14:textId="77777777" w:rsidR="00AE5A17" w:rsidRPr="00AE5A17" w:rsidRDefault="00AE5A17" w:rsidP="00AE5A17">
      <w:pPr>
        <w:numPr>
          <w:ilvl w:val="0"/>
          <w:numId w:val="30"/>
        </w:numPr>
        <w:spacing w:line="276" w:lineRule="auto"/>
      </w:pPr>
      <w:r w:rsidRPr="00AE5A17">
        <w:t xml:space="preserve">criminal record and/or prison record </w:t>
      </w:r>
    </w:p>
    <w:p w14:paraId="2B367E1A" w14:textId="77777777" w:rsidR="00AE5A17" w:rsidRPr="00AE5A17" w:rsidRDefault="00AE5A17" w:rsidP="00AE5A17">
      <w:pPr>
        <w:numPr>
          <w:ilvl w:val="0"/>
          <w:numId w:val="30"/>
        </w:numPr>
        <w:spacing w:line="276" w:lineRule="auto"/>
      </w:pPr>
      <w:r w:rsidRPr="00AE5A17">
        <w:t>unique identifiers (usually numbers) linked to other personal information, such as a driver’s licence, court case number or custody reference number</w:t>
      </w:r>
    </w:p>
    <w:p w14:paraId="64907925" w14:textId="77777777" w:rsidR="00AE5A17" w:rsidRPr="00AE5A17" w:rsidRDefault="00AE5A17" w:rsidP="00AE5A17">
      <w:pPr>
        <w:numPr>
          <w:ilvl w:val="0"/>
          <w:numId w:val="30"/>
        </w:numPr>
        <w:spacing w:line="276" w:lineRule="auto"/>
      </w:pPr>
      <w:r w:rsidRPr="00AE5A17">
        <w:t xml:space="preserve">Centrelink client reference number </w:t>
      </w:r>
    </w:p>
    <w:p w14:paraId="15846825" w14:textId="77777777" w:rsidR="00AE5A17" w:rsidRPr="00AE5A17" w:rsidRDefault="00AE5A17" w:rsidP="00AE5A17">
      <w:pPr>
        <w:numPr>
          <w:ilvl w:val="0"/>
          <w:numId w:val="30"/>
        </w:numPr>
        <w:spacing w:line="276" w:lineRule="auto"/>
      </w:pPr>
      <w:bookmarkStart w:id="1" w:name="_Hlk219199713"/>
      <w:r w:rsidRPr="00AE5A17">
        <w:t xml:space="preserve">Internet Protocol (IP) addresses collected for limited operational and security purposes, maintaining system integrity and detecting potential misuse </w:t>
      </w:r>
    </w:p>
    <w:bookmarkEnd w:id="1"/>
    <w:p w14:paraId="139C15E8" w14:textId="77777777" w:rsidR="00AE5A17" w:rsidRPr="00AE5A17" w:rsidRDefault="00AE5A17" w:rsidP="00AE5A17">
      <w:pPr>
        <w:numPr>
          <w:ilvl w:val="0"/>
          <w:numId w:val="30"/>
        </w:numPr>
        <w:spacing w:line="276" w:lineRule="auto"/>
      </w:pPr>
      <w:r w:rsidRPr="00AE5A17">
        <w:t>security footage from our offices</w:t>
      </w:r>
    </w:p>
    <w:p w14:paraId="66011D2D" w14:textId="77777777" w:rsidR="00AE5A17" w:rsidRPr="00AE5A17" w:rsidRDefault="00AE5A17" w:rsidP="00AE5A17">
      <w:pPr>
        <w:numPr>
          <w:ilvl w:val="0"/>
          <w:numId w:val="30"/>
        </w:numPr>
        <w:spacing w:line="276" w:lineRule="auto"/>
      </w:pPr>
      <w:r w:rsidRPr="00AE5A17">
        <w:t>we may record your phone call, such as when you contact our Legal Help phoneline</w:t>
      </w:r>
    </w:p>
    <w:p w14:paraId="53C93484" w14:textId="77777777" w:rsidR="00AE5A17" w:rsidRPr="00AE5A17" w:rsidRDefault="00AE5A17" w:rsidP="00AE5A17">
      <w:pPr>
        <w:numPr>
          <w:ilvl w:val="0"/>
          <w:numId w:val="30"/>
        </w:numPr>
        <w:spacing w:line="276" w:lineRule="auto"/>
      </w:pPr>
      <w:r w:rsidRPr="00AE5A17">
        <w:t>education and employment history from those who work for us or who are seeking employment with us</w:t>
      </w:r>
    </w:p>
    <w:p w14:paraId="68F09EBE" w14:textId="77777777" w:rsidR="00AE5A17" w:rsidRPr="00AE5A17" w:rsidRDefault="00AE5A17" w:rsidP="00AE5A17">
      <w:pPr>
        <w:numPr>
          <w:ilvl w:val="0"/>
          <w:numId w:val="30"/>
        </w:numPr>
        <w:spacing w:line="276" w:lineRule="auto"/>
      </w:pPr>
      <w:r w:rsidRPr="00AE5A17">
        <w:t>passport and visa information where relevant to the provision of a service or for employment purposes.</w:t>
      </w:r>
    </w:p>
    <w:p w14:paraId="7206C35A" w14:textId="77777777" w:rsidR="00AE5A17" w:rsidRPr="00AE5A17" w:rsidRDefault="00AE5A17" w:rsidP="000D49BB">
      <w:pPr>
        <w:pStyle w:val="Heading2"/>
      </w:pPr>
      <w:r w:rsidRPr="00AE5A17">
        <w:t>How we use your information</w:t>
      </w:r>
    </w:p>
    <w:p w14:paraId="088135DB" w14:textId="77777777" w:rsidR="00AE5A17" w:rsidRPr="00AE5A17" w:rsidRDefault="00AE5A17" w:rsidP="00AE5A17">
      <w:pPr>
        <w:spacing w:line="276" w:lineRule="auto"/>
      </w:pPr>
      <w:r w:rsidRPr="00AE5A17">
        <w:t>We use and disclose your personal information for the purpose for which it was collected, or for related and permitted purposes where authorised by law.</w:t>
      </w:r>
    </w:p>
    <w:p w14:paraId="5FFBC43C" w14:textId="77777777" w:rsidR="00AE5A17" w:rsidRPr="00AE5A17" w:rsidRDefault="00AE5A17" w:rsidP="00AE5A17">
      <w:pPr>
        <w:spacing w:line="276" w:lineRule="auto"/>
      </w:pPr>
      <w:r w:rsidRPr="00AE5A17">
        <w:t>The main ways we use your personal information are to:</w:t>
      </w:r>
    </w:p>
    <w:p w14:paraId="58A41C0B" w14:textId="77777777" w:rsidR="00AE5A17" w:rsidRPr="00AE5A17" w:rsidRDefault="00AE5A17" w:rsidP="00AE5A17">
      <w:pPr>
        <w:numPr>
          <w:ilvl w:val="0"/>
          <w:numId w:val="30"/>
        </w:numPr>
        <w:spacing w:line="276" w:lineRule="auto"/>
      </w:pPr>
      <w:r w:rsidRPr="00AE5A17">
        <w:t>deliver legal and non-legal services</w:t>
      </w:r>
    </w:p>
    <w:p w14:paraId="2AD4C191" w14:textId="77777777" w:rsidR="00AE5A17" w:rsidRPr="00AE5A17" w:rsidRDefault="00AE5A17" w:rsidP="00AE5A17">
      <w:pPr>
        <w:numPr>
          <w:ilvl w:val="0"/>
          <w:numId w:val="30"/>
        </w:numPr>
        <w:spacing w:line="276" w:lineRule="auto"/>
      </w:pPr>
      <w:r w:rsidRPr="00AE5A17">
        <w:t>make referrals to other relevant services</w:t>
      </w:r>
    </w:p>
    <w:p w14:paraId="3F129CE9" w14:textId="77777777" w:rsidR="00AE5A17" w:rsidRPr="00AE5A17" w:rsidRDefault="00AE5A17" w:rsidP="00AE5A17">
      <w:pPr>
        <w:numPr>
          <w:ilvl w:val="0"/>
          <w:numId w:val="30"/>
        </w:numPr>
        <w:spacing w:line="276" w:lineRule="auto"/>
      </w:pPr>
      <w:r w:rsidRPr="00AE5A17">
        <w:t>assess eligibility for a grant of legal assistance to help pay for a lawyer</w:t>
      </w:r>
    </w:p>
    <w:p w14:paraId="481A6A30" w14:textId="77777777" w:rsidR="00AE5A17" w:rsidRPr="00AE5A17" w:rsidRDefault="00AE5A17" w:rsidP="00AE5A17">
      <w:pPr>
        <w:numPr>
          <w:ilvl w:val="0"/>
          <w:numId w:val="30"/>
        </w:numPr>
        <w:spacing w:line="276" w:lineRule="auto"/>
      </w:pPr>
      <w:r w:rsidRPr="00AE5A17">
        <w:t>respond to enquiries and resolve complaints</w:t>
      </w:r>
    </w:p>
    <w:p w14:paraId="3868A195" w14:textId="77777777" w:rsidR="00AE5A17" w:rsidRPr="00AE5A17" w:rsidRDefault="00AE5A17" w:rsidP="00AE5A17">
      <w:pPr>
        <w:numPr>
          <w:ilvl w:val="0"/>
          <w:numId w:val="30"/>
        </w:numPr>
        <w:spacing w:line="276" w:lineRule="auto"/>
      </w:pPr>
      <w:r w:rsidRPr="00AE5A17">
        <w:t>provide updates on our publications and services</w:t>
      </w:r>
    </w:p>
    <w:p w14:paraId="210BAB6B" w14:textId="77777777" w:rsidR="00AE5A17" w:rsidRPr="00AE5A17" w:rsidRDefault="00AE5A17" w:rsidP="00AE5A17">
      <w:pPr>
        <w:numPr>
          <w:ilvl w:val="0"/>
          <w:numId w:val="30"/>
        </w:numPr>
        <w:spacing w:line="276" w:lineRule="auto"/>
      </w:pPr>
      <w:r w:rsidRPr="00AE5A17">
        <w:t>assess and manage applications from private lawyers to become a VLA panel practitioner</w:t>
      </w:r>
    </w:p>
    <w:p w14:paraId="57BBFCFD" w14:textId="77777777" w:rsidR="00AE5A17" w:rsidRPr="00AE5A17" w:rsidRDefault="00AE5A17" w:rsidP="00AE5A17">
      <w:pPr>
        <w:numPr>
          <w:ilvl w:val="0"/>
          <w:numId w:val="30"/>
        </w:numPr>
        <w:spacing w:line="276" w:lineRule="auto"/>
      </w:pPr>
      <w:r w:rsidRPr="00AE5A17">
        <w:t>recruit, train and manage staff and contractors</w:t>
      </w:r>
    </w:p>
    <w:p w14:paraId="61E55CEF" w14:textId="77777777" w:rsidR="00AE5A17" w:rsidRPr="00AE5A17" w:rsidRDefault="00AE5A17" w:rsidP="00AE5A17">
      <w:pPr>
        <w:numPr>
          <w:ilvl w:val="0"/>
          <w:numId w:val="30"/>
        </w:numPr>
        <w:spacing w:line="276" w:lineRule="auto"/>
      </w:pPr>
      <w:r w:rsidRPr="00AE5A17">
        <w:t>respond to information access requests and freedom of information requests</w:t>
      </w:r>
    </w:p>
    <w:p w14:paraId="372B33A9" w14:textId="77777777" w:rsidR="00AE5A17" w:rsidRPr="00AE5A17" w:rsidRDefault="00AE5A17" w:rsidP="00AE5A17">
      <w:pPr>
        <w:numPr>
          <w:ilvl w:val="0"/>
          <w:numId w:val="30"/>
        </w:numPr>
        <w:spacing w:line="276" w:lineRule="auto"/>
      </w:pPr>
      <w:r w:rsidRPr="00AE5A17">
        <w:t>comply with our legal obligations and meet our statutory reporting obligations</w:t>
      </w:r>
    </w:p>
    <w:p w14:paraId="0F69B762" w14:textId="77777777" w:rsidR="00AE5A17" w:rsidRPr="00AE5A17" w:rsidRDefault="00AE5A17" w:rsidP="00AE5A17">
      <w:pPr>
        <w:numPr>
          <w:ilvl w:val="0"/>
          <w:numId w:val="30"/>
        </w:numPr>
        <w:spacing w:line="276" w:lineRule="auto"/>
      </w:pPr>
      <w:r w:rsidRPr="00AE5A17">
        <w:lastRenderedPageBreak/>
        <w:t>engage with other organisations including courts and tribunals, community legal centres, correctional facilities, healthcare institutions, professionals and government agencies for the purpose of improving system design and service delivery</w:t>
      </w:r>
    </w:p>
    <w:p w14:paraId="65ACEE09" w14:textId="77777777" w:rsidR="00AE5A17" w:rsidRPr="00AE5A17" w:rsidRDefault="00AE5A17" w:rsidP="00AE5A17">
      <w:pPr>
        <w:numPr>
          <w:ilvl w:val="0"/>
          <w:numId w:val="30"/>
        </w:numPr>
        <w:spacing w:line="276" w:lineRule="auto"/>
      </w:pPr>
      <w:r w:rsidRPr="00AE5A17">
        <w:t>carry out another purpose, where you have given consent</w:t>
      </w:r>
    </w:p>
    <w:p w14:paraId="3634BB64" w14:textId="77777777" w:rsidR="00AE5A17" w:rsidRPr="00AE5A17" w:rsidRDefault="00AE5A17" w:rsidP="00AE5A17">
      <w:pPr>
        <w:numPr>
          <w:ilvl w:val="0"/>
          <w:numId w:val="30"/>
        </w:numPr>
        <w:spacing w:line="276" w:lineRule="auto"/>
      </w:pPr>
      <w:r w:rsidRPr="00AE5A17">
        <w:t>prevent or lessen a serious threat to a person’s life, health, safety or welfare.</w:t>
      </w:r>
    </w:p>
    <w:p w14:paraId="2005C94A" w14:textId="77777777" w:rsidR="00AE5A17" w:rsidRPr="00AE5A17" w:rsidRDefault="00AE5A17" w:rsidP="00AE5A17">
      <w:pPr>
        <w:spacing w:line="276" w:lineRule="auto"/>
      </w:pPr>
      <w:r w:rsidRPr="00AE5A17">
        <w:t>We may also use your personal information to undertake quality assurance, program evaluation, policy development and research to help us design and continually improve our services.</w:t>
      </w:r>
    </w:p>
    <w:p w14:paraId="1907ED2F" w14:textId="77777777" w:rsidR="00AE5A17" w:rsidRPr="00AE5A17" w:rsidRDefault="00AE5A17" w:rsidP="00FC0538">
      <w:pPr>
        <w:pStyle w:val="Heading2"/>
      </w:pPr>
      <w:r w:rsidRPr="00AE5A17">
        <w:t>When we disclose your personal information</w:t>
      </w:r>
    </w:p>
    <w:p w14:paraId="6022DA9F" w14:textId="77777777" w:rsidR="00AE5A17" w:rsidRPr="00AE5A17" w:rsidRDefault="00AE5A17" w:rsidP="00AE5A17">
      <w:pPr>
        <w:spacing w:line="276" w:lineRule="auto"/>
      </w:pPr>
      <w:r w:rsidRPr="00AE5A17">
        <w:t>We may disclose your personal information to a third party where it is necessary and lawful to do so. Common disclosure reasons include:</w:t>
      </w:r>
    </w:p>
    <w:p w14:paraId="3429E898" w14:textId="77777777" w:rsidR="00AE5A17" w:rsidRPr="00AE5A17" w:rsidRDefault="00AE5A17" w:rsidP="00AE5A17">
      <w:pPr>
        <w:numPr>
          <w:ilvl w:val="0"/>
          <w:numId w:val="30"/>
        </w:numPr>
        <w:spacing w:line="276" w:lineRule="auto"/>
      </w:pPr>
      <w:r w:rsidRPr="00AE5A17">
        <w:t>to provide legal and non-legal services, including progressing your matter in court</w:t>
      </w:r>
    </w:p>
    <w:p w14:paraId="46CCD919" w14:textId="77777777" w:rsidR="00AE5A17" w:rsidRPr="00AE5A17" w:rsidRDefault="00AE5A17" w:rsidP="00AE5A17">
      <w:pPr>
        <w:numPr>
          <w:ilvl w:val="0"/>
          <w:numId w:val="30"/>
        </w:numPr>
        <w:spacing w:line="276" w:lineRule="auto"/>
      </w:pPr>
      <w:r w:rsidRPr="00AE5A17">
        <w:t>to administer grants of legal assistance, including applications.</w:t>
      </w:r>
    </w:p>
    <w:p w14:paraId="3BB171AB" w14:textId="77777777" w:rsidR="00AE5A17" w:rsidRPr="00AE5A17" w:rsidRDefault="00AE5A17" w:rsidP="00AE5A17">
      <w:pPr>
        <w:numPr>
          <w:ilvl w:val="0"/>
          <w:numId w:val="30"/>
        </w:numPr>
        <w:spacing w:line="276" w:lineRule="auto"/>
      </w:pPr>
      <w:r w:rsidRPr="00AE5A17">
        <w:t>to resolve and initiate complaints (such as to the Victorian Legal Services Board and Commissioner, the Victorian Ombudsman and the Office of the Victorian Information Commissioner)</w:t>
      </w:r>
    </w:p>
    <w:p w14:paraId="216281F1" w14:textId="77777777" w:rsidR="00AE5A17" w:rsidRPr="00AE5A17" w:rsidRDefault="00AE5A17" w:rsidP="00AE5A17">
      <w:pPr>
        <w:numPr>
          <w:ilvl w:val="0"/>
          <w:numId w:val="30"/>
        </w:numPr>
        <w:spacing w:line="276" w:lineRule="auto"/>
      </w:pPr>
      <w:r w:rsidRPr="00AE5A17">
        <w:t>for the purposes of research and evaluation, service design and improvement</w:t>
      </w:r>
    </w:p>
    <w:p w14:paraId="5B1FC5B4" w14:textId="77777777" w:rsidR="00AE5A17" w:rsidRPr="00AE5A17" w:rsidRDefault="00AE5A17" w:rsidP="00AE5A17">
      <w:pPr>
        <w:numPr>
          <w:ilvl w:val="0"/>
          <w:numId w:val="30"/>
        </w:numPr>
        <w:spacing w:line="276" w:lineRule="auto"/>
      </w:pPr>
      <w:r w:rsidRPr="00AE5A17">
        <w:t>to comply with our legal obligations</w:t>
      </w:r>
    </w:p>
    <w:p w14:paraId="6CF06B58" w14:textId="77777777" w:rsidR="00AE5A17" w:rsidRPr="00AE5A17" w:rsidRDefault="00AE5A17" w:rsidP="00AE5A17">
      <w:pPr>
        <w:numPr>
          <w:ilvl w:val="0"/>
          <w:numId w:val="30"/>
        </w:numPr>
        <w:spacing w:line="276" w:lineRule="auto"/>
      </w:pPr>
      <w:r w:rsidRPr="00AE5A17">
        <w:t>to contracted service providers who provide information technology or operational services to VLA.</w:t>
      </w:r>
    </w:p>
    <w:p w14:paraId="5E5310D1" w14:textId="77777777" w:rsidR="00AE5A17" w:rsidRPr="00AE5A17" w:rsidRDefault="00AE5A17" w:rsidP="00AE5A17">
      <w:pPr>
        <w:spacing w:line="276" w:lineRule="auto"/>
      </w:pPr>
      <w:r w:rsidRPr="00AE5A17">
        <w:t>In some circumstances, we are permitted to use or disclose your personal information without your consent.</w:t>
      </w:r>
    </w:p>
    <w:p w14:paraId="33B919E3" w14:textId="77777777" w:rsidR="00AE5A17" w:rsidRPr="00AE5A17" w:rsidRDefault="00AE5A17" w:rsidP="000D49BB">
      <w:pPr>
        <w:spacing w:line="276" w:lineRule="auto"/>
      </w:pPr>
      <w:r w:rsidRPr="00AE5A17">
        <w:t xml:space="preserve">We do not sell or rent out </w:t>
      </w:r>
      <w:r w:rsidRPr="000D49BB">
        <w:t>your</w:t>
      </w:r>
      <w:r w:rsidRPr="00AE5A17">
        <w:t xml:space="preserve"> personal information.</w:t>
      </w:r>
    </w:p>
    <w:p w14:paraId="5F22EBE2" w14:textId="77777777" w:rsidR="00AE5A17" w:rsidRPr="00AE5A17" w:rsidRDefault="00AE5A17" w:rsidP="000D49BB">
      <w:pPr>
        <w:pStyle w:val="Heading2"/>
      </w:pPr>
      <w:r w:rsidRPr="00AE5A17">
        <w:t>Withholding information</w:t>
      </w:r>
    </w:p>
    <w:p w14:paraId="59C035CF" w14:textId="77777777" w:rsidR="00AE5A17" w:rsidRPr="00AE5A17" w:rsidRDefault="00AE5A17" w:rsidP="00AE5A17">
      <w:pPr>
        <w:spacing w:line="276" w:lineRule="auto"/>
      </w:pPr>
      <w:r w:rsidRPr="00AE5A17">
        <w:t xml:space="preserve">You can provide us with as much or as little personal information as you would like. </w:t>
      </w:r>
    </w:p>
    <w:p w14:paraId="3DDD37F1" w14:textId="77777777" w:rsidR="00AE5A17" w:rsidRPr="00AE5A17" w:rsidRDefault="00AE5A17" w:rsidP="00AE5A17">
      <w:pPr>
        <w:spacing w:line="276" w:lineRule="auto"/>
      </w:pPr>
      <w:r w:rsidRPr="00AE5A17">
        <w:t xml:space="preserve">However, this may result in any of the following, it may: </w:t>
      </w:r>
    </w:p>
    <w:p w14:paraId="6AB7E80C" w14:textId="77777777" w:rsidR="00AE5A17" w:rsidRPr="00AE5A17" w:rsidRDefault="00AE5A17" w:rsidP="00AE5A17">
      <w:pPr>
        <w:numPr>
          <w:ilvl w:val="0"/>
          <w:numId w:val="40"/>
        </w:numPr>
        <w:spacing w:line="276" w:lineRule="auto"/>
      </w:pPr>
      <w:r w:rsidRPr="00AE5A17">
        <w:t>affect the services we can provide</w:t>
      </w:r>
    </w:p>
    <w:p w14:paraId="2C4E09D9" w14:textId="77777777" w:rsidR="00AE5A17" w:rsidRPr="00AE5A17" w:rsidRDefault="00AE5A17" w:rsidP="00AE5A17">
      <w:pPr>
        <w:numPr>
          <w:ilvl w:val="0"/>
          <w:numId w:val="40"/>
        </w:numPr>
        <w:spacing w:line="276" w:lineRule="auto"/>
      </w:pPr>
      <w:r w:rsidRPr="00AE5A17">
        <w:t>affect how we can engage with you – for example, by only providing you with legal information, or not being able to progress an application for employment</w:t>
      </w:r>
    </w:p>
    <w:p w14:paraId="48DC9C7A" w14:textId="77777777" w:rsidR="00AE5A17" w:rsidRPr="00AE5A17" w:rsidRDefault="00AE5A17" w:rsidP="00AE5A17">
      <w:pPr>
        <w:numPr>
          <w:ilvl w:val="0"/>
          <w:numId w:val="40"/>
        </w:numPr>
        <w:spacing w:line="276" w:lineRule="auto"/>
      </w:pPr>
      <w:r w:rsidRPr="00AE5A17">
        <w:t>result in ineligibility for a grant of legal assistance.</w:t>
      </w:r>
    </w:p>
    <w:p w14:paraId="526BDB92" w14:textId="77777777" w:rsidR="00AE5A17" w:rsidRPr="00AE5A17" w:rsidRDefault="00AE5A17" w:rsidP="00FC0538">
      <w:pPr>
        <w:pStyle w:val="Heading2"/>
      </w:pPr>
      <w:r w:rsidRPr="00AE5A17">
        <w:t>How we keep information safe</w:t>
      </w:r>
    </w:p>
    <w:p w14:paraId="0ED3556C" w14:textId="77777777" w:rsidR="00AE5A17" w:rsidRPr="00AE5A17" w:rsidRDefault="00AE5A17" w:rsidP="00AE5A17">
      <w:pPr>
        <w:spacing w:line="276" w:lineRule="auto"/>
      </w:pPr>
      <w:r w:rsidRPr="00AE5A17">
        <w:t>We are committed to protecting information from loss, misuse, unauthorised access, modification, unlawful destruction and disclosure. To do this, we use a combination of procedural, physical and software access controls, and safeguards.</w:t>
      </w:r>
    </w:p>
    <w:p w14:paraId="5C80BA7E" w14:textId="77777777" w:rsidR="00AE5A17" w:rsidRPr="00AE5A17" w:rsidRDefault="00AE5A17" w:rsidP="00AE5A17">
      <w:pPr>
        <w:spacing w:line="276" w:lineRule="auto"/>
      </w:pPr>
      <w:r w:rsidRPr="00AE5A17">
        <w:t xml:space="preserve">We retain information in accordance with our </w:t>
      </w:r>
      <w:hyperlink r:id="rId14" w:history="1">
        <w:r w:rsidRPr="00AE5A17">
          <w:rPr>
            <w:rStyle w:val="Hyperlink"/>
          </w:rPr>
          <w:t>Retention and Disposal Authority</w:t>
        </w:r>
      </w:hyperlink>
      <w:r w:rsidRPr="00AE5A17">
        <w:t xml:space="preserve"> PROS 22/05 and the </w:t>
      </w:r>
      <w:hyperlink r:id="rId15" w:history="1">
        <w:r w:rsidRPr="00AE5A17">
          <w:rPr>
            <w:rStyle w:val="Hyperlink"/>
          </w:rPr>
          <w:t>Public Records Act 1973</w:t>
        </w:r>
      </w:hyperlink>
      <w:r w:rsidRPr="00AE5A17">
        <w:t xml:space="preserve">. </w:t>
      </w:r>
    </w:p>
    <w:p w14:paraId="517F5EB2" w14:textId="77777777" w:rsidR="00AE5A17" w:rsidRPr="00AE5A17" w:rsidRDefault="00AE5A17" w:rsidP="00AE5A17">
      <w:pPr>
        <w:spacing w:line="276" w:lineRule="auto"/>
      </w:pPr>
      <w:r w:rsidRPr="00AE5A17">
        <w:t xml:space="preserve">We engage approved external storage, content management systems and technology providers under contracts. These require compliance with Victorian privacy law and data security standards set out under the </w:t>
      </w:r>
      <w:hyperlink r:id="rId16" w:history="1">
        <w:r w:rsidRPr="00AE5A17">
          <w:rPr>
            <w:rStyle w:val="Hyperlink"/>
          </w:rPr>
          <w:t>Privacy and Data Protection Act 2014</w:t>
        </w:r>
      </w:hyperlink>
      <w:r w:rsidRPr="00AE5A17">
        <w:t>.</w:t>
      </w:r>
    </w:p>
    <w:p w14:paraId="1E60B439" w14:textId="77777777" w:rsidR="00AE5A17" w:rsidRPr="00AE5A17" w:rsidRDefault="00AE5A17" w:rsidP="000D49BB">
      <w:pPr>
        <w:pStyle w:val="Heading2"/>
      </w:pPr>
      <w:r w:rsidRPr="00AE5A17">
        <w:lastRenderedPageBreak/>
        <w:t>Transfer of information outside of Victoria</w:t>
      </w:r>
    </w:p>
    <w:p w14:paraId="7EEEB536" w14:textId="77777777" w:rsidR="00AE5A17" w:rsidRPr="00AE5A17" w:rsidRDefault="00AE5A17" w:rsidP="00AE5A17">
      <w:pPr>
        <w:spacing w:line="276" w:lineRule="auto"/>
      </w:pPr>
      <w:r w:rsidRPr="00AE5A17">
        <w:t xml:space="preserve">We do not usually store or transfer personal information outside of Victoria. </w:t>
      </w:r>
    </w:p>
    <w:p w14:paraId="26AAD5E6" w14:textId="77777777" w:rsidR="00AE5A17" w:rsidRPr="00AE5A17" w:rsidRDefault="00AE5A17" w:rsidP="00AE5A17">
      <w:pPr>
        <w:spacing w:line="276" w:lineRule="auto"/>
      </w:pPr>
      <w:r w:rsidRPr="00AE5A17">
        <w:t xml:space="preserve">Where it is necessary (for example, for secure cloud storage or contracted services) we ensure </w:t>
      </w:r>
      <w:r w:rsidRPr="00AE5A17">
        <w:rPr>
          <w:b/>
          <w:bCs/>
        </w:rPr>
        <w:t>at least one of the following</w:t>
      </w:r>
      <w:r w:rsidRPr="00AE5A17">
        <w:t xml:space="preserve"> takes place:</w:t>
      </w:r>
    </w:p>
    <w:p w14:paraId="02DCA702" w14:textId="77777777" w:rsidR="00AE5A17" w:rsidRPr="00AE5A17" w:rsidRDefault="00AE5A17" w:rsidP="00AE5A17">
      <w:pPr>
        <w:numPr>
          <w:ilvl w:val="0"/>
          <w:numId w:val="32"/>
        </w:numPr>
        <w:spacing w:line="276" w:lineRule="auto"/>
      </w:pPr>
      <w:r w:rsidRPr="00AE5A17">
        <w:t>the recipient of the information is subject to a law, binding scheme or contract which is substantially similar to Victorian privacy obligations</w:t>
      </w:r>
    </w:p>
    <w:p w14:paraId="65FFB205" w14:textId="77777777" w:rsidR="00AE5A17" w:rsidRPr="00AE5A17" w:rsidRDefault="00AE5A17" w:rsidP="00AE5A17">
      <w:pPr>
        <w:numPr>
          <w:ilvl w:val="0"/>
          <w:numId w:val="32"/>
        </w:numPr>
        <w:spacing w:line="276" w:lineRule="auto"/>
      </w:pPr>
      <w:r w:rsidRPr="00AE5A17">
        <w:t>we obtain your consent</w:t>
      </w:r>
    </w:p>
    <w:p w14:paraId="1D5D4FCC" w14:textId="77777777" w:rsidR="00AE5A17" w:rsidRPr="00AE5A17" w:rsidRDefault="00AE5A17" w:rsidP="00AE5A17">
      <w:pPr>
        <w:numPr>
          <w:ilvl w:val="0"/>
          <w:numId w:val="32"/>
        </w:numPr>
        <w:spacing w:line="276" w:lineRule="auto"/>
      </w:pPr>
      <w:r w:rsidRPr="00AE5A17">
        <w:t>the transfer is necessary for the performance of a contract between you and VLA.</w:t>
      </w:r>
    </w:p>
    <w:p w14:paraId="1FCB17C2" w14:textId="77777777" w:rsidR="00AE5A17" w:rsidRPr="00AE5A17" w:rsidRDefault="00AE5A17" w:rsidP="00AE5A17">
      <w:pPr>
        <w:spacing w:line="276" w:lineRule="auto"/>
      </w:pPr>
      <w:r w:rsidRPr="00AE5A17">
        <w:t xml:space="preserve">In some cases, this transfer of personal information may involve a jurisdiction that has privacy protections that are different from Victorian obligations. </w:t>
      </w:r>
    </w:p>
    <w:p w14:paraId="4D5B2E5D" w14:textId="77777777" w:rsidR="00AE5A17" w:rsidRPr="00AE5A17" w:rsidRDefault="00AE5A17" w:rsidP="00AE5A17">
      <w:pPr>
        <w:spacing w:line="276" w:lineRule="auto"/>
      </w:pPr>
      <w:r w:rsidRPr="00AE5A17">
        <w:t xml:space="preserve">If this happens, we will conduct an assessment to make sure the transfer of personal information can comply with Victorian privacy law and our data security standards. </w:t>
      </w:r>
    </w:p>
    <w:p w14:paraId="3E0E8B2A" w14:textId="77777777" w:rsidR="00AE5A17" w:rsidRPr="00AE5A17" w:rsidRDefault="00AE5A17" w:rsidP="00AE5A17">
      <w:pPr>
        <w:spacing w:line="276" w:lineRule="auto"/>
      </w:pPr>
      <w:r w:rsidRPr="00AE5A17">
        <w:t>We do not allow personal information to be transferred outside Victoria unless it is compliant with these conditions.</w:t>
      </w:r>
    </w:p>
    <w:p w14:paraId="4EFD9AE1" w14:textId="77777777" w:rsidR="00AE5A17" w:rsidRPr="00AE5A17" w:rsidRDefault="00AE5A17" w:rsidP="00443BEA">
      <w:pPr>
        <w:pStyle w:val="Heading2"/>
      </w:pPr>
      <w:r w:rsidRPr="00AE5A17">
        <w:t>Use of unique identifiers</w:t>
      </w:r>
    </w:p>
    <w:p w14:paraId="722B94A9" w14:textId="77777777" w:rsidR="00AE5A17" w:rsidRPr="00AE5A17" w:rsidRDefault="00AE5A17" w:rsidP="00AE5A17">
      <w:pPr>
        <w:spacing w:line="276" w:lineRule="auto"/>
      </w:pPr>
      <w:r w:rsidRPr="00AE5A17">
        <w:t xml:space="preserve">We use unique identifiers such as client or staff numbers. </w:t>
      </w:r>
    </w:p>
    <w:p w14:paraId="0CF2F8F4" w14:textId="77777777" w:rsidR="00AE5A17" w:rsidRPr="00AE5A17" w:rsidRDefault="00AE5A17" w:rsidP="00AE5A17">
      <w:pPr>
        <w:spacing w:line="276" w:lineRule="auto"/>
      </w:pPr>
      <w:r w:rsidRPr="00AE5A17">
        <w:t xml:space="preserve">This allows us to do </w:t>
      </w:r>
      <w:r w:rsidRPr="00AE5A17">
        <w:rPr>
          <w:b/>
          <w:bCs/>
        </w:rPr>
        <w:t>all</w:t>
      </w:r>
      <w:r w:rsidRPr="00AE5A17">
        <w:t xml:space="preserve"> of the following: </w:t>
      </w:r>
    </w:p>
    <w:p w14:paraId="60456F4C" w14:textId="77777777" w:rsidR="00AE5A17" w:rsidRPr="00AE5A17" w:rsidRDefault="00AE5A17" w:rsidP="00AE5A17">
      <w:pPr>
        <w:numPr>
          <w:ilvl w:val="0"/>
          <w:numId w:val="41"/>
        </w:numPr>
        <w:spacing w:line="276" w:lineRule="auto"/>
      </w:pPr>
      <w:r w:rsidRPr="00AE5A17">
        <w:t>keep a record of the services provided</w:t>
      </w:r>
    </w:p>
    <w:p w14:paraId="62CB9B76" w14:textId="77777777" w:rsidR="00AE5A17" w:rsidRPr="00AE5A17" w:rsidRDefault="00AE5A17" w:rsidP="00AE5A17">
      <w:pPr>
        <w:numPr>
          <w:ilvl w:val="0"/>
          <w:numId w:val="41"/>
        </w:numPr>
        <w:spacing w:line="276" w:lineRule="auto"/>
      </w:pPr>
      <w:r w:rsidRPr="00AE5A17">
        <w:t>make appropriate referrals</w:t>
      </w:r>
    </w:p>
    <w:p w14:paraId="3817EA70" w14:textId="77777777" w:rsidR="00AE5A17" w:rsidRPr="00AE5A17" w:rsidRDefault="00AE5A17" w:rsidP="00AE5A17">
      <w:pPr>
        <w:numPr>
          <w:ilvl w:val="0"/>
          <w:numId w:val="41"/>
        </w:numPr>
        <w:spacing w:line="276" w:lineRule="auto"/>
      </w:pPr>
      <w:r w:rsidRPr="00AE5A17">
        <w:t xml:space="preserve">avoid conflicts of interest </w:t>
      </w:r>
    </w:p>
    <w:p w14:paraId="0889AC19" w14:textId="77777777" w:rsidR="00AE5A17" w:rsidRPr="00AE5A17" w:rsidRDefault="00AE5A17" w:rsidP="00AE5A17">
      <w:pPr>
        <w:numPr>
          <w:ilvl w:val="0"/>
          <w:numId w:val="41"/>
        </w:numPr>
        <w:spacing w:line="276" w:lineRule="auto"/>
      </w:pPr>
      <w:r w:rsidRPr="00AE5A17">
        <w:t xml:space="preserve">manage payroll systems. </w:t>
      </w:r>
    </w:p>
    <w:p w14:paraId="249BF3A8" w14:textId="77777777" w:rsidR="00AE5A17" w:rsidRPr="00AE5A17" w:rsidRDefault="00AE5A17" w:rsidP="00FC0538">
      <w:pPr>
        <w:pStyle w:val="Heading2"/>
      </w:pPr>
      <w:r w:rsidRPr="00AE5A17">
        <w:t>How you can access and correct your personal and health information</w:t>
      </w:r>
    </w:p>
    <w:p w14:paraId="0DDF2CD5" w14:textId="77777777" w:rsidR="00AE5A17" w:rsidRPr="00AE5A17" w:rsidRDefault="00AE5A17" w:rsidP="00AE5A17">
      <w:pPr>
        <w:spacing w:line="276" w:lineRule="auto"/>
      </w:pPr>
      <w:r w:rsidRPr="00AE5A17">
        <w:t>You can contact us if any of the personal information we hold about you changes, or if it is inaccurate. We might ask you to confirm any changes to your personal information so we can keep up-to-date and accurate records.</w:t>
      </w:r>
    </w:p>
    <w:p w14:paraId="45C78EB7" w14:textId="77777777" w:rsidR="00AE5A17" w:rsidRPr="00AE5A17" w:rsidRDefault="00AE5A17" w:rsidP="00AE5A17">
      <w:pPr>
        <w:spacing w:line="276" w:lineRule="auto"/>
      </w:pPr>
      <w:r w:rsidRPr="00AE5A17">
        <w:t xml:space="preserve">You can request a copy of the documents from your file. The first step is to contact the VLA staff member who has assisted you. You also have the right to make a freedom of information request by emailing </w:t>
      </w:r>
      <w:hyperlink r:id="rId17" w:history="1">
        <w:r w:rsidRPr="00AE5A17">
          <w:rPr>
            <w:rStyle w:val="Hyperlink"/>
          </w:rPr>
          <w:t>foi@vla.vic.gov.au</w:t>
        </w:r>
      </w:hyperlink>
      <w:r w:rsidRPr="00AE5A17">
        <w:t>.</w:t>
      </w:r>
    </w:p>
    <w:p w14:paraId="13BAEA2F" w14:textId="77777777" w:rsidR="00AE5A17" w:rsidRPr="00AE5A17" w:rsidRDefault="00AE5A17" w:rsidP="00FC0538">
      <w:pPr>
        <w:pStyle w:val="Heading2"/>
      </w:pPr>
      <w:r w:rsidRPr="00AE5A17">
        <w:t xml:space="preserve">Information collected through VLA’s website </w:t>
      </w:r>
    </w:p>
    <w:p w14:paraId="04B6CF8A" w14:textId="77777777" w:rsidR="00AE5A17" w:rsidRPr="00AE5A17" w:rsidRDefault="00AE5A17" w:rsidP="00AE5A17">
      <w:pPr>
        <w:spacing w:line="276" w:lineRule="auto"/>
      </w:pPr>
      <w:r w:rsidRPr="00AE5A17">
        <w:t>We analyse how our website is used to help us improve it.</w:t>
      </w:r>
    </w:p>
    <w:p w14:paraId="74449907" w14:textId="77777777" w:rsidR="00AE5A17" w:rsidRPr="00AE5A17" w:rsidRDefault="00AE5A17" w:rsidP="00AE5A17">
      <w:pPr>
        <w:spacing w:line="276" w:lineRule="auto"/>
      </w:pPr>
      <w:r w:rsidRPr="00AE5A17">
        <w:t xml:space="preserve">We do this by obtaining reports on usage from Google Analytics. These reports tell us which pages are visited, for how long, on what operating systems and browsers and from what geographic areas. This works by using a 'cookie'. </w:t>
      </w:r>
    </w:p>
    <w:p w14:paraId="06AF8EB8" w14:textId="77777777" w:rsidR="00AE5A17" w:rsidRPr="00AE5A17" w:rsidRDefault="00AE5A17" w:rsidP="00AE5A17">
      <w:pPr>
        <w:spacing w:line="276" w:lineRule="auto"/>
      </w:pPr>
      <w:r w:rsidRPr="00AE5A17">
        <w:t>Cookies are small files placed on your computer to help remember your preferences. Cookies do not identify you personally.</w:t>
      </w:r>
    </w:p>
    <w:p w14:paraId="1802CEFC" w14:textId="77777777" w:rsidR="00AE5A17" w:rsidRPr="00AE5A17" w:rsidRDefault="00AE5A17" w:rsidP="00AE5A17">
      <w:pPr>
        <w:spacing w:line="276" w:lineRule="auto"/>
      </w:pPr>
      <w:r w:rsidRPr="00AE5A17">
        <w:t xml:space="preserve">Our </w:t>
      </w:r>
      <w:hyperlink r:id="rId18" w:history="1">
        <w:r w:rsidRPr="00AE5A17">
          <w:rPr>
            <w:rStyle w:val="Hyperlink"/>
          </w:rPr>
          <w:t>website privacy statement</w:t>
        </w:r>
      </w:hyperlink>
      <w:r w:rsidRPr="00AE5A17">
        <w:t xml:space="preserve"> provides more information about how information is collected from people who interact with our website. </w:t>
      </w:r>
    </w:p>
    <w:p w14:paraId="3ECB5E7B" w14:textId="77777777" w:rsidR="00AE5A17" w:rsidRPr="00AE5A17" w:rsidRDefault="00AE5A17" w:rsidP="00FC0538">
      <w:pPr>
        <w:pStyle w:val="Heading2"/>
      </w:pPr>
      <w:r w:rsidRPr="00AE5A17">
        <w:lastRenderedPageBreak/>
        <w:t>Privacy decision making at VLA</w:t>
      </w:r>
    </w:p>
    <w:p w14:paraId="1AF472B9" w14:textId="77777777" w:rsidR="00AE5A17" w:rsidRPr="00AE5A17" w:rsidRDefault="00AE5A17" w:rsidP="00AE5A17">
      <w:pPr>
        <w:spacing w:line="276" w:lineRule="auto"/>
      </w:pPr>
      <w:r w:rsidRPr="00AE5A17">
        <w:t xml:space="preserve">The collection and handling of information across VLA must be in accordance with this policy, relevant laws and legal professional obligations. Staff responsible for making privacy decisions are supported by VLA policies, procedures and tools such as privacy impact assessments. This helps ensure that personal information is managed lawfully and carefully when delivering our services. </w:t>
      </w:r>
    </w:p>
    <w:p w14:paraId="2EE1D51C" w14:textId="77777777" w:rsidR="00AE5A17" w:rsidRPr="00AE5A17" w:rsidRDefault="00AE5A17" w:rsidP="00AE5A17">
      <w:pPr>
        <w:spacing w:line="276" w:lineRule="auto"/>
      </w:pPr>
      <w:r w:rsidRPr="00AE5A17">
        <w:t>If you have an enquiry or complaint about privacy</w:t>
      </w:r>
    </w:p>
    <w:p w14:paraId="28B96BF7" w14:textId="77777777" w:rsidR="00AE5A17" w:rsidRPr="00AE5A17" w:rsidRDefault="00AE5A17" w:rsidP="00AE5A17">
      <w:pPr>
        <w:spacing w:line="276" w:lineRule="auto"/>
      </w:pPr>
      <w:r w:rsidRPr="00AE5A17">
        <w:t xml:space="preserve">All privacy enquiries and complaints can be directed to our Internal Legal Services team at first instance: </w:t>
      </w:r>
    </w:p>
    <w:p w14:paraId="6C6F9F92" w14:textId="77777777" w:rsidR="00AE5A17" w:rsidRPr="00AE5A17" w:rsidRDefault="00AE5A17" w:rsidP="00AE5A17">
      <w:pPr>
        <w:numPr>
          <w:ilvl w:val="0"/>
          <w:numId w:val="34"/>
        </w:numPr>
        <w:spacing w:line="276" w:lineRule="auto"/>
        <w:rPr>
          <w:u w:val="single"/>
        </w:rPr>
      </w:pPr>
      <w:r w:rsidRPr="00AE5A17">
        <w:t>phone: (03) 9280 3789</w:t>
      </w:r>
    </w:p>
    <w:p w14:paraId="114990C3" w14:textId="77777777" w:rsidR="00AE5A17" w:rsidRPr="00AE5A17" w:rsidRDefault="00AE5A17" w:rsidP="00AE5A17">
      <w:pPr>
        <w:numPr>
          <w:ilvl w:val="0"/>
          <w:numId w:val="34"/>
        </w:numPr>
        <w:spacing w:line="276" w:lineRule="auto"/>
        <w:rPr>
          <w:u w:val="single"/>
        </w:rPr>
      </w:pPr>
      <w:r w:rsidRPr="00AE5A17">
        <w:t>email for enquiries: </w:t>
      </w:r>
      <w:hyperlink r:id="rId19" w:history="1">
        <w:r w:rsidRPr="00AE5A17">
          <w:rPr>
            <w:rStyle w:val="Hyperlink"/>
          </w:rPr>
          <w:t>privacy@vla.vic.gov.au</w:t>
        </w:r>
      </w:hyperlink>
    </w:p>
    <w:p w14:paraId="4E4351E5" w14:textId="77777777" w:rsidR="00AE5A17" w:rsidRPr="00AE5A17" w:rsidRDefault="00AE5A17" w:rsidP="00AE5A17">
      <w:pPr>
        <w:numPr>
          <w:ilvl w:val="0"/>
          <w:numId w:val="34"/>
        </w:numPr>
        <w:spacing w:line="276" w:lineRule="auto"/>
      </w:pPr>
      <w:r w:rsidRPr="00AE5A17">
        <w:t xml:space="preserve">email for complaints: </w:t>
      </w:r>
      <w:hyperlink r:id="rId20" w:history="1">
        <w:r w:rsidRPr="00AE5A17">
          <w:rPr>
            <w:rStyle w:val="Hyperlink"/>
          </w:rPr>
          <w:t>complaints@vla.vic.gov.au</w:t>
        </w:r>
      </w:hyperlink>
    </w:p>
    <w:p w14:paraId="07A99BDB" w14:textId="77777777" w:rsidR="00AE5A17" w:rsidRPr="00AE5A17" w:rsidRDefault="00AE5A17" w:rsidP="00AE5A17">
      <w:pPr>
        <w:numPr>
          <w:ilvl w:val="0"/>
          <w:numId w:val="34"/>
        </w:numPr>
        <w:spacing w:line="276" w:lineRule="auto"/>
      </w:pPr>
      <w:r w:rsidRPr="00AE5A17">
        <w:t>postal address: GPO Box 4380, MELBOURNE VIC 3001</w:t>
      </w:r>
    </w:p>
    <w:p w14:paraId="10CCD5FC" w14:textId="77777777" w:rsidR="00AE5A17" w:rsidRPr="00AE5A17" w:rsidRDefault="00AE5A17" w:rsidP="00AE5A17">
      <w:pPr>
        <w:spacing w:line="276" w:lineRule="auto"/>
      </w:pPr>
      <w:r w:rsidRPr="00AE5A17">
        <w:t xml:space="preserve">We aim to resolve complaints quickly and fairly in accordance with our </w:t>
      </w:r>
      <w:hyperlink r:id="rId21" w:history="1">
        <w:r w:rsidRPr="00AE5A17">
          <w:rPr>
            <w:rStyle w:val="Hyperlink"/>
          </w:rPr>
          <w:t>Complaints Policy</w:t>
        </w:r>
      </w:hyperlink>
      <w:r w:rsidRPr="00AE5A17">
        <w:t xml:space="preserve">. </w:t>
      </w:r>
    </w:p>
    <w:p w14:paraId="1D39EB95" w14:textId="1E088368" w:rsidR="00AE5A17" w:rsidRPr="00AE5A17" w:rsidRDefault="00AE5A17" w:rsidP="00AE5A17">
      <w:pPr>
        <w:spacing w:line="276" w:lineRule="auto"/>
      </w:pPr>
      <w:r w:rsidRPr="00AE5A17">
        <w:t>If you remain dissatisfied with our response, you can also contact the following</w:t>
      </w:r>
      <w:r>
        <w:t>.</w:t>
      </w:r>
    </w:p>
    <w:p w14:paraId="00BA0BAC" w14:textId="77777777" w:rsidR="002A5528" w:rsidRDefault="002A5528" w:rsidP="00443BEA">
      <w:pPr>
        <w:pStyle w:val="Heading3"/>
      </w:pPr>
      <w:r>
        <w:t xml:space="preserve">For personal (non-health) </w:t>
      </w:r>
      <w:r w:rsidRPr="00443BEA">
        <w:t>information</w:t>
      </w:r>
      <w:r>
        <w:t>:</w:t>
      </w:r>
      <w:r w:rsidRPr="0042137F">
        <w:t xml:space="preserve"> </w:t>
      </w:r>
    </w:p>
    <w:p w14:paraId="7C5E6BFF" w14:textId="77777777" w:rsidR="002A5528" w:rsidRDefault="002A5528" w:rsidP="002A5528">
      <w:pPr>
        <w:spacing w:line="276" w:lineRule="auto"/>
      </w:pPr>
      <w:hyperlink r:id="rId22" w:history="1">
        <w:r w:rsidRPr="00654EF2">
          <w:rPr>
            <w:rStyle w:val="Hyperlink"/>
            <w:szCs w:val="22"/>
          </w:rPr>
          <w:t>Office of the Victorian Information Commissioner</w:t>
        </w:r>
      </w:hyperlink>
    </w:p>
    <w:p w14:paraId="4D61FD6A" w14:textId="77777777" w:rsidR="002A5528" w:rsidRPr="002E0B1D" w:rsidRDefault="002A5528" w:rsidP="002A5528">
      <w:pPr>
        <w:pStyle w:val="ListParagraph"/>
        <w:numPr>
          <w:ilvl w:val="0"/>
          <w:numId w:val="42"/>
        </w:numPr>
        <w:spacing w:line="276" w:lineRule="auto"/>
      </w:pPr>
      <w:r>
        <w:rPr>
          <w:szCs w:val="22"/>
        </w:rPr>
        <w:t xml:space="preserve">phone: </w:t>
      </w:r>
      <w:r w:rsidRPr="002E0B1D">
        <w:rPr>
          <w:szCs w:val="22"/>
        </w:rPr>
        <w:t>1300 006 842</w:t>
      </w:r>
    </w:p>
    <w:p w14:paraId="4343A08D" w14:textId="77777777" w:rsidR="002A5528" w:rsidRPr="002E0B1D" w:rsidRDefault="002A5528" w:rsidP="002A5528">
      <w:pPr>
        <w:pStyle w:val="ListParagraph"/>
        <w:numPr>
          <w:ilvl w:val="0"/>
          <w:numId w:val="42"/>
        </w:numPr>
        <w:spacing w:line="276" w:lineRule="auto"/>
      </w:pPr>
      <w:r>
        <w:rPr>
          <w:szCs w:val="22"/>
        </w:rPr>
        <w:t xml:space="preserve">email: </w:t>
      </w:r>
      <w:hyperlink r:id="rId23" w:history="1">
        <w:r w:rsidRPr="00F918BF">
          <w:rPr>
            <w:rStyle w:val="Hyperlink"/>
            <w:szCs w:val="22"/>
          </w:rPr>
          <w:t>enquiries@ovic.vic.gov.au</w:t>
        </w:r>
      </w:hyperlink>
    </w:p>
    <w:p w14:paraId="14732149" w14:textId="77777777" w:rsidR="002A5528" w:rsidRDefault="002A5528" w:rsidP="002A5528">
      <w:pPr>
        <w:pStyle w:val="Heading3"/>
      </w:pPr>
      <w:r>
        <w:t>For health information</w:t>
      </w:r>
    </w:p>
    <w:p w14:paraId="1FD09BC1" w14:textId="1370540C" w:rsidR="002A5528" w:rsidRPr="000E32D6" w:rsidRDefault="00B358A3" w:rsidP="000E32D6">
      <w:pPr>
        <w:spacing w:line="276" w:lineRule="auto"/>
        <w:rPr>
          <w:rStyle w:val="Hyperlink"/>
          <w:szCs w:val="22"/>
        </w:rPr>
      </w:pPr>
      <w:r>
        <w:fldChar w:fldCharType="begin"/>
      </w:r>
      <w:r>
        <w:instrText>HYPERLINK "https://hcc.vic.gov.au/"</w:instrText>
      </w:r>
      <w:r>
        <w:fldChar w:fldCharType="separate"/>
      </w:r>
      <w:r w:rsidR="002A5528" w:rsidRPr="00B358A3">
        <w:rPr>
          <w:rStyle w:val="Hyperlink"/>
        </w:rPr>
        <w:t>Health Complaints Commissioner</w:t>
      </w:r>
    </w:p>
    <w:p w14:paraId="0F9C7826" w14:textId="2F169272" w:rsidR="002A5528" w:rsidRPr="00AB616C" w:rsidRDefault="00B358A3" w:rsidP="00AB616C">
      <w:pPr>
        <w:pStyle w:val="ListParagraph"/>
        <w:numPr>
          <w:ilvl w:val="0"/>
          <w:numId w:val="42"/>
        </w:numPr>
        <w:spacing w:line="276" w:lineRule="auto"/>
        <w:rPr>
          <w:szCs w:val="22"/>
        </w:rPr>
      </w:pPr>
      <w:r>
        <w:fldChar w:fldCharType="end"/>
      </w:r>
      <w:r w:rsidR="002A5528" w:rsidRPr="00AB616C">
        <w:rPr>
          <w:szCs w:val="22"/>
        </w:rPr>
        <w:t>phone: 1300</w:t>
      </w:r>
      <w:r w:rsidR="002A5528" w:rsidRPr="002E0B1D">
        <w:rPr>
          <w:szCs w:val="22"/>
        </w:rPr>
        <w:t xml:space="preserve"> 5</w:t>
      </w:r>
      <w:r w:rsidR="002A5528">
        <w:rPr>
          <w:szCs w:val="22"/>
        </w:rPr>
        <w:t>82 113.</w:t>
      </w:r>
    </w:p>
    <w:p w14:paraId="06E4188C" w14:textId="4DFA1FA2" w:rsidR="00B85AC3" w:rsidRPr="00B85AC3" w:rsidRDefault="00B85AC3" w:rsidP="000E4CB3">
      <w:pPr>
        <w:pStyle w:val="Heading2"/>
        <w:spacing w:line="276" w:lineRule="auto"/>
      </w:pPr>
      <w:r w:rsidRPr="00B85AC3">
        <w:t>Approval</w:t>
      </w:r>
    </w:p>
    <w:p w14:paraId="778E79BD" w14:textId="0E049191" w:rsidR="00B85AC3" w:rsidRPr="00A907F0" w:rsidRDefault="00B85AC3" w:rsidP="000E4CB3">
      <w:pPr>
        <w:spacing w:line="276" w:lineRule="auto"/>
      </w:pPr>
      <w:r w:rsidRPr="00A907F0">
        <w:t xml:space="preserve">This policy was approved by </w:t>
      </w:r>
      <w:r w:rsidR="004301AB" w:rsidRPr="00A907F0">
        <w:t xml:space="preserve">the </w:t>
      </w:r>
      <w:r w:rsidR="00F47898" w:rsidRPr="00A907F0">
        <w:t xml:space="preserve">Accountable Director </w:t>
      </w:r>
      <w:r w:rsidRPr="00A907F0">
        <w:t>on</w:t>
      </w:r>
      <w:r w:rsidR="00D55C38" w:rsidRPr="00A907F0">
        <w:t xml:space="preserve"> </w:t>
      </w:r>
      <w:sdt>
        <w:sdtPr>
          <w:alias w:val="Approval date"/>
          <w:tag w:val="Approval date"/>
          <w:id w:val="-67879677"/>
          <w:placeholder>
            <w:docPart w:val="DefaultPlaceholder_-1854013440"/>
          </w:placeholder>
        </w:sdtPr>
        <w:sdtEndPr>
          <w:rPr>
            <w:highlight w:val="yellow"/>
          </w:rPr>
        </w:sdtEndPr>
        <w:sdtContent>
          <w:r w:rsidR="00A907F0" w:rsidRPr="00A907F0">
            <w:t>30 April 2026</w:t>
          </w:r>
          <w:r w:rsidR="0082677B" w:rsidRPr="00A907F0">
            <w:t>.</w:t>
          </w:r>
        </w:sdtContent>
      </w:sdt>
      <w:r w:rsidR="001D16E7" w:rsidRPr="00A907F0">
        <w:t xml:space="preserve"> </w:t>
      </w:r>
    </w:p>
    <w:p w14:paraId="2FE1416C" w14:textId="77777777" w:rsidR="001D16E7" w:rsidRDefault="00B85AC3" w:rsidP="000E4CB3">
      <w:pPr>
        <w:pStyle w:val="Heading2"/>
        <w:spacing w:line="276" w:lineRule="auto"/>
      </w:pPr>
      <w:r w:rsidRPr="00B85AC3">
        <w:t>Related documents</w:t>
      </w:r>
    </w:p>
    <w:p w14:paraId="3FD14373" w14:textId="78802267" w:rsidR="003718FA" w:rsidRPr="005202D1" w:rsidRDefault="003718FA" w:rsidP="002E0B1D">
      <w:pPr>
        <w:pStyle w:val="ListParagraph"/>
        <w:numPr>
          <w:ilvl w:val="0"/>
          <w:numId w:val="42"/>
        </w:numPr>
        <w:spacing w:line="276" w:lineRule="auto"/>
        <w:rPr>
          <w:rStyle w:val="PlaceholderText"/>
          <w:rFonts w:asciiTheme="minorHAnsi" w:eastAsiaTheme="minorEastAsia" w:hAnsiTheme="minorHAnsi" w:cstheme="minorBidi"/>
          <w:color w:val="auto"/>
          <w:szCs w:val="22"/>
        </w:rPr>
      </w:pPr>
      <w:r w:rsidRPr="005202D1">
        <w:rPr>
          <w:rStyle w:val="PlaceholderText"/>
          <w:color w:val="auto"/>
        </w:rPr>
        <w:t>Information Security Management Framework</w:t>
      </w:r>
    </w:p>
    <w:p w14:paraId="02C99D04" w14:textId="77777777" w:rsidR="003718FA" w:rsidRPr="005202D1" w:rsidRDefault="003718FA" w:rsidP="002E0B1D">
      <w:pPr>
        <w:pStyle w:val="ListParagraph"/>
        <w:numPr>
          <w:ilvl w:val="0"/>
          <w:numId w:val="42"/>
        </w:numPr>
        <w:spacing w:line="276" w:lineRule="auto"/>
        <w:rPr>
          <w:rStyle w:val="PlaceholderText"/>
          <w:rFonts w:asciiTheme="minorHAnsi" w:eastAsiaTheme="minorEastAsia" w:hAnsiTheme="minorHAnsi" w:cstheme="minorBidi"/>
          <w:color w:val="auto"/>
          <w:szCs w:val="22"/>
        </w:rPr>
      </w:pPr>
      <w:r w:rsidRPr="005202D1">
        <w:rPr>
          <w:rStyle w:val="PlaceholderText"/>
          <w:color w:val="auto"/>
        </w:rPr>
        <w:t>Information Security Policy</w:t>
      </w:r>
    </w:p>
    <w:p w14:paraId="0B994692" w14:textId="5A15EAEB" w:rsidR="003718FA" w:rsidRPr="005202D1" w:rsidRDefault="003718FA" w:rsidP="002E0B1D">
      <w:pPr>
        <w:pStyle w:val="ListParagraph"/>
        <w:numPr>
          <w:ilvl w:val="0"/>
          <w:numId w:val="42"/>
        </w:numPr>
        <w:spacing w:line="276" w:lineRule="auto"/>
        <w:rPr>
          <w:rStyle w:val="PlaceholderText"/>
          <w:rFonts w:asciiTheme="minorHAnsi" w:eastAsiaTheme="minorEastAsia" w:hAnsiTheme="minorHAnsi" w:cstheme="minorBidi"/>
          <w:color w:val="auto"/>
          <w:szCs w:val="22"/>
        </w:rPr>
      </w:pPr>
      <w:r w:rsidRPr="005202D1">
        <w:rPr>
          <w:rStyle w:val="PlaceholderText"/>
          <w:color w:val="auto"/>
        </w:rPr>
        <w:t>Data Management Policy</w:t>
      </w:r>
    </w:p>
    <w:p w14:paraId="7E59A80C" w14:textId="2EE61735" w:rsidR="003718FA" w:rsidRPr="005202D1" w:rsidRDefault="003718FA" w:rsidP="002E0B1D">
      <w:pPr>
        <w:pStyle w:val="ListParagraph"/>
        <w:numPr>
          <w:ilvl w:val="0"/>
          <w:numId w:val="42"/>
        </w:numPr>
        <w:spacing w:line="276" w:lineRule="auto"/>
        <w:rPr>
          <w:rStyle w:val="PlaceholderText"/>
          <w:rFonts w:asciiTheme="minorHAnsi" w:eastAsiaTheme="minorEastAsia" w:hAnsiTheme="minorHAnsi" w:cstheme="minorBidi"/>
          <w:color w:val="auto"/>
          <w:szCs w:val="22"/>
        </w:rPr>
      </w:pPr>
      <w:r w:rsidRPr="005202D1">
        <w:rPr>
          <w:rStyle w:val="PlaceholderText"/>
          <w:color w:val="auto"/>
        </w:rPr>
        <w:t>Protective Marking and Information Handling Policy</w:t>
      </w:r>
    </w:p>
    <w:p w14:paraId="123517A6" w14:textId="77777777" w:rsidR="003718FA" w:rsidRPr="005202D1" w:rsidRDefault="003718FA" w:rsidP="002E0B1D">
      <w:pPr>
        <w:pStyle w:val="ListParagraph"/>
        <w:numPr>
          <w:ilvl w:val="0"/>
          <w:numId w:val="42"/>
        </w:numPr>
        <w:spacing w:line="276" w:lineRule="auto"/>
        <w:rPr>
          <w:rStyle w:val="PlaceholderText"/>
          <w:rFonts w:asciiTheme="minorHAnsi" w:eastAsiaTheme="minorEastAsia" w:hAnsiTheme="minorHAnsi" w:cstheme="minorBidi"/>
          <w:color w:val="auto"/>
          <w:szCs w:val="22"/>
        </w:rPr>
      </w:pPr>
      <w:r w:rsidRPr="005202D1">
        <w:rPr>
          <w:rStyle w:val="PlaceholderText"/>
          <w:color w:val="auto"/>
        </w:rPr>
        <w:t>Client Stories Policy</w:t>
      </w:r>
    </w:p>
    <w:p w14:paraId="3DBF409B" w14:textId="5ABADD79" w:rsidR="003718FA" w:rsidRPr="005202D1" w:rsidRDefault="003718FA" w:rsidP="002E0B1D">
      <w:pPr>
        <w:pStyle w:val="ListParagraph"/>
        <w:numPr>
          <w:ilvl w:val="0"/>
          <w:numId w:val="42"/>
        </w:numPr>
        <w:spacing w:line="276" w:lineRule="auto"/>
        <w:rPr>
          <w:rFonts w:asciiTheme="minorHAnsi" w:eastAsiaTheme="minorEastAsia" w:hAnsiTheme="minorHAnsi" w:cstheme="minorBidi"/>
          <w:szCs w:val="22"/>
        </w:rPr>
      </w:pPr>
      <w:r w:rsidRPr="005202D1">
        <w:rPr>
          <w:rStyle w:val="PlaceholderText"/>
          <w:color w:val="auto"/>
        </w:rPr>
        <w:t>Complaints Policy</w:t>
      </w:r>
    </w:p>
    <w:p w14:paraId="6F978627" w14:textId="31ECE1BB" w:rsidR="00461300" w:rsidRDefault="003718FA" w:rsidP="002E0B1D">
      <w:pPr>
        <w:pStyle w:val="ListParagraph"/>
        <w:numPr>
          <w:ilvl w:val="0"/>
          <w:numId w:val="42"/>
        </w:numPr>
        <w:spacing w:line="276" w:lineRule="auto"/>
      </w:pPr>
      <w:r>
        <w:t>Publicly Available AI</w:t>
      </w:r>
      <w:bookmarkEnd w:id="0"/>
      <w:r>
        <w:t xml:space="preserve"> Tools Policy</w:t>
      </w:r>
    </w:p>
    <w:p w14:paraId="2831BF3B" w14:textId="2A4C2A87" w:rsidR="00A10E03" w:rsidRDefault="00A10E03" w:rsidP="00A10E03">
      <w:pPr>
        <w:spacing w:line="276" w:lineRule="auto"/>
      </w:pPr>
      <w:r w:rsidRPr="00663E82">
        <w:t>These policies can be accessed by contacting VLA via email</w:t>
      </w:r>
      <w:r w:rsidR="00663E82">
        <w:t>.</w:t>
      </w:r>
    </w:p>
    <w:p w14:paraId="45F84083" w14:textId="77777777" w:rsidR="002269BD" w:rsidRPr="003154EF" w:rsidRDefault="002269BD" w:rsidP="000E4CB3">
      <w:pPr>
        <w:pStyle w:val="Heading2"/>
        <w:spacing w:line="276" w:lineRule="auto"/>
      </w:pPr>
      <w:r w:rsidRPr="003154EF">
        <w:t>Relevant legislation</w:t>
      </w:r>
      <w:r>
        <w:t xml:space="preserve"> &amp; resources</w:t>
      </w:r>
    </w:p>
    <w:p w14:paraId="5FCFC398" w14:textId="77777777" w:rsidR="002269BD" w:rsidRPr="003154EF" w:rsidRDefault="002269BD" w:rsidP="002E0B1D">
      <w:pPr>
        <w:pStyle w:val="ListParagraph"/>
        <w:numPr>
          <w:ilvl w:val="0"/>
          <w:numId w:val="43"/>
        </w:numPr>
        <w:spacing w:line="276" w:lineRule="auto"/>
      </w:pPr>
      <w:hyperlink r:id="rId24" w:history="1">
        <w:r w:rsidRPr="0065639B">
          <w:rPr>
            <w:color w:val="0000FF"/>
            <w:u w:val="single"/>
          </w:rPr>
          <w:t>Legal Aid Act 1978</w:t>
        </w:r>
      </w:hyperlink>
    </w:p>
    <w:p w14:paraId="408F8E89" w14:textId="77777777" w:rsidR="002269BD" w:rsidRPr="003154EF" w:rsidRDefault="002269BD" w:rsidP="002E0B1D">
      <w:pPr>
        <w:pStyle w:val="ListParagraph"/>
        <w:numPr>
          <w:ilvl w:val="0"/>
          <w:numId w:val="43"/>
        </w:numPr>
        <w:spacing w:line="276" w:lineRule="auto"/>
      </w:pPr>
      <w:hyperlink r:id="rId25" w:history="1">
        <w:r w:rsidRPr="0065639B">
          <w:rPr>
            <w:color w:val="0000FF"/>
            <w:u w:val="single"/>
          </w:rPr>
          <w:t>Charter of Human Rights and Responsibilities Act 2006</w:t>
        </w:r>
      </w:hyperlink>
    </w:p>
    <w:p w14:paraId="349148B9" w14:textId="77777777" w:rsidR="002269BD" w:rsidRDefault="002269BD" w:rsidP="002E0B1D">
      <w:pPr>
        <w:pStyle w:val="ListParagraph"/>
        <w:numPr>
          <w:ilvl w:val="0"/>
          <w:numId w:val="43"/>
        </w:numPr>
        <w:spacing w:line="276" w:lineRule="auto"/>
      </w:pPr>
      <w:hyperlink r:id="rId26" w:history="1">
        <w:r w:rsidRPr="7B2C8E86">
          <w:rPr>
            <w:rStyle w:val="Hyperlink"/>
          </w:rPr>
          <w:t>Public Sector Code of Conduct</w:t>
        </w:r>
      </w:hyperlink>
    </w:p>
    <w:p w14:paraId="376648E5" w14:textId="026F3C1A" w:rsidR="002269BD" w:rsidRDefault="002269BD" w:rsidP="002E0B1D">
      <w:pPr>
        <w:pStyle w:val="ListParagraph"/>
        <w:numPr>
          <w:ilvl w:val="0"/>
          <w:numId w:val="43"/>
        </w:numPr>
        <w:spacing w:line="276" w:lineRule="auto"/>
      </w:pPr>
      <w:hyperlink r:id="rId27" w:history="1">
        <w:r w:rsidRPr="002269BD">
          <w:rPr>
            <w:rStyle w:val="Hyperlink"/>
          </w:rPr>
          <w:t>Privacy and Data Protection Act 2014</w:t>
        </w:r>
      </w:hyperlink>
    </w:p>
    <w:p w14:paraId="5D2F62B5" w14:textId="518C03B1" w:rsidR="002269BD" w:rsidRDefault="002269BD" w:rsidP="002E0B1D">
      <w:pPr>
        <w:pStyle w:val="ListParagraph"/>
        <w:numPr>
          <w:ilvl w:val="0"/>
          <w:numId w:val="43"/>
        </w:numPr>
        <w:spacing w:line="276" w:lineRule="auto"/>
      </w:pPr>
      <w:hyperlink r:id="rId28" w:history="1">
        <w:r w:rsidRPr="002269BD">
          <w:rPr>
            <w:rStyle w:val="Hyperlink"/>
          </w:rPr>
          <w:t>Health Records Act 2001</w:t>
        </w:r>
      </w:hyperlink>
    </w:p>
    <w:p w14:paraId="09E0CFE0" w14:textId="314D27B3" w:rsidR="00117887" w:rsidRDefault="00117887" w:rsidP="002E0B1D">
      <w:pPr>
        <w:pStyle w:val="ListParagraph"/>
        <w:numPr>
          <w:ilvl w:val="0"/>
          <w:numId w:val="43"/>
        </w:numPr>
        <w:spacing w:line="276" w:lineRule="auto"/>
      </w:pPr>
      <w:hyperlink r:id="rId29" w:history="1">
        <w:r w:rsidRPr="00117887">
          <w:rPr>
            <w:rStyle w:val="Hyperlink"/>
          </w:rPr>
          <w:t>Retention and Disposal Authority</w:t>
        </w:r>
      </w:hyperlink>
    </w:p>
    <w:p w14:paraId="7E7EB262" w14:textId="23488490" w:rsidR="00B02884" w:rsidRDefault="00C109CF" w:rsidP="002E0B1D">
      <w:pPr>
        <w:pStyle w:val="ListParagraph"/>
        <w:numPr>
          <w:ilvl w:val="0"/>
          <w:numId w:val="43"/>
        </w:numPr>
        <w:spacing w:line="276" w:lineRule="auto"/>
      </w:pPr>
      <w:r w:rsidRPr="002E0B1D">
        <w:t>Privacy incident report form</w:t>
      </w:r>
      <w:r w:rsidR="003A09EF">
        <w:t>*</w:t>
      </w:r>
    </w:p>
    <w:p w14:paraId="0D9241AB" w14:textId="301253EB" w:rsidR="003A09EF" w:rsidRDefault="00C109CF" w:rsidP="002E0B1D">
      <w:pPr>
        <w:pStyle w:val="ListParagraph"/>
        <w:numPr>
          <w:ilvl w:val="0"/>
          <w:numId w:val="43"/>
        </w:numPr>
        <w:spacing w:line="276" w:lineRule="auto"/>
      </w:pPr>
      <w:r w:rsidRPr="002E0B1D">
        <w:t>Further VLA privacy information</w:t>
      </w:r>
      <w:r w:rsidR="003A09EF">
        <w:t>*</w:t>
      </w:r>
    </w:p>
    <w:p w14:paraId="25DD1806" w14:textId="4682E884" w:rsidR="00B02884" w:rsidRDefault="003A09EF" w:rsidP="003A09EF">
      <w:pPr>
        <w:spacing w:line="276" w:lineRule="auto"/>
      </w:pPr>
      <w:r w:rsidRPr="00663E82">
        <w:t>*These internal documents can be accessed by contact</w:t>
      </w:r>
      <w:r w:rsidR="0065639B" w:rsidRPr="00663E82">
        <w:t>i</w:t>
      </w:r>
      <w:r w:rsidR="00C109CF" w:rsidRPr="00663E82">
        <w:t>ng</w:t>
      </w:r>
      <w:r w:rsidRPr="00663E82">
        <w:t xml:space="preserve"> VLA </w:t>
      </w:r>
      <w:r w:rsidR="00F84EC7" w:rsidRPr="00663E82">
        <w:t>via</w:t>
      </w:r>
      <w:r w:rsidRPr="00663E82">
        <w:t xml:space="preserve"> email</w:t>
      </w:r>
      <w:r w:rsidR="00663E82">
        <w:t>.</w:t>
      </w:r>
      <w:r w:rsidR="00F84EC7">
        <w:t xml:space="preserve"> </w:t>
      </w:r>
    </w:p>
    <w:p w14:paraId="4B2E2604" w14:textId="77777777" w:rsidR="000B2870" w:rsidRDefault="000B2870" w:rsidP="000E4CB3">
      <w:pPr>
        <w:pStyle w:val="Heading2"/>
        <w:spacing w:line="276" w:lineRule="auto"/>
      </w:pPr>
      <w:r>
        <w:t xml:space="preserve">Version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4148"/>
        <w:gridCol w:w="2494"/>
        <w:gridCol w:w="2200"/>
      </w:tblGrid>
      <w:tr w:rsidR="000B2870" w:rsidRPr="007039A3" w14:paraId="76147180" w14:textId="77777777" w:rsidTr="003D36FF">
        <w:trPr>
          <w:cantSplit/>
          <w:tblHeader/>
        </w:trPr>
        <w:tc>
          <w:tcPr>
            <w:tcW w:w="1234" w:type="dxa"/>
            <w:shd w:val="clear" w:color="auto" w:fill="D9D9D9"/>
          </w:tcPr>
          <w:p w14:paraId="44755273" w14:textId="77777777" w:rsidR="000B2870" w:rsidRPr="007039A3" w:rsidRDefault="000B2870" w:rsidP="000E4CB3">
            <w:pPr>
              <w:pStyle w:val="Heading2"/>
              <w:spacing w:before="120" w:line="276" w:lineRule="auto"/>
              <w:rPr>
                <w:rFonts w:cs="Times New Roman"/>
                <w:iCs w:val="0"/>
                <w:color w:val="auto"/>
                <w:sz w:val="22"/>
                <w:szCs w:val="24"/>
                <w:lang w:eastAsia="en-US"/>
              </w:rPr>
            </w:pPr>
            <w:r>
              <w:rPr>
                <w:rFonts w:cs="Times New Roman"/>
                <w:iCs w:val="0"/>
                <w:color w:val="auto"/>
                <w:sz w:val="22"/>
                <w:szCs w:val="24"/>
                <w:lang w:eastAsia="en-US"/>
              </w:rPr>
              <w:t xml:space="preserve">Version number </w:t>
            </w:r>
          </w:p>
        </w:tc>
        <w:tc>
          <w:tcPr>
            <w:tcW w:w="4148" w:type="dxa"/>
            <w:shd w:val="clear" w:color="auto" w:fill="D9D9D9"/>
          </w:tcPr>
          <w:p w14:paraId="63E8EE4D" w14:textId="77777777" w:rsidR="000B2870" w:rsidRPr="007039A3" w:rsidRDefault="000B2870" w:rsidP="000E4CB3">
            <w:pPr>
              <w:pStyle w:val="Heading2"/>
              <w:spacing w:before="120" w:line="276" w:lineRule="auto"/>
              <w:rPr>
                <w:rFonts w:cs="Times New Roman"/>
                <w:iCs w:val="0"/>
                <w:color w:val="auto"/>
                <w:sz w:val="22"/>
                <w:szCs w:val="24"/>
                <w:lang w:eastAsia="en-US"/>
              </w:rPr>
            </w:pPr>
            <w:r>
              <w:rPr>
                <w:rFonts w:cs="Times New Roman"/>
                <w:iCs w:val="0"/>
                <w:color w:val="auto"/>
                <w:sz w:val="22"/>
                <w:szCs w:val="24"/>
                <w:lang w:eastAsia="en-US"/>
              </w:rPr>
              <w:t xml:space="preserve">Details </w:t>
            </w:r>
          </w:p>
        </w:tc>
        <w:tc>
          <w:tcPr>
            <w:tcW w:w="2494" w:type="dxa"/>
            <w:shd w:val="clear" w:color="auto" w:fill="D9D9D9"/>
          </w:tcPr>
          <w:p w14:paraId="7A0AE8B8" w14:textId="77777777" w:rsidR="000B2870" w:rsidRPr="007039A3" w:rsidRDefault="000B2870" w:rsidP="000E4CB3">
            <w:pPr>
              <w:pStyle w:val="Heading2"/>
              <w:spacing w:before="120" w:line="276" w:lineRule="auto"/>
              <w:rPr>
                <w:rFonts w:cs="Times New Roman"/>
                <w:iCs w:val="0"/>
                <w:color w:val="auto"/>
                <w:sz w:val="22"/>
                <w:szCs w:val="24"/>
                <w:lang w:eastAsia="en-US"/>
              </w:rPr>
            </w:pPr>
            <w:r>
              <w:rPr>
                <w:rFonts w:cs="Times New Roman"/>
                <w:iCs w:val="0"/>
                <w:color w:val="auto"/>
                <w:sz w:val="22"/>
                <w:szCs w:val="24"/>
                <w:lang w:eastAsia="en-US"/>
              </w:rPr>
              <w:t xml:space="preserve">Author </w:t>
            </w:r>
          </w:p>
        </w:tc>
        <w:tc>
          <w:tcPr>
            <w:tcW w:w="2200" w:type="dxa"/>
            <w:shd w:val="clear" w:color="auto" w:fill="D9D9D9"/>
          </w:tcPr>
          <w:p w14:paraId="0F8ED880" w14:textId="77777777" w:rsidR="000B2870" w:rsidRPr="007039A3" w:rsidRDefault="000B2870" w:rsidP="000E4CB3">
            <w:pPr>
              <w:pStyle w:val="Heading2"/>
              <w:spacing w:before="120" w:line="276" w:lineRule="auto"/>
              <w:rPr>
                <w:rFonts w:cs="Times New Roman"/>
                <w:iCs w:val="0"/>
                <w:color w:val="auto"/>
                <w:sz w:val="22"/>
                <w:szCs w:val="24"/>
                <w:lang w:eastAsia="en-US"/>
              </w:rPr>
            </w:pPr>
            <w:r>
              <w:rPr>
                <w:rFonts w:cs="Times New Roman"/>
                <w:iCs w:val="0"/>
                <w:color w:val="auto"/>
                <w:sz w:val="22"/>
                <w:szCs w:val="24"/>
                <w:lang w:eastAsia="en-US"/>
              </w:rPr>
              <w:t xml:space="preserve">Date </w:t>
            </w:r>
          </w:p>
        </w:tc>
      </w:tr>
      <w:tr w:rsidR="000B2870" w:rsidRPr="007039A3" w14:paraId="0FA0EA27" w14:textId="77777777" w:rsidTr="003D36FF">
        <w:trPr>
          <w:cantSplit/>
        </w:trPr>
        <w:tc>
          <w:tcPr>
            <w:tcW w:w="1234" w:type="dxa"/>
          </w:tcPr>
          <w:p w14:paraId="095334E3" w14:textId="10AE9D1B" w:rsidR="000B2870" w:rsidRPr="007039A3" w:rsidRDefault="003D36FF" w:rsidP="000E4CB3">
            <w:pPr>
              <w:spacing w:before="60" w:line="276" w:lineRule="auto"/>
              <w:rPr>
                <w:szCs w:val="20"/>
              </w:rPr>
            </w:pPr>
            <w:r>
              <w:rPr>
                <w:rFonts w:cs="Arial"/>
                <w:color w:val="000000"/>
                <w:szCs w:val="22"/>
                <w:lang w:eastAsia="en-AU"/>
              </w:rPr>
              <w:t>2</w:t>
            </w:r>
            <w:r w:rsidR="000B2870" w:rsidRPr="000B2870">
              <w:rPr>
                <w:rFonts w:cs="Arial"/>
                <w:color w:val="000000"/>
                <w:szCs w:val="22"/>
                <w:lang w:eastAsia="en-AU"/>
              </w:rPr>
              <w:t>.0  </w:t>
            </w:r>
          </w:p>
        </w:tc>
        <w:tc>
          <w:tcPr>
            <w:tcW w:w="4148" w:type="dxa"/>
          </w:tcPr>
          <w:p w14:paraId="5820A5D4" w14:textId="77777777" w:rsidR="000B2870" w:rsidRPr="007039A3" w:rsidRDefault="000B2870" w:rsidP="000E4CB3">
            <w:pPr>
              <w:spacing w:before="60" w:line="276" w:lineRule="auto"/>
              <w:rPr>
                <w:szCs w:val="20"/>
              </w:rPr>
            </w:pPr>
            <w:r w:rsidRPr="000B2870">
              <w:rPr>
                <w:rFonts w:cs="Arial"/>
                <w:color w:val="000000"/>
                <w:szCs w:val="22"/>
                <w:lang w:eastAsia="en-AU"/>
              </w:rPr>
              <w:t>Policy created </w:t>
            </w:r>
          </w:p>
        </w:tc>
        <w:tc>
          <w:tcPr>
            <w:tcW w:w="2494" w:type="dxa"/>
          </w:tcPr>
          <w:p w14:paraId="7786AD26" w14:textId="72282576" w:rsidR="000B2870" w:rsidRPr="00D32617" w:rsidRDefault="00912EBD" w:rsidP="000E4CB3">
            <w:pPr>
              <w:spacing w:before="60" w:line="276" w:lineRule="auto"/>
            </w:pPr>
            <w:r w:rsidRPr="00D32617">
              <w:t>Internal Legal Services</w:t>
            </w:r>
          </w:p>
        </w:tc>
        <w:tc>
          <w:tcPr>
            <w:tcW w:w="2200" w:type="dxa"/>
          </w:tcPr>
          <w:p w14:paraId="04AD83AB" w14:textId="2E2C5A6F" w:rsidR="000B2870" w:rsidRPr="00D32617" w:rsidRDefault="003718FA" w:rsidP="000E4CB3">
            <w:pPr>
              <w:spacing w:before="60" w:line="276" w:lineRule="auto"/>
            </w:pPr>
            <w:r w:rsidRPr="00D32617">
              <w:t>April 2022</w:t>
            </w:r>
          </w:p>
        </w:tc>
      </w:tr>
      <w:tr w:rsidR="000B2870" w:rsidRPr="007039A3" w14:paraId="1C35EF37" w14:textId="77777777" w:rsidTr="003D36FF">
        <w:trPr>
          <w:cantSplit/>
        </w:trPr>
        <w:tc>
          <w:tcPr>
            <w:tcW w:w="1234" w:type="dxa"/>
          </w:tcPr>
          <w:p w14:paraId="2B438208" w14:textId="6846E417" w:rsidR="000B2870" w:rsidRPr="007039A3" w:rsidRDefault="003D36FF" w:rsidP="000E4CB3">
            <w:pPr>
              <w:spacing w:before="60" w:line="276" w:lineRule="auto"/>
              <w:rPr>
                <w:szCs w:val="20"/>
              </w:rPr>
            </w:pPr>
            <w:r>
              <w:rPr>
                <w:szCs w:val="20"/>
              </w:rPr>
              <w:t>3.0</w:t>
            </w:r>
          </w:p>
        </w:tc>
        <w:tc>
          <w:tcPr>
            <w:tcW w:w="4148" w:type="dxa"/>
          </w:tcPr>
          <w:p w14:paraId="57E038A8" w14:textId="2360AE50" w:rsidR="000B2870" w:rsidRPr="007039A3" w:rsidRDefault="003D36FF" w:rsidP="000E4CB3">
            <w:pPr>
              <w:spacing w:before="60" w:line="276" w:lineRule="auto"/>
              <w:rPr>
                <w:szCs w:val="20"/>
              </w:rPr>
            </w:pPr>
            <w:r>
              <w:rPr>
                <w:szCs w:val="20"/>
              </w:rPr>
              <w:t>Policy updated</w:t>
            </w:r>
          </w:p>
        </w:tc>
        <w:tc>
          <w:tcPr>
            <w:tcW w:w="2494" w:type="dxa"/>
          </w:tcPr>
          <w:p w14:paraId="4FEA775F" w14:textId="3A9D4BB8" w:rsidR="000B2870" w:rsidRPr="00D32617" w:rsidRDefault="00912EBD" w:rsidP="000E4CB3">
            <w:pPr>
              <w:spacing w:before="60" w:line="276" w:lineRule="auto"/>
            </w:pPr>
            <w:r w:rsidRPr="00D32617">
              <w:t>Internal Legal Services</w:t>
            </w:r>
          </w:p>
        </w:tc>
        <w:tc>
          <w:tcPr>
            <w:tcW w:w="2200" w:type="dxa"/>
          </w:tcPr>
          <w:p w14:paraId="70F25864" w14:textId="063AB0B6" w:rsidR="000B2870" w:rsidRPr="00D32617" w:rsidRDefault="002E0B1D" w:rsidP="000E4CB3">
            <w:pPr>
              <w:spacing w:before="60" w:line="276" w:lineRule="auto"/>
            </w:pPr>
            <w:r>
              <w:t>April</w:t>
            </w:r>
            <w:r w:rsidR="003718FA" w:rsidRPr="00D32617">
              <w:t xml:space="preserve"> 202</w:t>
            </w:r>
            <w:r w:rsidR="00A76A03">
              <w:t>6</w:t>
            </w:r>
          </w:p>
        </w:tc>
      </w:tr>
    </w:tbl>
    <w:p w14:paraId="0B7A3F06" w14:textId="77777777" w:rsidR="000B2870" w:rsidRPr="00066D43" w:rsidRDefault="000B2870" w:rsidP="000E4CB3">
      <w:pPr>
        <w:spacing w:line="276" w:lineRule="auto"/>
        <w:rPr>
          <w:lang w:eastAsia="en-AU"/>
        </w:rPr>
      </w:pPr>
    </w:p>
    <w:sectPr w:rsidR="000B2870" w:rsidRPr="00066D43" w:rsidSect="000F79F3">
      <w:headerReference w:type="even" r:id="rId30"/>
      <w:headerReference w:type="default" r:id="rId31"/>
      <w:footerReference w:type="even" r:id="rId32"/>
      <w:footerReference w:type="default" r:id="rId33"/>
      <w:headerReference w:type="first" r:id="rId34"/>
      <w:footerReference w:type="first" r:id="rId35"/>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A8DA" w14:textId="77777777" w:rsidR="0091190D" w:rsidRDefault="0091190D">
      <w:pPr>
        <w:spacing w:after="0" w:line="240" w:lineRule="auto"/>
      </w:pPr>
      <w:r>
        <w:separator/>
      </w:r>
    </w:p>
  </w:endnote>
  <w:endnote w:type="continuationSeparator" w:id="0">
    <w:p w14:paraId="616CFB38" w14:textId="77777777" w:rsidR="0091190D" w:rsidRDefault="0091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2745" w14:textId="77777777" w:rsidR="00732A1D" w:rsidRDefault="00732A1D" w:rsidP="000F7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AA4C52" w14:textId="77777777" w:rsidR="00732A1D" w:rsidRDefault="00732A1D" w:rsidP="000F79F3">
    <w:pPr>
      <w:pStyle w:val="Footer"/>
      <w:ind w:right="360" w:firstLine="360"/>
    </w:pPr>
  </w:p>
  <w:p w14:paraId="1A3EBFDB" w14:textId="77777777" w:rsidR="00732A1D" w:rsidRDefault="00732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1CF5" w14:textId="77777777" w:rsidR="00732A1D" w:rsidRDefault="00732A1D" w:rsidP="000F79F3">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00E77C0E">
      <w:rPr>
        <w:noProof/>
      </w:rPr>
      <mc:AlternateContent>
        <mc:Choice Requires="wps">
          <w:drawing>
            <wp:anchor distT="4294967295" distB="4294967295" distL="114300" distR="114300" simplePos="0" relativeHeight="251657216" behindDoc="0" locked="1" layoutInCell="1" allowOverlap="1" wp14:anchorId="5F92F796" wp14:editId="24311A93">
              <wp:simplePos x="0" y="0"/>
              <wp:positionH relativeFrom="page">
                <wp:posOffset>180340</wp:posOffset>
              </wp:positionH>
              <wp:positionV relativeFrom="page">
                <wp:posOffset>10235564</wp:posOffset>
              </wp:positionV>
              <wp:extent cx="7200265" cy="0"/>
              <wp:effectExtent l="0" t="0" r="635" b="0"/>
              <wp:wrapNone/>
              <wp:docPr id="201260439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cap="rnd">
                        <a:solidFill>
                          <a:srgbClr val="B1005D"/>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26502A13" id="Line 3" o:spid="_x0000_s1026" alt=" "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" strokecolor="#b1005d" strokeweight=".5pt">
              <v:stroke endcap="round"/>
              <o:lock v:ext="edit" shapetype="f"/>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9B62" w14:textId="77777777" w:rsidR="00732A1D" w:rsidRPr="008636E1" w:rsidRDefault="00732A1D" w:rsidP="000F79F3">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E77C0E">
      <w:rPr>
        <w:noProof/>
      </w:rPr>
      <mc:AlternateContent>
        <mc:Choice Requires="wps">
          <w:drawing>
            <wp:anchor distT="4294967295" distB="4294967295" distL="114300" distR="114300" simplePos="0" relativeHeight="251658240" behindDoc="0" locked="1" layoutInCell="1" allowOverlap="1" wp14:anchorId="54F837F2" wp14:editId="51872677">
              <wp:simplePos x="0" y="0"/>
              <wp:positionH relativeFrom="page">
                <wp:posOffset>180340</wp:posOffset>
              </wp:positionH>
              <wp:positionV relativeFrom="page">
                <wp:posOffset>10235564</wp:posOffset>
              </wp:positionV>
              <wp:extent cx="7200265" cy="0"/>
              <wp:effectExtent l="0" t="0" r="635"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cap="rnd">
                        <a:solidFill>
                          <a:srgbClr val="B1005D"/>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37C33651" id="Line 3" o:spid="_x0000_s1026" alt=" "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" strokecolor="#b1005d" strokeweight=".5pt">
              <v:stroke endcap="round"/>
              <o:lock v:ext="edit" shapetype="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20C2" w14:textId="77777777" w:rsidR="0091190D" w:rsidRDefault="0091190D">
      <w:pPr>
        <w:spacing w:after="0" w:line="240" w:lineRule="auto"/>
      </w:pPr>
      <w:r>
        <w:separator/>
      </w:r>
    </w:p>
  </w:footnote>
  <w:footnote w:type="continuationSeparator" w:id="0">
    <w:p w14:paraId="130FE09F" w14:textId="77777777" w:rsidR="0091190D" w:rsidRDefault="0091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7507" w14:textId="77777777" w:rsidR="00732A1D" w:rsidRDefault="00732A1D" w:rsidP="000F79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8E4450" w14:textId="77777777" w:rsidR="00732A1D" w:rsidRDefault="00732A1D" w:rsidP="000F79F3">
    <w:pPr>
      <w:pStyle w:val="Header"/>
      <w:ind w:right="360"/>
    </w:pPr>
  </w:p>
  <w:p w14:paraId="1CDFA8CD" w14:textId="77777777" w:rsidR="00732A1D" w:rsidRDefault="00732A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F15D" w14:textId="77777777" w:rsidR="00732A1D" w:rsidRPr="006A6FC6" w:rsidRDefault="00732A1D" w:rsidP="000F79F3">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5BF23ECC" w14:textId="36212370" w:rsidR="00732A1D" w:rsidRPr="00EF7C5C" w:rsidRDefault="00E77C0E" w:rsidP="000F79F3">
    <w:pPr>
      <w:spacing w:line="240" w:lineRule="auto"/>
      <w:ind w:left="-330"/>
      <w:rPr>
        <w:rFonts w:ascii="Arial Bold" w:hAnsi="Arial Bold" w:cs="Arial"/>
        <w:color w:val="B1005D"/>
      </w:rPr>
    </w:pPr>
    <w:r>
      <w:rPr>
        <w:noProof/>
      </w:rPr>
      <mc:AlternateContent>
        <mc:Choice Requires="wps">
          <w:drawing>
            <wp:anchor distT="4294967295" distB="4294967295" distL="114300" distR="114300" simplePos="0" relativeHeight="251656192" behindDoc="1" locked="1" layoutInCell="1" allowOverlap="1" wp14:anchorId="0477C1E5" wp14:editId="01561C94">
              <wp:simplePos x="0" y="0"/>
              <wp:positionH relativeFrom="page">
                <wp:posOffset>180340</wp:posOffset>
              </wp:positionH>
              <wp:positionV relativeFrom="page">
                <wp:posOffset>684529</wp:posOffset>
              </wp:positionV>
              <wp:extent cx="7200265" cy="0"/>
              <wp:effectExtent l="0" t="0" r="635" b="0"/>
              <wp:wrapNone/>
              <wp:docPr id="3" name="Straight Connector 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B1005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7C61F71" id="Straight Connector 1" o:spid="_x0000_s1026" alt=" "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" strokecolor="#b1005d" strokeweight=".5pt">
              <o:lock v:ext="edit" shapetype="f"/>
              <w10:wrap anchorx="page" anchory="page"/>
              <w10:anchorlock/>
            </v:line>
          </w:pict>
        </mc:Fallback>
      </mc:AlternateContent>
    </w:r>
    <w:r w:rsidR="00732A1D">
      <w:rPr>
        <w:rFonts w:ascii="Arial Bold" w:hAnsi="Arial Bold" w:cs="Arial"/>
        <w:b/>
        <w:color w:val="B1005D"/>
        <w:sz w:val="18"/>
        <w:szCs w:val="18"/>
      </w:rPr>
      <w:t xml:space="preserve">VLA </w:t>
    </w:r>
    <w:r w:rsidR="003D36FF">
      <w:rPr>
        <w:rFonts w:ascii="Arial Bold" w:hAnsi="Arial Bold" w:cs="Arial"/>
        <w:b/>
        <w:color w:val="B1005D"/>
        <w:sz w:val="18"/>
        <w:szCs w:val="18"/>
      </w:rPr>
      <w:t xml:space="preserve">Privacy </w:t>
    </w:r>
    <w:r w:rsidR="00732A1D">
      <w:rPr>
        <w:rFonts w:ascii="Arial Bold" w:hAnsi="Arial Bold" w:cs="Arial"/>
        <w:b/>
        <w:color w:val="B1005D"/>
        <w:sz w:val="18"/>
        <w:szCs w:val="1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0E3F" w14:textId="77777777" w:rsidR="00732A1D" w:rsidRPr="007039A3" w:rsidRDefault="00E77C0E" w:rsidP="000F79F3">
    <w:pPr>
      <w:pStyle w:val="VLAProgram"/>
      <w:pBdr>
        <w:bottom w:val="none" w:sz="0" w:space="0" w:color="auto"/>
      </w:pBdr>
    </w:pPr>
    <w:r>
      <w:rPr>
        <w:noProof/>
      </w:rPr>
      <w:drawing>
        <wp:anchor distT="0" distB="0" distL="114300" distR="114300" simplePos="0" relativeHeight="251659264" behindDoc="1" locked="0" layoutInCell="1" allowOverlap="1" wp14:anchorId="0AD5399F" wp14:editId="31102F6D">
          <wp:simplePos x="0" y="0"/>
          <wp:positionH relativeFrom="page">
            <wp:posOffset>0</wp:posOffset>
          </wp:positionH>
          <wp:positionV relativeFrom="page">
            <wp:posOffset>0</wp:posOffset>
          </wp:positionV>
          <wp:extent cx="7578000" cy="127440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000" cy="1274400"/>
                  </a:xfrm>
                  <a:prstGeom prst="rect">
                    <a:avLst/>
                  </a:prstGeom>
                  <a:noFill/>
                </pic:spPr>
              </pic:pic>
            </a:graphicData>
          </a:graphic>
          <wp14:sizeRelH relativeFrom="page">
            <wp14:pctWidth>0</wp14:pctWidth>
          </wp14:sizeRelH>
          <wp14:sizeRelV relativeFrom="page">
            <wp14:pctHeight>0</wp14:pctHeight>
          </wp14:sizeRelV>
        </wp:anchor>
      </w:drawing>
    </w:r>
  </w:p>
  <w:p w14:paraId="37CE61C7" w14:textId="4EB73C14" w:rsidR="00732A1D" w:rsidRPr="00C12813" w:rsidRDefault="00732A1D" w:rsidP="0060237A">
    <w:pPr>
      <w:pStyle w:val="VLAPublicationdate"/>
      <w:spacing w:before="1440" w:after="160"/>
      <w:rPr>
        <w:color w:val="auto"/>
      </w:rPr>
    </w:pPr>
    <w:r>
      <w:rPr>
        <w:color w:val="auto"/>
      </w:rPr>
      <w:t>[</w:t>
    </w:r>
    <w:r w:rsidR="000C5E03">
      <w:rPr>
        <w:color w:val="auto"/>
      </w:rPr>
      <w:t>April</w:t>
    </w:r>
    <w:r w:rsidR="007C1BBF">
      <w:rPr>
        <w:color w:val="auto"/>
      </w:rPr>
      <w:t xml:space="preserve"> 202</w:t>
    </w:r>
    <w:r w:rsidR="00892E37">
      <w:rPr>
        <w:color w:val="auto"/>
      </w:rPr>
      <w:t>6</w:t>
    </w:r>
    <w:r>
      <w:rPr>
        <w:color w:val="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2D56"/>
    <w:multiLevelType w:val="hybridMultilevel"/>
    <w:tmpl w:val="0D3A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5D74F6"/>
    <w:multiLevelType w:val="hybridMultilevel"/>
    <w:tmpl w:val="865E5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30E21BAE"/>
    <w:multiLevelType w:val="hybridMultilevel"/>
    <w:tmpl w:val="1ACC4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578B2"/>
    <w:multiLevelType w:val="hybridMultilevel"/>
    <w:tmpl w:val="7A6274B0"/>
    <w:lvl w:ilvl="0" w:tplc="F66C372E">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9B1F27"/>
    <w:multiLevelType w:val="hybridMultilevel"/>
    <w:tmpl w:val="C9B824B4"/>
    <w:lvl w:ilvl="0" w:tplc="7584BD28">
      <w:start w:val="1"/>
      <w:numFmt w:val="bullet"/>
      <w:lvlText w:val=""/>
      <w:lvlJc w:val="left"/>
      <w:pPr>
        <w:ind w:left="1020" w:hanging="360"/>
      </w:pPr>
      <w:rPr>
        <w:rFonts w:ascii="Symbol" w:hAnsi="Symbol"/>
      </w:rPr>
    </w:lvl>
    <w:lvl w:ilvl="1" w:tplc="1A74350A">
      <w:start w:val="1"/>
      <w:numFmt w:val="bullet"/>
      <w:lvlText w:val=""/>
      <w:lvlJc w:val="left"/>
      <w:pPr>
        <w:ind w:left="1020" w:hanging="360"/>
      </w:pPr>
      <w:rPr>
        <w:rFonts w:ascii="Symbol" w:hAnsi="Symbol"/>
      </w:rPr>
    </w:lvl>
    <w:lvl w:ilvl="2" w:tplc="28B8763C">
      <w:start w:val="1"/>
      <w:numFmt w:val="bullet"/>
      <w:lvlText w:val=""/>
      <w:lvlJc w:val="left"/>
      <w:pPr>
        <w:ind w:left="1020" w:hanging="360"/>
      </w:pPr>
      <w:rPr>
        <w:rFonts w:ascii="Symbol" w:hAnsi="Symbol"/>
      </w:rPr>
    </w:lvl>
    <w:lvl w:ilvl="3" w:tplc="36CC819A">
      <w:start w:val="1"/>
      <w:numFmt w:val="bullet"/>
      <w:lvlText w:val=""/>
      <w:lvlJc w:val="left"/>
      <w:pPr>
        <w:ind w:left="1020" w:hanging="360"/>
      </w:pPr>
      <w:rPr>
        <w:rFonts w:ascii="Symbol" w:hAnsi="Symbol"/>
      </w:rPr>
    </w:lvl>
    <w:lvl w:ilvl="4" w:tplc="99CA6BEE">
      <w:start w:val="1"/>
      <w:numFmt w:val="bullet"/>
      <w:lvlText w:val=""/>
      <w:lvlJc w:val="left"/>
      <w:pPr>
        <w:ind w:left="1020" w:hanging="360"/>
      </w:pPr>
      <w:rPr>
        <w:rFonts w:ascii="Symbol" w:hAnsi="Symbol"/>
      </w:rPr>
    </w:lvl>
    <w:lvl w:ilvl="5" w:tplc="0B529C4E">
      <w:start w:val="1"/>
      <w:numFmt w:val="bullet"/>
      <w:lvlText w:val=""/>
      <w:lvlJc w:val="left"/>
      <w:pPr>
        <w:ind w:left="1020" w:hanging="360"/>
      </w:pPr>
      <w:rPr>
        <w:rFonts w:ascii="Symbol" w:hAnsi="Symbol"/>
      </w:rPr>
    </w:lvl>
    <w:lvl w:ilvl="6" w:tplc="D39A792E">
      <w:start w:val="1"/>
      <w:numFmt w:val="bullet"/>
      <w:lvlText w:val=""/>
      <w:lvlJc w:val="left"/>
      <w:pPr>
        <w:ind w:left="1020" w:hanging="360"/>
      </w:pPr>
      <w:rPr>
        <w:rFonts w:ascii="Symbol" w:hAnsi="Symbol"/>
      </w:rPr>
    </w:lvl>
    <w:lvl w:ilvl="7" w:tplc="4190A2E2">
      <w:start w:val="1"/>
      <w:numFmt w:val="bullet"/>
      <w:lvlText w:val=""/>
      <w:lvlJc w:val="left"/>
      <w:pPr>
        <w:ind w:left="1020" w:hanging="360"/>
      </w:pPr>
      <w:rPr>
        <w:rFonts w:ascii="Symbol" w:hAnsi="Symbol"/>
      </w:rPr>
    </w:lvl>
    <w:lvl w:ilvl="8" w:tplc="622E12FC">
      <w:start w:val="1"/>
      <w:numFmt w:val="bullet"/>
      <w:lvlText w:val=""/>
      <w:lvlJc w:val="left"/>
      <w:pPr>
        <w:ind w:left="1020" w:hanging="360"/>
      </w:pPr>
      <w:rPr>
        <w:rFonts w:ascii="Symbol" w:hAnsi="Symbol"/>
      </w:rPr>
    </w:lvl>
  </w:abstractNum>
  <w:abstractNum w:abstractNumId="17" w15:restartNumberingAfterBreak="0">
    <w:nsid w:val="3BBD7349"/>
    <w:multiLevelType w:val="hybridMultilevel"/>
    <w:tmpl w:val="1408F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E01F95"/>
    <w:multiLevelType w:val="hybridMultilevel"/>
    <w:tmpl w:val="91FE62BC"/>
    <w:lvl w:ilvl="0" w:tplc="31A6FC8A">
      <w:start w:val="1"/>
      <w:numFmt w:val="bullet"/>
      <w:lvlText w:val=""/>
      <w:lvlJc w:val="left"/>
      <w:pPr>
        <w:ind w:left="1020" w:hanging="360"/>
      </w:pPr>
      <w:rPr>
        <w:rFonts w:ascii="Symbol" w:hAnsi="Symbol"/>
      </w:rPr>
    </w:lvl>
    <w:lvl w:ilvl="1" w:tplc="E63E7C6C">
      <w:start w:val="1"/>
      <w:numFmt w:val="bullet"/>
      <w:lvlText w:val=""/>
      <w:lvlJc w:val="left"/>
      <w:pPr>
        <w:ind w:left="1020" w:hanging="360"/>
      </w:pPr>
      <w:rPr>
        <w:rFonts w:ascii="Symbol" w:hAnsi="Symbol"/>
      </w:rPr>
    </w:lvl>
    <w:lvl w:ilvl="2" w:tplc="A0124F7E">
      <w:start w:val="1"/>
      <w:numFmt w:val="bullet"/>
      <w:lvlText w:val=""/>
      <w:lvlJc w:val="left"/>
      <w:pPr>
        <w:ind w:left="1020" w:hanging="360"/>
      </w:pPr>
      <w:rPr>
        <w:rFonts w:ascii="Symbol" w:hAnsi="Symbol"/>
      </w:rPr>
    </w:lvl>
    <w:lvl w:ilvl="3" w:tplc="206ACCB6">
      <w:start w:val="1"/>
      <w:numFmt w:val="bullet"/>
      <w:lvlText w:val=""/>
      <w:lvlJc w:val="left"/>
      <w:pPr>
        <w:ind w:left="1020" w:hanging="360"/>
      </w:pPr>
      <w:rPr>
        <w:rFonts w:ascii="Symbol" w:hAnsi="Symbol"/>
      </w:rPr>
    </w:lvl>
    <w:lvl w:ilvl="4" w:tplc="E4006D9C">
      <w:start w:val="1"/>
      <w:numFmt w:val="bullet"/>
      <w:lvlText w:val=""/>
      <w:lvlJc w:val="left"/>
      <w:pPr>
        <w:ind w:left="1020" w:hanging="360"/>
      </w:pPr>
      <w:rPr>
        <w:rFonts w:ascii="Symbol" w:hAnsi="Symbol"/>
      </w:rPr>
    </w:lvl>
    <w:lvl w:ilvl="5" w:tplc="66FE7A42">
      <w:start w:val="1"/>
      <w:numFmt w:val="bullet"/>
      <w:lvlText w:val=""/>
      <w:lvlJc w:val="left"/>
      <w:pPr>
        <w:ind w:left="1020" w:hanging="360"/>
      </w:pPr>
      <w:rPr>
        <w:rFonts w:ascii="Symbol" w:hAnsi="Symbol"/>
      </w:rPr>
    </w:lvl>
    <w:lvl w:ilvl="6" w:tplc="D9728DEE">
      <w:start w:val="1"/>
      <w:numFmt w:val="bullet"/>
      <w:lvlText w:val=""/>
      <w:lvlJc w:val="left"/>
      <w:pPr>
        <w:ind w:left="1020" w:hanging="360"/>
      </w:pPr>
      <w:rPr>
        <w:rFonts w:ascii="Symbol" w:hAnsi="Symbol"/>
      </w:rPr>
    </w:lvl>
    <w:lvl w:ilvl="7" w:tplc="4EBAC9D4">
      <w:start w:val="1"/>
      <w:numFmt w:val="bullet"/>
      <w:lvlText w:val=""/>
      <w:lvlJc w:val="left"/>
      <w:pPr>
        <w:ind w:left="1020" w:hanging="360"/>
      </w:pPr>
      <w:rPr>
        <w:rFonts w:ascii="Symbol" w:hAnsi="Symbol"/>
      </w:rPr>
    </w:lvl>
    <w:lvl w:ilvl="8" w:tplc="7A98B20E">
      <w:start w:val="1"/>
      <w:numFmt w:val="bullet"/>
      <w:lvlText w:val=""/>
      <w:lvlJc w:val="left"/>
      <w:pPr>
        <w:ind w:left="1020" w:hanging="360"/>
      </w:pPr>
      <w:rPr>
        <w:rFonts w:ascii="Symbol" w:hAnsi="Symbol"/>
      </w:rPr>
    </w:lvl>
  </w:abstractNum>
  <w:abstractNum w:abstractNumId="19" w15:restartNumberingAfterBreak="0">
    <w:nsid w:val="41AB06A9"/>
    <w:multiLevelType w:val="hybridMultilevel"/>
    <w:tmpl w:val="4C4EE0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DA6C35"/>
    <w:multiLevelType w:val="hybridMultilevel"/>
    <w:tmpl w:val="FEFC9824"/>
    <w:lvl w:ilvl="0" w:tplc="8FC85EC0">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C87D7C"/>
    <w:multiLevelType w:val="hybridMultilevel"/>
    <w:tmpl w:val="B16043E6"/>
    <w:lvl w:ilvl="0" w:tplc="497CA846">
      <w:start w:val="1"/>
      <w:numFmt w:val="bullet"/>
      <w:lvlText w:val=""/>
      <w:lvlJc w:val="left"/>
      <w:pPr>
        <w:ind w:left="720" w:hanging="360"/>
      </w:pPr>
      <w:rPr>
        <w:rFonts w:ascii="Symbol" w:hAnsi="Symbol" w:hint="default"/>
      </w:rPr>
    </w:lvl>
    <w:lvl w:ilvl="1" w:tplc="1A663DFE">
      <w:start w:val="1"/>
      <w:numFmt w:val="bullet"/>
      <w:lvlText w:val="o"/>
      <w:lvlJc w:val="left"/>
      <w:pPr>
        <w:ind w:left="1440" w:hanging="360"/>
      </w:pPr>
      <w:rPr>
        <w:rFonts w:ascii="Courier New" w:hAnsi="Courier New" w:hint="default"/>
      </w:rPr>
    </w:lvl>
    <w:lvl w:ilvl="2" w:tplc="959871DE">
      <w:start w:val="1"/>
      <w:numFmt w:val="bullet"/>
      <w:lvlText w:val=""/>
      <w:lvlJc w:val="left"/>
      <w:pPr>
        <w:ind w:left="2160" w:hanging="360"/>
      </w:pPr>
      <w:rPr>
        <w:rFonts w:ascii="Wingdings" w:hAnsi="Wingdings" w:hint="default"/>
      </w:rPr>
    </w:lvl>
    <w:lvl w:ilvl="3" w:tplc="EAA6A5E0">
      <w:start w:val="1"/>
      <w:numFmt w:val="bullet"/>
      <w:lvlText w:val=""/>
      <w:lvlJc w:val="left"/>
      <w:pPr>
        <w:ind w:left="2880" w:hanging="360"/>
      </w:pPr>
      <w:rPr>
        <w:rFonts w:ascii="Symbol" w:hAnsi="Symbol" w:hint="default"/>
      </w:rPr>
    </w:lvl>
    <w:lvl w:ilvl="4" w:tplc="FFDE9EEE">
      <w:start w:val="1"/>
      <w:numFmt w:val="bullet"/>
      <w:lvlText w:val="o"/>
      <w:lvlJc w:val="left"/>
      <w:pPr>
        <w:ind w:left="3600" w:hanging="360"/>
      </w:pPr>
      <w:rPr>
        <w:rFonts w:ascii="Courier New" w:hAnsi="Courier New" w:hint="default"/>
      </w:rPr>
    </w:lvl>
    <w:lvl w:ilvl="5" w:tplc="9800E6D6">
      <w:start w:val="1"/>
      <w:numFmt w:val="bullet"/>
      <w:lvlText w:val=""/>
      <w:lvlJc w:val="left"/>
      <w:pPr>
        <w:ind w:left="4320" w:hanging="360"/>
      </w:pPr>
      <w:rPr>
        <w:rFonts w:ascii="Wingdings" w:hAnsi="Wingdings" w:hint="default"/>
      </w:rPr>
    </w:lvl>
    <w:lvl w:ilvl="6" w:tplc="2BE43B0A">
      <w:start w:val="1"/>
      <w:numFmt w:val="bullet"/>
      <w:lvlText w:val=""/>
      <w:lvlJc w:val="left"/>
      <w:pPr>
        <w:ind w:left="5040" w:hanging="360"/>
      </w:pPr>
      <w:rPr>
        <w:rFonts w:ascii="Symbol" w:hAnsi="Symbol" w:hint="default"/>
      </w:rPr>
    </w:lvl>
    <w:lvl w:ilvl="7" w:tplc="6B622F90">
      <w:start w:val="1"/>
      <w:numFmt w:val="bullet"/>
      <w:lvlText w:val="o"/>
      <w:lvlJc w:val="left"/>
      <w:pPr>
        <w:ind w:left="5760" w:hanging="360"/>
      </w:pPr>
      <w:rPr>
        <w:rFonts w:ascii="Courier New" w:hAnsi="Courier New" w:hint="default"/>
      </w:rPr>
    </w:lvl>
    <w:lvl w:ilvl="8" w:tplc="2318C96E">
      <w:start w:val="1"/>
      <w:numFmt w:val="bullet"/>
      <w:lvlText w:val=""/>
      <w:lvlJc w:val="left"/>
      <w:pPr>
        <w:ind w:left="6480" w:hanging="360"/>
      </w:pPr>
      <w:rPr>
        <w:rFonts w:ascii="Wingdings" w:hAnsi="Wingdings" w:hint="default"/>
      </w:rPr>
    </w:lvl>
  </w:abstractNum>
  <w:abstractNum w:abstractNumId="2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4" w15:restartNumberingAfterBreak="0">
    <w:nsid w:val="4C0523F4"/>
    <w:multiLevelType w:val="hybridMultilevel"/>
    <w:tmpl w:val="F2A2D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6" w15:restartNumberingAfterBreak="0">
    <w:nsid w:val="5C2D766C"/>
    <w:multiLevelType w:val="hybridMultilevel"/>
    <w:tmpl w:val="FF2E3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AD31A0"/>
    <w:multiLevelType w:val="hybridMultilevel"/>
    <w:tmpl w:val="C8FAD6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5855FC0"/>
    <w:multiLevelType w:val="hybridMultilevel"/>
    <w:tmpl w:val="0AB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B51846"/>
    <w:multiLevelType w:val="hybridMultilevel"/>
    <w:tmpl w:val="C9D2FC1E"/>
    <w:lvl w:ilvl="0" w:tplc="8F58B3FA">
      <w:start w:val="1"/>
      <w:numFmt w:val="bullet"/>
      <w:lvlText w:val=""/>
      <w:lvlJc w:val="left"/>
      <w:pPr>
        <w:ind w:left="1020" w:hanging="360"/>
      </w:pPr>
      <w:rPr>
        <w:rFonts w:ascii="Symbol" w:hAnsi="Symbol"/>
      </w:rPr>
    </w:lvl>
    <w:lvl w:ilvl="1" w:tplc="037C0030">
      <w:start w:val="1"/>
      <w:numFmt w:val="bullet"/>
      <w:lvlText w:val=""/>
      <w:lvlJc w:val="left"/>
      <w:pPr>
        <w:ind w:left="1020" w:hanging="360"/>
      </w:pPr>
      <w:rPr>
        <w:rFonts w:ascii="Symbol" w:hAnsi="Symbol"/>
      </w:rPr>
    </w:lvl>
    <w:lvl w:ilvl="2" w:tplc="7CB22350">
      <w:start w:val="1"/>
      <w:numFmt w:val="bullet"/>
      <w:lvlText w:val=""/>
      <w:lvlJc w:val="left"/>
      <w:pPr>
        <w:ind w:left="1020" w:hanging="360"/>
      </w:pPr>
      <w:rPr>
        <w:rFonts w:ascii="Symbol" w:hAnsi="Symbol"/>
      </w:rPr>
    </w:lvl>
    <w:lvl w:ilvl="3" w:tplc="F5B007A8">
      <w:start w:val="1"/>
      <w:numFmt w:val="bullet"/>
      <w:lvlText w:val=""/>
      <w:lvlJc w:val="left"/>
      <w:pPr>
        <w:ind w:left="1020" w:hanging="360"/>
      </w:pPr>
      <w:rPr>
        <w:rFonts w:ascii="Symbol" w:hAnsi="Symbol"/>
      </w:rPr>
    </w:lvl>
    <w:lvl w:ilvl="4" w:tplc="39CCCEC6">
      <w:start w:val="1"/>
      <w:numFmt w:val="bullet"/>
      <w:lvlText w:val=""/>
      <w:lvlJc w:val="left"/>
      <w:pPr>
        <w:ind w:left="1020" w:hanging="360"/>
      </w:pPr>
      <w:rPr>
        <w:rFonts w:ascii="Symbol" w:hAnsi="Symbol"/>
      </w:rPr>
    </w:lvl>
    <w:lvl w:ilvl="5" w:tplc="05C6E0E4">
      <w:start w:val="1"/>
      <w:numFmt w:val="bullet"/>
      <w:lvlText w:val=""/>
      <w:lvlJc w:val="left"/>
      <w:pPr>
        <w:ind w:left="1020" w:hanging="360"/>
      </w:pPr>
      <w:rPr>
        <w:rFonts w:ascii="Symbol" w:hAnsi="Symbol"/>
      </w:rPr>
    </w:lvl>
    <w:lvl w:ilvl="6" w:tplc="304E7458">
      <w:start w:val="1"/>
      <w:numFmt w:val="bullet"/>
      <w:lvlText w:val=""/>
      <w:lvlJc w:val="left"/>
      <w:pPr>
        <w:ind w:left="1020" w:hanging="360"/>
      </w:pPr>
      <w:rPr>
        <w:rFonts w:ascii="Symbol" w:hAnsi="Symbol"/>
      </w:rPr>
    </w:lvl>
    <w:lvl w:ilvl="7" w:tplc="E93EA146">
      <w:start w:val="1"/>
      <w:numFmt w:val="bullet"/>
      <w:lvlText w:val=""/>
      <w:lvlJc w:val="left"/>
      <w:pPr>
        <w:ind w:left="1020" w:hanging="360"/>
      </w:pPr>
      <w:rPr>
        <w:rFonts w:ascii="Symbol" w:hAnsi="Symbol"/>
      </w:rPr>
    </w:lvl>
    <w:lvl w:ilvl="8" w:tplc="60F64F34">
      <w:start w:val="1"/>
      <w:numFmt w:val="bullet"/>
      <w:lvlText w:val=""/>
      <w:lvlJc w:val="left"/>
      <w:pPr>
        <w:ind w:left="1020" w:hanging="360"/>
      </w:pPr>
      <w:rPr>
        <w:rFonts w:ascii="Symbol" w:hAnsi="Symbol"/>
      </w:rPr>
    </w:lvl>
  </w:abstractNum>
  <w:abstractNum w:abstractNumId="30" w15:restartNumberingAfterBreak="0">
    <w:nsid w:val="6EFD2954"/>
    <w:multiLevelType w:val="hybridMultilevel"/>
    <w:tmpl w:val="7A08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7AB703FB"/>
    <w:multiLevelType w:val="hybridMultilevel"/>
    <w:tmpl w:val="D04E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956DAD"/>
    <w:multiLevelType w:val="hybridMultilevel"/>
    <w:tmpl w:val="C03E7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0536123">
    <w:abstractNumId w:val="22"/>
  </w:num>
  <w:num w:numId="2" w16cid:durableId="343670976">
    <w:abstractNumId w:val="9"/>
  </w:num>
  <w:num w:numId="3" w16cid:durableId="1917350845">
    <w:abstractNumId w:val="12"/>
  </w:num>
  <w:num w:numId="4" w16cid:durableId="2100710427">
    <w:abstractNumId w:val="7"/>
  </w:num>
  <w:num w:numId="5" w16cid:durableId="1900893635">
    <w:abstractNumId w:val="25"/>
  </w:num>
  <w:num w:numId="6" w16cid:durableId="1464344385">
    <w:abstractNumId w:val="6"/>
  </w:num>
  <w:num w:numId="7" w16cid:durableId="820122185">
    <w:abstractNumId w:val="25"/>
  </w:num>
  <w:num w:numId="8" w16cid:durableId="944727136">
    <w:abstractNumId w:val="5"/>
  </w:num>
  <w:num w:numId="9" w16cid:durableId="281497989">
    <w:abstractNumId w:val="4"/>
  </w:num>
  <w:num w:numId="10" w16cid:durableId="282733208">
    <w:abstractNumId w:val="4"/>
  </w:num>
  <w:num w:numId="11" w16cid:durableId="897515796">
    <w:abstractNumId w:val="8"/>
  </w:num>
  <w:num w:numId="12" w16cid:durableId="126975803">
    <w:abstractNumId w:val="8"/>
  </w:num>
  <w:num w:numId="13" w16cid:durableId="1390029832">
    <w:abstractNumId w:val="3"/>
  </w:num>
  <w:num w:numId="14" w16cid:durableId="1587836980">
    <w:abstractNumId w:val="3"/>
  </w:num>
  <w:num w:numId="15" w16cid:durableId="1086535933">
    <w:abstractNumId w:val="2"/>
  </w:num>
  <w:num w:numId="16" w16cid:durableId="2005888940">
    <w:abstractNumId w:val="2"/>
  </w:num>
  <w:num w:numId="17" w16cid:durableId="1827865199">
    <w:abstractNumId w:val="1"/>
  </w:num>
  <w:num w:numId="18" w16cid:durableId="247618649">
    <w:abstractNumId w:val="1"/>
  </w:num>
  <w:num w:numId="19" w16cid:durableId="344748480">
    <w:abstractNumId w:val="0"/>
  </w:num>
  <w:num w:numId="20" w16cid:durableId="440733388">
    <w:abstractNumId w:val="0"/>
  </w:num>
  <w:num w:numId="21" w16cid:durableId="1665351830">
    <w:abstractNumId w:val="23"/>
  </w:num>
  <w:num w:numId="22" w16cid:durableId="175659907">
    <w:abstractNumId w:val="23"/>
  </w:num>
  <w:num w:numId="23" w16cid:durableId="1853718204">
    <w:abstractNumId w:val="14"/>
  </w:num>
  <w:num w:numId="24" w16cid:durableId="1428425293">
    <w:abstractNumId w:val="31"/>
  </w:num>
  <w:num w:numId="25" w16cid:durableId="14765287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27412">
    <w:abstractNumId w:val="20"/>
  </w:num>
  <w:num w:numId="27" w16cid:durableId="463889984">
    <w:abstractNumId w:val="8"/>
    <w:lvlOverride w:ilvl="0">
      <w:startOverride w:val="1"/>
    </w:lvlOverride>
  </w:num>
  <w:num w:numId="28" w16cid:durableId="357317544">
    <w:abstractNumId w:val="10"/>
  </w:num>
  <w:num w:numId="29" w16cid:durableId="1434781834">
    <w:abstractNumId w:val="19"/>
  </w:num>
  <w:num w:numId="30" w16cid:durableId="1763530990">
    <w:abstractNumId w:val="11"/>
  </w:num>
  <w:num w:numId="31" w16cid:durableId="1099712824">
    <w:abstractNumId w:val="17"/>
  </w:num>
  <w:num w:numId="32" w16cid:durableId="1743331940">
    <w:abstractNumId w:val="15"/>
  </w:num>
  <w:num w:numId="33" w16cid:durableId="794493291">
    <w:abstractNumId w:val="30"/>
  </w:num>
  <w:num w:numId="34" w16cid:durableId="1767185558">
    <w:abstractNumId w:val="24"/>
  </w:num>
  <w:num w:numId="35" w16cid:durableId="730272550">
    <w:abstractNumId w:val="21"/>
  </w:num>
  <w:num w:numId="36" w16cid:durableId="1898735774">
    <w:abstractNumId w:val="29"/>
  </w:num>
  <w:num w:numId="37" w16cid:durableId="1245189299">
    <w:abstractNumId w:val="16"/>
  </w:num>
  <w:num w:numId="38" w16cid:durableId="723531319">
    <w:abstractNumId w:val="18"/>
  </w:num>
  <w:num w:numId="39" w16cid:durableId="383875479">
    <w:abstractNumId w:val="28"/>
  </w:num>
  <w:num w:numId="40" w16cid:durableId="168177878">
    <w:abstractNumId w:val="13"/>
  </w:num>
  <w:num w:numId="41" w16cid:durableId="2056276739">
    <w:abstractNumId w:val="33"/>
  </w:num>
  <w:num w:numId="42" w16cid:durableId="793406009">
    <w:abstractNumId w:val="26"/>
  </w:num>
  <w:num w:numId="43" w16cid:durableId="2022517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5"/>
    <w:rsid w:val="0000543E"/>
    <w:rsid w:val="000073F6"/>
    <w:rsid w:val="000116EC"/>
    <w:rsid w:val="000173CD"/>
    <w:rsid w:val="0002253F"/>
    <w:rsid w:val="0002602F"/>
    <w:rsid w:val="00032EC4"/>
    <w:rsid w:val="000346A2"/>
    <w:rsid w:val="00040AD3"/>
    <w:rsid w:val="00046089"/>
    <w:rsid w:val="0004799E"/>
    <w:rsid w:val="0006507D"/>
    <w:rsid w:val="00066D43"/>
    <w:rsid w:val="00072B2E"/>
    <w:rsid w:val="00081792"/>
    <w:rsid w:val="00086BC3"/>
    <w:rsid w:val="00093195"/>
    <w:rsid w:val="00094358"/>
    <w:rsid w:val="00095F6A"/>
    <w:rsid w:val="000A0349"/>
    <w:rsid w:val="000A2963"/>
    <w:rsid w:val="000A2B5C"/>
    <w:rsid w:val="000A2FBE"/>
    <w:rsid w:val="000A3C2D"/>
    <w:rsid w:val="000A5F76"/>
    <w:rsid w:val="000A6B07"/>
    <w:rsid w:val="000B2870"/>
    <w:rsid w:val="000B638A"/>
    <w:rsid w:val="000C14B8"/>
    <w:rsid w:val="000C35A6"/>
    <w:rsid w:val="000C5E03"/>
    <w:rsid w:val="000C7FB4"/>
    <w:rsid w:val="000D49BB"/>
    <w:rsid w:val="000D6122"/>
    <w:rsid w:val="000E32D6"/>
    <w:rsid w:val="000E4CB3"/>
    <w:rsid w:val="000E520C"/>
    <w:rsid w:val="000E67EC"/>
    <w:rsid w:val="000F79F3"/>
    <w:rsid w:val="0010414C"/>
    <w:rsid w:val="00112CA5"/>
    <w:rsid w:val="00114CBF"/>
    <w:rsid w:val="00117887"/>
    <w:rsid w:val="00125593"/>
    <w:rsid w:val="00130864"/>
    <w:rsid w:val="00135581"/>
    <w:rsid w:val="001355A8"/>
    <w:rsid w:val="0014144A"/>
    <w:rsid w:val="001449E9"/>
    <w:rsid w:val="0015160F"/>
    <w:rsid w:val="0015431F"/>
    <w:rsid w:val="00167C73"/>
    <w:rsid w:val="00175A1C"/>
    <w:rsid w:val="001774F3"/>
    <w:rsid w:val="00190A92"/>
    <w:rsid w:val="00196F5C"/>
    <w:rsid w:val="00197329"/>
    <w:rsid w:val="00197B08"/>
    <w:rsid w:val="00197E06"/>
    <w:rsid w:val="00197E5A"/>
    <w:rsid w:val="00197EC2"/>
    <w:rsid w:val="001A27AB"/>
    <w:rsid w:val="001B02A6"/>
    <w:rsid w:val="001B3B70"/>
    <w:rsid w:val="001C57B2"/>
    <w:rsid w:val="001D16E7"/>
    <w:rsid w:val="001D19FC"/>
    <w:rsid w:val="001D5A22"/>
    <w:rsid w:val="001D6E86"/>
    <w:rsid w:val="001E6CCA"/>
    <w:rsid w:val="001E7957"/>
    <w:rsid w:val="00204ABA"/>
    <w:rsid w:val="002114FC"/>
    <w:rsid w:val="00211AF5"/>
    <w:rsid w:val="00223B65"/>
    <w:rsid w:val="00224149"/>
    <w:rsid w:val="002269BD"/>
    <w:rsid w:val="00230E8B"/>
    <w:rsid w:val="00244E32"/>
    <w:rsid w:val="00257657"/>
    <w:rsid w:val="00275147"/>
    <w:rsid w:val="002752A4"/>
    <w:rsid w:val="00275DE9"/>
    <w:rsid w:val="00284D60"/>
    <w:rsid w:val="002856E6"/>
    <w:rsid w:val="00285CE8"/>
    <w:rsid w:val="002860C8"/>
    <w:rsid w:val="002915FB"/>
    <w:rsid w:val="002A0503"/>
    <w:rsid w:val="002A4595"/>
    <w:rsid w:val="002A5528"/>
    <w:rsid w:val="002B0A37"/>
    <w:rsid w:val="002C18AE"/>
    <w:rsid w:val="002C3253"/>
    <w:rsid w:val="002C4EF6"/>
    <w:rsid w:val="002E0B1D"/>
    <w:rsid w:val="002E65E7"/>
    <w:rsid w:val="002E6C79"/>
    <w:rsid w:val="00302099"/>
    <w:rsid w:val="0031443C"/>
    <w:rsid w:val="00322717"/>
    <w:rsid w:val="00325A58"/>
    <w:rsid w:val="00334225"/>
    <w:rsid w:val="00340AF9"/>
    <w:rsid w:val="00340C97"/>
    <w:rsid w:val="00342B2F"/>
    <w:rsid w:val="00347582"/>
    <w:rsid w:val="00365D1B"/>
    <w:rsid w:val="00366916"/>
    <w:rsid w:val="00366BE3"/>
    <w:rsid w:val="003718FA"/>
    <w:rsid w:val="00375BA0"/>
    <w:rsid w:val="00377BE8"/>
    <w:rsid w:val="00390D3E"/>
    <w:rsid w:val="0039134E"/>
    <w:rsid w:val="00394E47"/>
    <w:rsid w:val="003A09EF"/>
    <w:rsid w:val="003A288D"/>
    <w:rsid w:val="003A4A3A"/>
    <w:rsid w:val="003B0DC7"/>
    <w:rsid w:val="003B497A"/>
    <w:rsid w:val="003D1716"/>
    <w:rsid w:val="003D36FF"/>
    <w:rsid w:val="003D64C7"/>
    <w:rsid w:val="003D682F"/>
    <w:rsid w:val="003E62A9"/>
    <w:rsid w:val="003F1AD2"/>
    <w:rsid w:val="003F47FD"/>
    <w:rsid w:val="00421084"/>
    <w:rsid w:val="0042137F"/>
    <w:rsid w:val="004301AB"/>
    <w:rsid w:val="00433EB0"/>
    <w:rsid w:val="0043754E"/>
    <w:rsid w:val="00443BEA"/>
    <w:rsid w:val="00452042"/>
    <w:rsid w:val="00454E2B"/>
    <w:rsid w:val="00455F67"/>
    <w:rsid w:val="00461300"/>
    <w:rsid w:val="00461773"/>
    <w:rsid w:val="00472B12"/>
    <w:rsid w:val="00473E11"/>
    <w:rsid w:val="004808A6"/>
    <w:rsid w:val="004846A6"/>
    <w:rsid w:val="004858F5"/>
    <w:rsid w:val="004860C0"/>
    <w:rsid w:val="004935BA"/>
    <w:rsid w:val="00494759"/>
    <w:rsid w:val="004A7464"/>
    <w:rsid w:val="004B2207"/>
    <w:rsid w:val="004F5FF7"/>
    <w:rsid w:val="004F62C5"/>
    <w:rsid w:val="00506C5D"/>
    <w:rsid w:val="00514AEE"/>
    <w:rsid w:val="005202D1"/>
    <w:rsid w:val="00522DD6"/>
    <w:rsid w:val="005243FC"/>
    <w:rsid w:val="005276A4"/>
    <w:rsid w:val="00547EC0"/>
    <w:rsid w:val="0055765D"/>
    <w:rsid w:val="005713D4"/>
    <w:rsid w:val="0058112E"/>
    <w:rsid w:val="005832F2"/>
    <w:rsid w:val="005856B3"/>
    <w:rsid w:val="0059102A"/>
    <w:rsid w:val="00596B22"/>
    <w:rsid w:val="00597946"/>
    <w:rsid w:val="005A5413"/>
    <w:rsid w:val="005B44EC"/>
    <w:rsid w:val="005B4DD4"/>
    <w:rsid w:val="005B590E"/>
    <w:rsid w:val="005C2DC3"/>
    <w:rsid w:val="005D2805"/>
    <w:rsid w:val="005D2A1A"/>
    <w:rsid w:val="005D5B18"/>
    <w:rsid w:val="005E5197"/>
    <w:rsid w:val="005E7484"/>
    <w:rsid w:val="005E782D"/>
    <w:rsid w:val="005F2B47"/>
    <w:rsid w:val="005F2E05"/>
    <w:rsid w:val="005F3B56"/>
    <w:rsid w:val="0060237A"/>
    <w:rsid w:val="006025FD"/>
    <w:rsid w:val="00611BFA"/>
    <w:rsid w:val="00627BED"/>
    <w:rsid w:val="00631218"/>
    <w:rsid w:val="006333EB"/>
    <w:rsid w:val="00636994"/>
    <w:rsid w:val="00636D61"/>
    <w:rsid w:val="006438ED"/>
    <w:rsid w:val="0065639B"/>
    <w:rsid w:val="00660B32"/>
    <w:rsid w:val="00663E82"/>
    <w:rsid w:val="006660EC"/>
    <w:rsid w:val="00681079"/>
    <w:rsid w:val="00687195"/>
    <w:rsid w:val="00687ED8"/>
    <w:rsid w:val="00690B67"/>
    <w:rsid w:val="00694844"/>
    <w:rsid w:val="006A11F0"/>
    <w:rsid w:val="006A1EEE"/>
    <w:rsid w:val="006A3FDC"/>
    <w:rsid w:val="006A4384"/>
    <w:rsid w:val="006B1792"/>
    <w:rsid w:val="006B495D"/>
    <w:rsid w:val="006D00B2"/>
    <w:rsid w:val="006D3B6E"/>
    <w:rsid w:val="006E3E4F"/>
    <w:rsid w:val="006F4F38"/>
    <w:rsid w:val="006F6016"/>
    <w:rsid w:val="00702A3E"/>
    <w:rsid w:val="007039A3"/>
    <w:rsid w:val="00703DAC"/>
    <w:rsid w:val="00704DCD"/>
    <w:rsid w:val="00711B93"/>
    <w:rsid w:val="007212F8"/>
    <w:rsid w:val="00722C6E"/>
    <w:rsid w:val="0072441B"/>
    <w:rsid w:val="00730E61"/>
    <w:rsid w:val="00732A1D"/>
    <w:rsid w:val="0075147C"/>
    <w:rsid w:val="007667DB"/>
    <w:rsid w:val="00771975"/>
    <w:rsid w:val="00786377"/>
    <w:rsid w:val="0079496F"/>
    <w:rsid w:val="007965BB"/>
    <w:rsid w:val="007A23EF"/>
    <w:rsid w:val="007A74B0"/>
    <w:rsid w:val="007B01A2"/>
    <w:rsid w:val="007B5CE5"/>
    <w:rsid w:val="007B6802"/>
    <w:rsid w:val="007C1BBF"/>
    <w:rsid w:val="007C20D2"/>
    <w:rsid w:val="007D0984"/>
    <w:rsid w:val="007D25AC"/>
    <w:rsid w:val="007E0D96"/>
    <w:rsid w:val="007E49A7"/>
    <w:rsid w:val="007E68B0"/>
    <w:rsid w:val="007F09A5"/>
    <w:rsid w:val="007F5948"/>
    <w:rsid w:val="007F6DBA"/>
    <w:rsid w:val="00815A63"/>
    <w:rsid w:val="00816B04"/>
    <w:rsid w:val="00820EB0"/>
    <w:rsid w:val="00821741"/>
    <w:rsid w:val="00825062"/>
    <w:rsid w:val="0082677B"/>
    <w:rsid w:val="00827E42"/>
    <w:rsid w:val="00836B13"/>
    <w:rsid w:val="00836E06"/>
    <w:rsid w:val="00836E0F"/>
    <w:rsid w:val="00842639"/>
    <w:rsid w:val="008441E1"/>
    <w:rsid w:val="00863E11"/>
    <w:rsid w:val="00876931"/>
    <w:rsid w:val="00892E37"/>
    <w:rsid w:val="00896DCF"/>
    <w:rsid w:val="008A1FF6"/>
    <w:rsid w:val="008A29EC"/>
    <w:rsid w:val="008A652A"/>
    <w:rsid w:val="008C6D0A"/>
    <w:rsid w:val="008C755F"/>
    <w:rsid w:val="008F36A0"/>
    <w:rsid w:val="00904855"/>
    <w:rsid w:val="00905313"/>
    <w:rsid w:val="0091190D"/>
    <w:rsid w:val="00912EBD"/>
    <w:rsid w:val="009305F9"/>
    <w:rsid w:val="0093569F"/>
    <w:rsid w:val="009372A0"/>
    <w:rsid w:val="00940B26"/>
    <w:rsid w:val="00945E28"/>
    <w:rsid w:val="00946E00"/>
    <w:rsid w:val="009546ED"/>
    <w:rsid w:val="00964BC6"/>
    <w:rsid w:val="0096773F"/>
    <w:rsid w:val="0097506F"/>
    <w:rsid w:val="00982EBB"/>
    <w:rsid w:val="00996BEC"/>
    <w:rsid w:val="009A37F6"/>
    <w:rsid w:val="009A7877"/>
    <w:rsid w:val="009C1904"/>
    <w:rsid w:val="009D23A0"/>
    <w:rsid w:val="009D3C85"/>
    <w:rsid w:val="009D5A9D"/>
    <w:rsid w:val="009E0D7C"/>
    <w:rsid w:val="009F30F5"/>
    <w:rsid w:val="00A02EC4"/>
    <w:rsid w:val="00A05173"/>
    <w:rsid w:val="00A10E03"/>
    <w:rsid w:val="00A13173"/>
    <w:rsid w:val="00A21211"/>
    <w:rsid w:val="00A2406E"/>
    <w:rsid w:val="00A24F21"/>
    <w:rsid w:val="00A26AB2"/>
    <w:rsid w:val="00A274F0"/>
    <w:rsid w:val="00A36737"/>
    <w:rsid w:val="00A41AC4"/>
    <w:rsid w:val="00A44323"/>
    <w:rsid w:val="00A46B22"/>
    <w:rsid w:val="00A46DA4"/>
    <w:rsid w:val="00A46EAF"/>
    <w:rsid w:val="00A5385A"/>
    <w:rsid w:val="00A546B5"/>
    <w:rsid w:val="00A556BD"/>
    <w:rsid w:val="00A55D86"/>
    <w:rsid w:val="00A67DE2"/>
    <w:rsid w:val="00A76245"/>
    <w:rsid w:val="00A76A03"/>
    <w:rsid w:val="00A84F4F"/>
    <w:rsid w:val="00A86918"/>
    <w:rsid w:val="00A907F0"/>
    <w:rsid w:val="00AA3C8D"/>
    <w:rsid w:val="00AB5E5E"/>
    <w:rsid w:val="00AB616C"/>
    <w:rsid w:val="00AC17C8"/>
    <w:rsid w:val="00AC3473"/>
    <w:rsid w:val="00AC5CCF"/>
    <w:rsid w:val="00AD4CE3"/>
    <w:rsid w:val="00AD772D"/>
    <w:rsid w:val="00AE5A17"/>
    <w:rsid w:val="00AE5AB3"/>
    <w:rsid w:val="00B02884"/>
    <w:rsid w:val="00B03EF7"/>
    <w:rsid w:val="00B3107B"/>
    <w:rsid w:val="00B358A3"/>
    <w:rsid w:val="00B35EB5"/>
    <w:rsid w:val="00B408E2"/>
    <w:rsid w:val="00B432C0"/>
    <w:rsid w:val="00B457D4"/>
    <w:rsid w:val="00B83094"/>
    <w:rsid w:val="00B85AC3"/>
    <w:rsid w:val="00B957C1"/>
    <w:rsid w:val="00BA6D0C"/>
    <w:rsid w:val="00BB547A"/>
    <w:rsid w:val="00BC1939"/>
    <w:rsid w:val="00BC34B5"/>
    <w:rsid w:val="00BC5680"/>
    <w:rsid w:val="00BC67A8"/>
    <w:rsid w:val="00BC69AE"/>
    <w:rsid w:val="00BD1595"/>
    <w:rsid w:val="00BD2D3F"/>
    <w:rsid w:val="00BE18AB"/>
    <w:rsid w:val="00BF3678"/>
    <w:rsid w:val="00BF3DA3"/>
    <w:rsid w:val="00BF6C00"/>
    <w:rsid w:val="00C109CF"/>
    <w:rsid w:val="00C10DA9"/>
    <w:rsid w:val="00C12813"/>
    <w:rsid w:val="00C17A9A"/>
    <w:rsid w:val="00C30C95"/>
    <w:rsid w:val="00C53EC5"/>
    <w:rsid w:val="00C5543D"/>
    <w:rsid w:val="00C61003"/>
    <w:rsid w:val="00C624AE"/>
    <w:rsid w:val="00C83A98"/>
    <w:rsid w:val="00C8737B"/>
    <w:rsid w:val="00C91E2B"/>
    <w:rsid w:val="00C91EC4"/>
    <w:rsid w:val="00C93520"/>
    <w:rsid w:val="00C93F73"/>
    <w:rsid w:val="00C96764"/>
    <w:rsid w:val="00CA0E29"/>
    <w:rsid w:val="00CA5DC7"/>
    <w:rsid w:val="00CB41FA"/>
    <w:rsid w:val="00CC7EB3"/>
    <w:rsid w:val="00CD3619"/>
    <w:rsid w:val="00CD4862"/>
    <w:rsid w:val="00CD50F7"/>
    <w:rsid w:val="00CE24C5"/>
    <w:rsid w:val="00CE789D"/>
    <w:rsid w:val="00CF2DAA"/>
    <w:rsid w:val="00D0074D"/>
    <w:rsid w:val="00D04980"/>
    <w:rsid w:val="00D0631F"/>
    <w:rsid w:val="00D070E6"/>
    <w:rsid w:val="00D10B64"/>
    <w:rsid w:val="00D1491E"/>
    <w:rsid w:val="00D16EA5"/>
    <w:rsid w:val="00D31035"/>
    <w:rsid w:val="00D32617"/>
    <w:rsid w:val="00D33289"/>
    <w:rsid w:val="00D414EB"/>
    <w:rsid w:val="00D42155"/>
    <w:rsid w:val="00D42B03"/>
    <w:rsid w:val="00D451FC"/>
    <w:rsid w:val="00D46A7A"/>
    <w:rsid w:val="00D55C38"/>
    <w:rsid w:val="00D576AE"/>
    <w:rsid w:val="00D6211A"/>
    <w:rsid w:val="00D70F47"/>
    <w:rsid w:val="00D76789"/>
    <w:rsid w:val="00D81C74"/>
    <w:rsid w:val="00D83002"/>
    <w:rsid w:val="00D83D02"/>
    <w:rsid w:val="00D84195"/>
    <w:rsid w:val="00D84663"/>
    <w:rsid w:val="00D90BA7"/>
    <w:rsid w:val="00D91004"/>
    <w:rsid w:val="00DA07AD"/>
    <w:rsid w:val="00DA7093"/>
    <w:rsid w:val="00DB0370"/>
    <w:rsid w:val="00DB134E"/>
    <w:rsid w:val="00DB38EF"/>
    <w:rsid w:val="00DB6F5F"/>
    <w:rsid w:val="00DE0029"/>
    <w:rsid w:val="00DF5C52"/>
    <w:rsid w:val="00E06206"/>
    <w:rsid w:val="00E239BD"/>
    <w:rsid w:val="00E31892"/>
    <w:rsid w:val="00E46B1A"/>
    <w:rsid w:val="00E50B26"/>
    <w:rsid w:val="00E55753"/>
    <w:rsid w:val="00E63153"/>
    <w:rsid w:val="00E6352F"/>
    <w:rsid w:val="00E644C8"/>
    <w:rsid w:val="00E74938"/>
    <w:rsid w:val="00E77C0E"/>
    <w:rsid w:val="00E93B12"/>
    <w:rsid w:val="00EA2362"/>
    <w:rsid w:val="00EA447E"/>
    <w:rsid w:val="00EB3C02"/>
    <w:rsid w:val="00EC044C"/>
    <w:rsid w:val="00EC1105"/>
    <w:rsid w:val="00ED259B"/>
    <w:rsid w:val="00ED48DB"/>
    <w:rsid w:val="00ED58C8"/>
    <w:rsid w:val="00EE093E"/>
    <w:rsid w:val="00EE582D"/>
    <w:rsid w:val="00EE7DDB"/>
    <w:rsid w:val="00EF42FD"/>
    <w:rsid w:val="00F235EC"/>
    <w:rsid w:val="00F2465E"/>
    <w:rsid w:val="00F24AC2"/>
    <w:rsid w:val="00F3213F"/>
    <w:rsid w:val="00F417BF"/>
    <w:rsid w:val="00F41C4C"/>
    <w:rsid w:val="00F454EC"/>
    <w:rsid w:val="00F456D1"/>
    <w:rsid w:val="00F47898"/>
    <w:rsid w:val="00F51ADC"/>
    <w:rsid w:val="00F570FC"/>
    <w:rsid w:val="00F57126"/>
    <w:rsid w:val="00F64686"/>
    <w:rsid w:val="00F657DD"/>
    <w:rsid w:val="00F66BAE"/>
    <w:rsid w:val="00F701A7"/>
    <w:rsid w:val="00F719F3"/>
    <w:rsid w:val="00F72306"/>
    <w:rsid w:val="00F805E8"/>
    <w:rsid w:val="00F846B0"/>
    <w:rsid w:val="00F84EC7"/>
    <w:rsid w:val="00F900A0"/>
    <w:rsid w:val="00F918BF"/>
    <w:rsid w:val="00F92726"/>
    <w:rsid w:val="00F961F0"/>
    <w:rsid w:val="00FB23BC"/>
    <w:rsid w:val="00FB3A92"/>
    <w:rsid w:val="00FB4CB7"/>
    <w:rsid w:val="00FC0538"/>
    <w:rsid w:val="00FC0DB7"/>
    <w:rsid w:val="00FC20CB"/>
    <w:rsid w:val="00FC6394"/>
    <w:rsid w:val="00FC6D35"/>
    <w:rsid w:val="00FD49A0"/>
    <w:rsid w:val="00FE3916"/>
    <w:rsid w:val="00FE736B"/>
    <w:rsid w:val="16B6B62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2B67"/>
  <w14:defaultImageDpi w14:val="32767"/>
  <w15:chartTrackingRefBased/>
  <w15:docId w15:val="{CFA78933-716B-4F9A-9E5D-C4854BA5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sz w:val="22"/>
      <w:szCs w:val="24"/>
      <w:lang w:eastAsia="en-US" w:bidi="ar-SA"/>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eastAsia="en-AU" w:bidi="ar-SA"/>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eastAsia="en-AU" w:bidi="ar-SA"/>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eastAsia="en-AU" w:bidi="ar-SA"/>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sz w:val="22"/>
      <w:szCs w:val="24"/>
      <w:lang w:eastAsia="en-US" w:bidi="ar-SA"/>
    </w:rPr>
  </w:style>
  <w:style w:type="character" w:customStyle="1" w:styleId="HeaderChar">
    <w:name w:val="Header Char"/>
    <w:link w:val="Header"/>
    <w:rsid w:val="00BC1939"/>
    <w:rPr>
      <w:rFonts w:ascii="Arial" w:eastAsia="Times New Roman" w:hAnsi="Arial" w:cs="Times New Roman"/>
      <w:sz w:val="22"/>
      <w:lang w:val="en-AU"/>
    </w:rPr>
  </w:style>
  <w:style w:type="character" w:customStyle="1" w:styleId="Heading1Char">
    <w:name w:val="Heading 1 Char"/>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eastAsia="en-AU" w:bidi="ar-SA"/>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eastAsia="en-AU" w:bidi="ar-SA"/>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eastAsia="en-AU" w:bidi="ar-SA"/>
    </w:rPr>
  </w:style>
  <w:style w:type="paragraph" w:customStyle="1" w:styleId="AppendixH3">
    <w:name w:val="Appendix H3"/>
    <w:next w:val="Normal"/>
    <w:rsid w:val="00C8737B"/>
    <w:pPr>
      <w:spacing w:before="120" w:after="40" w:line="300" w:lineRule="atLeast"/>
    </w:pPr>
    <w:rPr>
      <w:rFonts w:ascii="Arial" w:eastAsia="Times New Roman" w:hAnsi="Arial" w:cs="Arial"/>
      <w:b/>
      <w:bCs/>
      <w:sz w:val="24"/>
      <w:szCs w:val="26"/>
      <w:lang w:eastAsia="en-AU" w:bidi="ar-SA"/>
    </w:rPr>
  </w:style>
  <w:style w:type="paragraph" w:customStyle="1" w:styleId="Confidentialityclause">
    <w:name w:val="Confidentiality clause"/>
    <w:rsid w:val="00C8737B"/>
    <w:pPr>
      <w:spacing w:after="120"/>
    </w:pPr>
    <w:rPr>
      <w:rFonts w:ascii="Arial" w:eastAsia="Times New Roman" w:hAnsi="Arial"/>
      <w:bCs/>
      <w:kern w:val="28"/>
      <w:sz w:val="18"/>
      <w:lang w:eastAsia="en-US" w:bidi="ar-SA"/>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link w:val="FootnoteText"/>
    <w:rsid w:val="00C8737B"/>
    <w:rPr>
      <w:rFonts w:ascii="Arial" w:eastAsia="Times New Roman" w:hAnsi="Arial" w:cs="Times New Roman"/>
      <w:sz w:val="18"/>
      <w:szCs w:val="20"/>
      <w:lang w:val="en-AU"/>
    </w:rPr>
  </w:style>
  <w:style w:type="character" w:customStyle="1" w:styleId="Heading2Char">
    <w:name w:val="Heading 2 Char"/>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link w:val="Heading3"/>
    <w:rsid w:val="00C8737B"/>
    <w:rPr>
      <w:rFonts w:ascii="Arial" w:eastAsia="Times New Roman" w:hAnsi="Arial" w:cs="Arial"/>
      <w:b/>
      <w:bCs/>
      <w:sz w:val="26"/>
      <w:szCs w:val="26"/>
      <w:lang w:val="en-AU" w:eastAsia="en-AU"/>
    </w:rPr>
  </w:style>
  <w:style w:type="character" w:customStyle="1" w:styleId="Heading4Char">
    <w:name w:val="Heading 4 Char"/>
    <w:link w:val="Heading4"/>
    <w:rsid w:val="00C8737B"/>
    <w:rPr>
      <w:rFonts w:ascii="Arial" w:eastAsia="Times New Roman" w:hAnsi="Arial" w:cs="Arial"/>
      <w:b/>
      <w:bCs/>
      <w:lang w:val="en-AU" w:eastAsia="en-AU"/>
    </w:rPr>
  </w:style>
  <w:style w:type="character" w:customStyle="1" w:styleId="Heading5Char">
    <w:name w:val="Heading 5 Char"/>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link w:val="Heading7"/>
    <w:rsid w:val="00C8737B"/>
    <w:rPr>
      <w:rFonts w:ascii="Arial" w:eastAsia="Times New Roman" w:hAnsi="Arial" w:cs="Times New Roman"/>
      <w:b/>
      <w:sz w:val="22"/>
      <w:lang w:val="en-AU"/>
    </w:rPr>
  </w:style>
  <w:style w:type="character" w:customStyle="1" w:styleId="Heading8Char">
    <w:name w:val="Heading 8 Char"/>
    <w:link w:val="Heading8"/>
    <w:rsid w:val="00C8737B"/>
    <w:rPr>
      <w:rFonts w:ascii="Arial" w:eastAsia="Times New Roman" w:hAnsi="Arial" w:cs="Times New Roman"/>
      <w:b/>
      <w:sz w:val="22"/>
      <w:lang w:val="en-AU"/>
    </w:rPr>
  </w:style>
  <w:style w:type="character" w:customStyle="1" w:styleId="Heading9Char">
    <w:name w:val="Heading 9 Char"/>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3"/>
      </w:numPr>
      <w:spacing w:before="120" w:line="300" w:lineRule="atLeast"/>
    </w:pPr>
    <w:rPr>
      <w:rFonts w:ascii="Arial" w:eastAsia="Times New Roman" w:hAnsi="Arial"/>
      <w:sz w:val="22"/>
      <w:szCs w:val="24"/>
      <w:lang w:eastAsia="en-US" w:bidi="ar-SA"/>
    </w:rPr>
  </w:style>
  <w:style w:type="paragraph" w:styleId="ListBullet2">
    <w:name w:val="List Bullet 2"/>
    <w:rsid w:val="00C8737B"/>
    <w:pPr>
      <w:numPr>
        <w:ilvl w:val="1"/>
        <w:numId w:val="7"/>
      </w:numPr>
      <w:spacing w:line="300" w:lineRule="atLeast"/>
    </w:pPr>
    <w:rPr>
      <w:rFonts w:ascii="Arial" w:eastAsia="Times New Roman" w:hAnsi="Arial"/>
      <w:sz w:val="22"/>
      <w:szCs w:val="24"/>
      <w:lang w:eastAsia="en-US" w:bidi="ar-SA"/>
    </w:rPr>
  </w:style>
  <w:style w:type="paragraph" w:styleId="ListBullet3">
    <w:name w:val="List Bullet 3"/>
    <w:rsid w:val="00C8737B"/>
    <w:pPr>
      <w:numPr>
        <w:ilvl w:val="2"/>
        <w:numId w:val="7"/>
      </w:numPr>
      <w:spacing w:line="300" w:lineRule="atLeast"/>
    </w:pPr>
    <w:rPr>
      <w:rFonts w:ascii="Arial" w:eastAsia="Times New Roman" w:hAnsi="Arial"/>
      <w:sz w:val="22"/>
      <w:szCs w:val="24"/>
      <w:lang w:eastAsia="en-US" w:bidi="ar-SA"/>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left w:val="single" w:sz="24" w:space="4" w:color="D9D9D9"/>
        <w:bottom w:val="single" w:sz="24" w:space="3" w:color="D9D9D9"/>
        <w:right w:val="single" w:sz="24" w:space="4" w:color="D9D9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left w:val="single" w:sz="8" w:space="7" w:color="0D0D0D"/>
        <w:bottom w:val="single" w:sz="8" w:space="7" w:color="0D0D0D"/>
        <w:right w:val="single" w:sz="8" w:space="7" w:color="0D0D0D"/>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Calibri" w:hAnsi="Calibri"/>
      <w:color w:val="5A5A5A"/>
      <w:spacing w:val="15"/>
      <w:szCs w:val="22"/>
    </w:rPr>
  </w:style>
  <w:style w:type="character" w:customStyle="1" w:styleId="SubtitleChar">
    <w:name w:val="Subtitle Char"/>
    <w:link w:val="Subtitle"/>
    <w:rsid w:val="00C8737B"/>
    <w:rPr>
      <w:rFonts w:eastAsia="Times New Roman"/>
      <w:color w:val="5A5A5A"/>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eastAsia="en-US" w:bidi="ar-SA"/>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b/>
      <w:szCs w:val="24"/>
      <w:lang w:eastAsia="en-US" w:bidi="ar-SA"/>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sz w:val="22"/>
      <w:szCs w:val="24"/>
      <w:lang w:eastAsia="en-US" w:bidi="ar-SA"/>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sz w:val="22"/>
      <w:szCs w:val="24"/>
      <w:lang w:eastAsia="en-US" w:bidi="ar-SA"/>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sz w:val="22"/>
      <w:szCs w:val="24"/>
      <w:lang w:eastAsia="en-US" w:bidi="ar-SA"/>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sz w:val="22"/>
      <w:szCs w:val="24"/>
      <w:lang w:eastAsia="en-US" w:bidi="ar-SA"/>
    </w:rPr>
  </w:style>
  <w:style w:type="paragraph" w:customStyle="1" w:styleId="VLALetterHeading">
    <w:name w:val="VLA Letter Heading"/>
    <w:next w:val="Normal"/>
    <w:rsid w:val="00C8737B"/>
    <w:pPr>
      <w:keepNext/>
      <w:spacing w:after="200" w:line="300" w:lineRule="atLeast"/>
    </w:pPr>
    <w:rPr>
      <w:rFonts w:ascii="Arial" w:eastAsia="Times New Roman" w:hAnsi="Arial"/>
      <w:b/>
      <w:sz w:val="22"/>
      <w:szCs w:val="24"/>
      <w:lang w:eastAsia="en-US" w:bidi="ar-SA"/>
    </w:rPr>
  </w:style>
  <w:style w:type="paragraph" w:customStyle="1" w:styleId="VLALetterText">
    <w:name w:val="VLA Letter Text"/>
    <w:rsid w:val="00C8737B"/>
    <w:pPr>
      <w:spacing w:after="120" w:line="300" w:lineRule="atLeast"/>
    </w:pPr>
    <w:rPr>
      <w:rFonts w:ascii="Arial" w:eastAsia="Times New Roman" w:hAnsi="Arial"/>
      <w:sz w:val="22"/>
      <w:szCs w:val="24"/>
      <w:lang w:eastAsia="en-US" w:bidi="ar-SA"/>
    </w:rPr>
  </w:style>
  <w:style w:type="paragraph" w:customStyle="1" w:styleId="VLApicture">
    <w:name w:val="VLA picture"/>
    <w:next w:val="Normal"/>
    <w:rsid w:val="00C8737B"/>
    <w:pPr>
      <w:spacing w:after="120" w:line="300" w:lineRule="atLeast"/>
    </w:pPr>
    <w:rPr>
      <w:rFonts w:ascii="Arial" w:eastAsia="Times New Roman" w:hAnsi="Arial"/>
      <w:sz w:val="22"/>
      <w:szCs w:val="24"/>
      <w:lang w:eastAsia="en-US" w:bidi="ar-SA"/>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link w:val="ListParagraphChar"/>
    <w:uiPriority w:val="34"/>
    <w:qFormat/>
    <w:rsid w:val="00627BED"/>
    <w:pPr>
      <w:ind w:left="720"/>
      <w:contextualSpacing/>
    </w:pPr>
  </w:style>
  <w:style w:type="paragraph" w:styleId="Revision">
    <w:name w:val="Revision"/>
    <w:hidden/>
    <w:uiPriority w:val="99"/>
    <w:semiHidden/>
    <w:rsid w:val="00F3213F"/>
    <w:rPr>
      <w:rFonts w:ascii="Arial" w:eastAsia="Times New Roman" w:hAnsi="Arial"/>
      <w:sz w:val="22"/>
      <w:szCs w:val="24"/>
      <w:lang w:eastAsia="en-US" w:bidi="ar-SA"/>
    </w:rPr>
  </w:style>
  <w:style w:type="character" w:styleId="PlaceholderText">
    <w:name w:val="Placeholder Text"/>
    <w:uiPriority w:val="99"/>
    <w:semiHidden/>
    <w:rsid w:val="00C12813"/>
    <w:rPr>
      <w:color w:val="808080"/>
    </w:rPr>
  </w:style>
  <w:style w:type="character" w:styleId="CommentReference">
    <w:name w:val="annotation reference"/>
    <w:uiPriority w:val="99"/>
    <w:semiHidden/>
    <w:unhideWhenUsed/>
    <w:rsid w:val="00093195"/>
    <w:rPr>
      <w:sz w:val="16"/>
      <w:szCs w:val="16"/>
    </w:rPr>
  </w:style>
  <w:style w:type="paragraph" w:styleId="CommentText">
    <w:name w:val="annotation text"/>
    <w:basedOn w:val="Normal"/>
    <w:link w:val="CommentTextChar"/>
    <w:uiPriority w:val="99"/>
    <w:unhideWhenUsed/>
    <w:rsid w:val="00093195"/>
    <w:pPr>
      <w:spacing w:line="240" w:lineRule="auto"/>
    </w:pPr>
    <w:rPr>
      <w:sz w:val="20"/>
      <w:szCs w:val="20"/>
    </w:rPr>
  </w:style>
  <w:style w:type="character" w:customStyle="1" w:styleId="CommentTextChar">
    <w:name w:val="Comment Text Char"/>
    <w:link w:val="CommentText"/>
    <w:uiPriority w:val="99"/>
    <w:rsid w:val="00093195"/>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93195"/>
    <w:rPr>
      <w:b/>
      <w:bCs/>
    </w:rPr>
  </w:style>
  <w:style w:type="character" w:customStyle="1" w:styleId="CommentSubjectChar">
    <w:name w:val="Comment Subject Char"/>
    <w:link w:val="CommentSubject"/>
    <w:uiPriority w:val="99"/>
    <w:semiHidden/>
    <w:rsid w:val="00093195"/>
    <w:rPr>
      <w:rFonts w:ascii="Arial" w:eastAsia="Times New Roman" w:hAnsi="Arial" w:cs="Times New Roman"/>
      <w:b/>
      <w:bCs/>
      <w:sz w:val="20"/>
      <w:szCs w:val="20"/>
      <w:lang w:val="en-AU"/>
    </w:rPr>
  </w:style>
  <w:style w:type="paragraph" w:customStyle="1" w:styleId="Heading3numbered">
    <w:name w:val="Heading 3 numbered"/>
    <w:basedOn w:val="Heading3"/>
    <w:qFormat/>
    <w:rsid w:val="004808A6"/>
    <w:pPr>
      <w:numPr>
        <w:numId w:val="26"/>
      </w:numPr>
      <w:ind w:left="113" w:hanging="113"/>
    </w:pPr>
  </w:style>
  <w:style w:type="paragraph" w:customStyle="1" w:styleId="paragraph">
    <w:name w:val="paragraph"/>
    <w:basedOn w:val="Normal"/>
    <w:rsid w:val="000B2870"/>
    <w:pPr>
      <w:spacing w:before="100" w:beforeAutospacing="1" w:after="100" w:afterAutospacing="1" w:line="240" w:lineRule="auto"/>
    </w:pPr>
    <w:rPr>
      <w:rFonts w:ascii="Times New Roman" w:hAnsi="Times New Roman"/>
      <w:sz w:val="24"/>
      <w:lang w:eastAsia="en-AU"/>
    </w:rPr>
  </w:style>
  <w:style w:type="character" w:customStyle="1" w:styleId="normaltextrun">
    <w:name w:val="normaltextrun"/>
    <w:basedOn w:val="DefaultParagraphFont"/>
    <w:rsid w:val="000B2870"/>
  </w:style>
  <w:style w:type="character" w:customStyle="1" w:styleId="eop">
    <w:name w:val="eop"/>
    <w:basedOn w:val="DefaultParagraphFont"/>
    <w:rsid w:val="000B2870"/>
  </w:style>
  <w:style w:type="character" w:customStyle="1" w:styleId="ListParagraphChar">
    <w:name w:val="List Paragraph Char"/>
    <w:basedOn w:val="DefaultParagraphFont"/>
    <w:link w:val="ListParagraph"/>
    <w:uiPriority w:val="34"/>
    <w:rsid w:val="0059102A"/>
    <w:rPr>
      <w:rFonts w:ascii="Arial" w:eastAsia="Times New Roman" w:hAnsi="Arial"/>
      <w:sz w:val="22"/>
      <w:szCs w:val="24"/>
      <w:lang w:eastAsia="en-US" w:bidi="ar-SA"/>
    </w:rPr>
  </w:style>
  <w:style w:type="paragraph" w:customStyle="1" w:styleId="Default">
    <w:name w:val="Default"/>
    <w:rsid w:val="00F805E8"/>
    <w:pPr>
      <w:autoSpaceDE w:val="0"/>
      <w:autoSpaceDN w:val="0"/>
      <w:adjustRightInd w:val="0"/>
    </w:pPr>
    <w:rPr>
      <w:rFonts w:ascii="Symbol" w:hAnsi="Symbol" w:cs="Symbol"/>
      <w:color w:val="000000"/>
      <w:sz w:val="24"/>
      <w:szCs w:val="24"/>
      <w:lang w:eastAsia="en-AU" w:bidi="ar-SA"/>
    </w:rPr>
  </w:style>
  <w:style w:type="paragraph" w:customStyle="1" w:styleId="DHHSbody">
    <w:name w:val="DHHS body"/>
    <w:qFormat/>
    <w:rsid w:val="003D36FF"/>
    <w:pPr>
      <w:spacing w:after="120" w:line="270" w:lineRule="atLeast"/>
    </w:pPr>
    <w:rPr>
      <w:rFonts w:ascii="Arial" w:eastAsia="Times" w:hAnsi="Arial"/>
      <w:lang w:eastAsia="en-US" w:bidi="ar-SA"/>
    </w:rPr>
  </w:style>
  <w:style w:type="character" w:styleId="FollowedHyperlink">
    <w:name w:val="FollowedHyperlink"/>
    <w:basedOn w:val="DefaultParagraphFont"/>
    <w:uiPriority w:val="99"/>
    <w:semiHidden/>
    <w:unhideWhenUsed/>
    <w:rsid w:val="00DB0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278">
      <w:bodyDiv w:val="1"/>
      <w:marLeft w:val="0"/>
      <w:marRight w:val="0"/>
      <w:marTop w:val="0"/>
      <w:marBottom w:val="0"/>
      <w:divBdr>
        <w:top w:val="none" w:sz="0" w:space="0" w:color="auto"/>
        <w:left w:val="none" w:sz="0" w:space="0" w:color="auto"/>
        <w:bottom w:val="none" w:sz="0" w:space="0" w:color="auto"/>
        <w:right w:val="none" w:sz="0" w:space="0" w:color="auto"/>
      </w:divBdr>
    </w:div>
    <w:div w:id="350226808">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663968597">
      <w:bodyDiv w:val="1"/>
      <w:marLeft w:val="0"/>
      <w:marRight w:val="0"/>
      <w:marTop w:val="0"/>
      <w:marBottom w:val="0"/>
      <w:divBdr>
        <w:top w:val="none" w:sz="0" w:space="0" w:color="auto"/>
        <w:left w:val="none" w:sz="0" w:space="0" w:color="auto"/>
        <w:bottom w:val="none" w:sz="0" w:space="0" w:color="auto"/>
        <w:right w:val="none" w:sz="0" w:space="0" w:color="auto"/>
      </w:divBdr>
      <w:divsChild>
        <w:div w:id="13657802">
          <w:marLeft w:val="0"/>
          <w:marRight w:val="0"/>
          <w:marTop w:val="0"/>
          <w:marBottom w:val="0"/>
          <w:divBdr>
            <w:top w:val="none" w:sz="0" w:space="0" w:color="auto"/>
            <w:left w:val="none" w:sz="0" w:space="0" w:color="auto"/>
            <w:bottom w:val="none" w:sz="0" w:space="0" w:color="auto"/>
            <w:right w:val="none" w:sz="0" w:space="0" w:color="auto"/>
          </w:divBdr>
          <w:divsChild>
            <w:div w:id="452212293">
              <w:marLeft w:val="0"/>
              <w:marRight w:val="0"/>
              <w:marTop w:val="0"/>
              <w:marBottom w:val="0"/>
              <w:divBdr>
                <w:top w:val="none" w:sz="0" w:space="0" w:color="auto"/>
                <w:left w:val="none" w:sz="0" w:space="0" w:color="auto"/>
                <w:bottom w:val="none" w:sz="0" w:space="0" w:color="auto"/>
                <w:right w:val="none" w:sz="0" w:space="0" w:color="auto"/>
              </w:divBdr>
            </w:div>
          </w:divsChild>
        </w:div>
        <w:div w:id="82410831">
          <w:marLeft w:val="0"/>
          <w:marRight w:val="0"/>
          <w:marTop w:val="0"/>
          <w:marBottom w:val="0"/>
          <w:divBdr>
            <w:top w:val="none" w:sz="0" w:space="0" w:color="auto"/>
            <w:left w:val="none" w:sz="0" w:space="0" w:color="auto"/>
            <w:bottom w:val="none" w:sz="0" w:space="0" w:color="auto"/>
            <w:right w:val="none" w:sz="0" w:space="0" w:color="auto"/>
          </w:divBdr>
          <w:divsChild>
            <w:div w:id="84113590">
              <w:marLeft w:val="0"/>
              <w:marRight w:val="0"/>
              <w:marTop w:val="0"/>
              <w:marBottom w:val="0"/>
              <w:divBdr>
                <w:top w:val="none" w:sz="0" w:space="0" w:color="auto"/>
                <w:left w:val="none" w:sz="0" w:space="0" w:color="auto"/>
                <w:bottom w:val="none" w:sz="0" w:space="0" w:color="auto"/>
                <w:right w:val="none" w:sz="0" w:space="0" w:color="auto"/>
              </w:divBdr>
            </w:div>
          </w:divsChild>
        </w:div>
        <w:div w:id="99303121">
          <w:marLeft w:val="0"/>
          <w:marRight w:val="0"/>
          <w:marTop w:val="0"/>
          <w:marBottom w:val="0"/>
          <w:divBdr>
            <w:top w:val="none" w:sz="0" w:space="0" w:color="auto"/>
            <w:left w:val="none" w:sz="0" w:space="0" w:color="auto"/>
            <w:bottom w:val="none" w:sz="0" w:space="0" w:color="auto"/>
            <w:right w:val="none" w:sz="0" w:space="0" w:color="auto"/>
          </w:divBdr>
          <w:divsChild>
            <w:div w:id="257954227">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534002259">
              <w:marLeft w:val="0"/>
              <w:marRight w:val="0"/>
              <w:marTop w:val="0"/>
              <w:marBottom w:val="0"/>
              <w:divBdr>
                <w:top w:val="none" w:sz="0" w:space="0" w:color="auto"/>
                <w:left w:val="none" w:sz="0" w:space="0" w:color="auto"/>
                <w:bottom w:val="none" w:sz="0" w:space="0" w:color="auto"/>
                <w:right w:val="none" w:sz="0" w:space="0" w:color="auto"/>
              </w:divBdr>
            </w:div>
          </w:divsChild>
        </w:div>
        <w:div w:id="316961344">
          <w:marLeft w:val="0"/>
          <w:marRight w:val="0"/>
          <w:marTop w:val="0"/>
          <w:marBottom w:val="0"/>
          <w:divBdr>
            <w:top w:val="none" w:sz="0" w:space="0" w:color="auto"/>
            <w:left w:val="none" w:sz="0" w:space="0" w:color="auto"/>
            <w:bottom w:val="none" w:sz="0" w:space="0" w:color="auto"/>
            <w:right w:val="none" w:sz="0" w:space="0" w:color="auto"/>
          </w:divBdr>
          <w:divsChild>
            <w:div w:id="1201284986">
              <w:marLeft w:val="0"/>
              <w:marRight w:val="0"/>
              <w:marTop w:val="0"/>
              <w:marBottom w:val="0"/>
              <w:divBdr>
                <w:top w:val="none" w:sz="0" w:space="0" w:color="auto"/>
                <w:left w:val="none" w:sz="0" w:space="0" w:color="auto"/>
                <w:bottom w:val="none" w:sz="0" w:space="0" w:color="auto"/>
                <w:right w:val="none" w:sz="0" w:space="0" w:color="auto"/>
              </w:divBdr>
            </w:div>
          </w:divsChild>
        </w:div>
        <w:div w:id="612245974">
          <w:marLeft w:val="0"/>
          <w:marRight w:val="0"/>
          <w:marTop w:val="0"/>
          <w:marBottom w:val="0"/>
          <w:divBdr>
            <w:top w:val="none" w:sz="0" w:space="0" w:color="auto"/>
            <w:left w:val="none" w:sz="0" w:space="0" w:color="auto"/>
            <w:bottom w:val="none" w:sz="0" w:space="0" w:color="auto"/>
            <w:right w:val="none" w:sz="0" w:space="0" w:color="auto"/>
          </w:divBdr>
          <w:divsChild>
            <w:div w:id="1910919114">
              <w:marLeft w:val="0"/>
              <w:marRight w:val="0"/>
              <w:marTop w:val="0"/>
              <w:marBottom w:val="0"/>
              <w:divBdr>
                <w:top w:val="none" w:sz="0" w:space="0" w:color="auto"/>
                <w:left w:val="none" w:sz="0" w:space="0" w:color="auto"/>
                <w:bottom w:val="none" w:sz="0" w:space="0" w:color="auto"/>
                <w:right w:val="none" w:sz="0" w:space="0" w:color="auto"/>
              </w:divBdr>
            </w:div>
          </w:divsChild>
        </w:div>
        <w:div w:id="653723813">
          <w:marLeft w:val="0"/>
          <w:marRight w:val="0"/>
          <w:marTop w:val="0"/>
          <w:marBottom w:val="0"/>
          <w:divBdr>
            <w:top w:val="none" w:sz="0" w:space="0" w:color="auto"/>
            <w:left w:val="none" w:sz="0" w:space="0" w:color="auto"/>
            <w:bottom w:val="none" w:sz="0" w:space="0" w:color="auto"/>
            <w:right w:val="none" w:sz="0" w:space="0" w:color="auto"/>
          </w:divBdr>
          <w:divsChild>
            <w:div w:id="1365793409">
              <w:marLeft w:val="0"/>
              <w:marRight w:val="0"/>
              <w:marTop w:val="0"/>
              <w:marBottom w:val="0"/>
              <w:divBdr>
                <w:top w:val="none" w:sz="0" w:space="0" w:color="auto"/>
                <w:left w:val="none" w:sz="0" w:space="0" w:color="auto"/>
                <w:bottom w:val="none" w:sz="0" w:space="0" w:color="auto"/>
                <w:right w:val="none" w:sz="0" w:space="0" w:color="auto"/>
              </w:divBdr>
            </w:div>
          </w:divsChild>
        </w:div>
        <w:div w:id="739985865">
          <w:marLeft w:val="0"/>
          <w:marRight w:val="0"/>
          <w:marTop w:val="0"/>
          <w:marBottom w:val="0"/>
          <w:divBdr>
            <w:top w:val="none" w:sz="0" w:space="0" w:color="auto"/>
            <w:left w:val="none" w:sz="0" w:space="0" w:color="auto"/>
            <w:bottom w:val="none" w:sz="0" w:space="0" w:color="auto"/>
            <w:right w:val="none" w:sz="0" w:space="0" w:color="auto"/>
          </w:divBdr>
          <w:divsChild>
            <w:div w:id="876773139">
              <w:marLeft w:val="0"/>
              <w:marRight w:val="0"/>
              <w:marTop w:val="0"/>
              <w:marBottom w:val="0"/>
              <w:divBdr>
                <w:top w:val="none" w:sz="0" w:space="0" w:color="auto"/>
                <w:left w:val="none" w:sz="0" w:space="0" w:color="auto"/>
                <w:bottom w:val="none" w:sz="0" w:space="0" w:color="auto"/>
                <w:right w:val="none" w:sz="0" w:space="0" w:color="auto"/>
              </w:divBdr>
            </w:div>
          </w:divsChild>
        </w:div>
        <w:div w:id="862858621">
          <w:marLeft w:val="0"/>
          <w:marRight w:val="0"/>
          <w:marTop w:val="0"/>
          <w:marBottom w:val="0"/>
          <w:divBdr>
            <w:top w:val="none" w:sz="0" w:space="0" w:color="auto"/>
            <w:left w:val="none" w:sz="0" w:space="0" w:color="auto"/>
            <w:bottom w:val="none" w:sz="0" w:space="0" w:color="auto"/>
            <w:right w:val="none" w:sz="0" w:space="0" w:color="auto"/>
          </w:divBdr>
          <w:divsChild>
            <w:div w:id="35159504">
              <w:marLeft w:val="0"/>
              <w:marRight w:val="0"/>
              <w:marTop w:val="0"/>
              <w:marBottom w:val="0"/>
              <w:divBdr>
                <w:top w:val="none" w:sz="0" w:space="0" w:color="auto"/>
                <w:left w:val="none" w:sz="0" w:space="0" w:color="auto"/>
                <w:bottom w:val="none" w:sz="0" w:space="0" w:color="auto"/>
                <w:right w:val="none" w:sz="0" w:space="0" w:color="auto"/>
              </w:divBdr>
            </w:div>
          </w:divsChild>
        </w:div>
        <w:div w:id="962422664">
          <w:marLeft w:val="0"/>
          <w:marRight w:val="0"/>
          <w:marTop w:val="0"/>
          <w:marBottom w:val="0"/>
          <w:divBdr>
            <w:top w:val="none" w:sz="0" w:space="0" w:color="auto"/>
            <w:left w:val="none" w:sz="0" w:space="0" w:color="auto"/>
            <w:bottom w:val="none" w:sz="0" w:space="0" w:color="auto"/>
            <w:right w:val="none" w:sz="0" w:space="0" w:color="auto"/>
          </w:divBdr>
          <w:divsChild>
            <w:div w:id="492642504">
              <w:marLeft w:val="0"/>
              <w:marRight w:val="0"/>
              <w:marTop w:val="0"/>
              <w:marBottom w:val="0"/>
              <w:divBdr>
                <w:top w:val="none" w:sz="0" w:space="0" w:color="auto"/>
                <w:left w:val="none" w:sz="0" w:space="0" w:color="auto"/>
                <w:bottom w:val="none" w:sz="0" w:space="0" w:color="auto"/>
                <w:right w:val="none" w:sz="0" w:space="0" w:color="auto"/>
              </w:divBdr>
            </w:div>
          </w:divsChild>
        </w:div>
        <w:div w:id="998189609">
          <w:marLeft w:val="0"/>
          <w:marRight w:val="0"/>
          <w:marTop w:val="0"/>
          <w:marBottom w:val="0"/>
          <w:divBdr>
            <w:top w:val="none" w:sz="0" w:space="0" w:color="auto"/>
            <w:left w:val="none" w:sz="0" w:space="0" w:color="auto"/>
            <w:bottom w:val="none" w:sz="0" w:space="0" w:color="auto"/>
            <w:right w:val="none" w:sz="0" w:space="0" w:color="auto"/>
          </w:divBdr>
          <w:divsChild>
            <w:div w:id="1951669328">
              <w:marLeft w:val="0"/>
              <w:marRight w:val="0"/>
              <w:marTop w:val="0"/>
              <w:marBottom w:val="0"/>
              <w:divBdr>
                <w:top w:val="none" w:sz="0" w:space="0" w:color="auto"/>
                <w:left w:val="none" w:sz="0" w:space="0" w:color="auto"/>
                <w:bottom w:val="none" w:sz="0" w:space="0" w:color="auto"/>
                <w:right w:val="none" w:sz="0" w:space="0" w:color="auto"/>
              </w:divBdr>
            </w:div>
          </w:divsChild>
        </w:div>
        <w:div w:id="1375885721">
          <w:marLeft w:val="0"/>
          <w:marRight w:val="0"/>
          <w:marTop w:val="0"/>
          <w:marBottom w:val="0"/>
          <w:divBdr>
            <w:top w:val="none" w:sz="0" w:space="0" w:color="auto"/>
            <w:left w:val="none" w:sz="0" w:space="0" w:color="auto"/>
            <w:bottom w:val="none" w:sz="0" w:space="0" w:color="auto"/>
            <w:right w:val="none" w:sz="0" w:space="0" w:color="auto"/>
          </w:divBdr>
          <w:divsChild>
            <w:div w:id="616370983">
              <w:marLeft w:val="0"/>
              <w:marRight w:val="0"/>
              <w:marTop w:val="0"/>
              <w:marBottom w:val="0"/>
              <w:divBdr>
                <w:top w:val="none" w:sz="0" w:space="0" w:color="auto"/>
                <w:left w:val="none" w:sz="0" w:space="0" w:color="auto"/>
                <w:bottom w:val="none" w:sz="0" w:space="0" w:color="auto"/>
                <w:right w:val="none" w:sz="0" w:space="0" w:color="auto"/>
              </w:divBdr>
            </w:div>
          </w:divsChild>
        </w:div>
        <w:div w:id="1526748443">
          <w:marLeft w:val="0"/>
          <w:marRight w:val="0"/>
          <w:marTop w:val="0"/>
          <w:marBottom w:val="0"/>
          <w:divBdr>
            <w:top w:val="none" w:sz="0" w:space="0" w:color="auto"/>
            <w:left w:val="none" w:sz="0" w:space="0" w:color="auto"/>
            <w:bottom w:val="none" w:sz="0" w:space="0" w:color="auto"/>
            <w:right w:val="none" w:sz="0" w:space="0" w:color="auto"/>
          </w:divBdr>
          <w:divsChild>
            <w:div w:id="448092425">
              <w:marLeft w:val="0"/>
              <w:marRight w:val="0"/>
              <w:marTop w:val="0"/>
              <w:marBottom w:val="0"/>
              <w:divBdr>
                <w:top w:val="none" w:sz="0" w:space="0" w:color="auto"/>
                <w:left w:val="none" w:sz="0" w:space="0" w:color="auto"/>
                <w:bottom w:val="none" w:sz="0" w:space="0" w:color="auto"/>
                <w:right w:val="none" w:sz="0" w:space="0" w:color="auto"/>
              </w:divBdr>
            </w:div>
          </w:divsChild>
        </w:div>
        <w:div w:id="1729761842">
          <w:marLeft w:val="0"/>
          <w:marRight w:val="0"/>
          <w:marTop w:val="0"/>
          <w:marBottom w:val="0"/>
          <w:divBdr>
            <w:top w:val="none" w:sz="0" w:space="0" w:color="auto"/>
            <w:left w:val="none" w:sz="0" w:space="0" w:color="auto"/>
            <w:bottom w:val="none" w:sz="0" w:space="0" w:color="auto"/>
            <w:right w:val="none" w:sz="0" w:space="0" w:color="auto"/>
          </w:divBdr>
          <w:divsChild>
            <w:div w:id="181435954">
              <w:marLeft w:val="0"/>
              <w:marRight w:val="0"/>
              <w:marTop w:val="0"/>
              <w:marBottom w:val="0"/>
              <w:divBdr>
                <w:top w:val="none" w:sz="0" w:space="0" w:color="auto"/>
                <w:left w:val="none" w:sz="0" w:space="0" w:color="auto"/>
                <w:bottom w:val="none" w:sz="0" w:space="0" w:color="auto"/>
                <w:right w:val="none" w:sz="0" w:space="0" w:color="auto"/>
              </w:divBdr>
            </w:div>
          </w:divsChild>
        </w:div>
        <w:div w:id="1820269464">
          <w:marLeft w:val="0"/>
          <w:marRight w:val="0"/>
          <w:marTop w:val="0"/>
          <w:marBottom w:val="0"/>
          <w:divBdr>
            <w:top w:val="none" w:sz="0" w:space="0" w:color="auto"/>
            <w:left w:val="none" w:sz="0" w:space="0" w:color="auto"/>
            <w:bottom w:val="none" w:sz="0" w:space="0" w:color="auto"/>
            <w:right w:val="none" w:sz="0" w:space="0" w:color="auto"/>
          </w:divBdr>
          <w:divsChild>
            <w:div w:id="647126599">
              <w:marLeft w:val="0"/>
              <w:marRight w:val="0"/>
              <w:marTop w:val="0"/>
              <w:marBottom w:val="0"/>
              <w:divBdr>
                <w:top w:val="none" w:sz="0" w:space="0" w:color="auto"/>
                <w:left w:val="none" w:sz="0" w:space="0" w:color="auto"/>
                <w:bottom w:val="none" w:sz="0" w:space="0" w:color="auto"/>
                <w:right w:val="none" w:sz="0" w:space="0" w:color="auto"/>
              </w:divBdr>
            </w:div>
          </w:divsChild>
        </w:div>
        <w:div w:id="2139717203">
          <w:marLeft w:val="0"/>
          <w:marRight w:val="0"/>
          <w:marTop w:val="0"/>
          <w:marBottom w:val="0"/>
          <w:divBdr>
            <w:top w:val="none" w:sz="0" w:space="0" w:color="auto"/>
            <w:left w:val="none" w:sz="0" w:space="0" w:color="auto"/>
            <w:bottom w:val="none" w:sz="0" w:space="0" w:color="auto"/>
            <w:right w:val="none" w:sz="0" w:space="0" w:color="auto"/>
          </w:divBdr>
          <w:divsChild>
            <w:div w:id="19656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108040454">
      <w:bodyDiv w:val="1"/>
      <w:marLeft w:val="0"/>
      <w:marRight w:val="0"/>
      <w:marTop w:val="0"/>
      <w:marBottom w:val="0"/>
      <w:divBdr>
        <w:top w:val="none" w:sz="0" w:space="0" w:color="auto"/>
        <w:left w:val="none" w:sz="0" w:space="0" w:color="auto"/>
        <w:bottom w:val="none" w:sz="0" w:space="0" w:color="auto"/>
        <w:right w:val="none" w:sz="0" w:space="0" w:color="auto"/>
      </w:divBdr>
      <w:divsChild>
        <w:div w:id="120076103">
          <w:marLeft w:val="0"/>
          <w:marRight w:val="0"/>
          <w:marTop w:val="0"/>
          <w:marBottom w:val="0"/>
          <w:divBdr>
            <w:top w:val="none" w:sz="0" w:space="0" w:color="auto"/>
            <w:left w:val="none" w:sz="0" w:space="0" w:color="auto"/>
            <w:bottom w:val="none" w:sz="0" w:space="0" w:color="auto"/>
            <w:right w:val="none" w:sz="0" w:space="0" w:color="auto"/>
          </w:divBdr>
          <w:divsChild>
            <w:div w:id="701857197">
              <w:marLeft w:val="0"/>
              <w:marRight w:val="0"/>
              <w:marTop w:val="0"/>
              <w:marBottom w:val="0"/>
              <w:divBdr>
                <w:top w:val="none" w:sz="0" w:space="0" w:color="auto"/>
                <w:left w:val="none" w:sz="0" w:space="0" w:color="auto"/>
                <w:bottom w:val="none" w:sz="0" w:space="0" w:color="auto"/>
                <w:right w:val="none" w:sz="0" w:space="0" w:color="auto"/>
              </w:divBdr>
            </w:div>
          </w:divsChild>
        </w:div>
        <w:div w:id="157886981">
          <w:marLeft w:val="0"/>
          <w:marRight w:val="0"/>
          <w:marTop w:val="0"/>
          <w:marBottom w:val="0"/>
          <w:divBdr>
            <w:top w:val="none" w:sz="0" w:space="0" w:color="auto"/>
            <w:left w:val="none" w:sz="0" w:space="0" w:color="auto"/>
            <w:bottom w:val="none" w:sz="0" w:space="0" w:color="auto"/>
            <w:right w:val="none" w:sz="0" w:space="0" w:color="auto"/>
          </w:divBdr>
          <w:divsChild>
            <w:div w:id="258610231">
              <w:marLeft w:val="0"/>
              <w:marRight w:val="0"/>
              <w:marTop w:val="0"/>
              <w:marBottom w:val="0"/>
              <w:divBdr>
                <w:top w:val="none" w:sz="0" w:space="0" w:color="auto"/>
                <w:left w:val="none" w:sz="0" w:space="0" w:color="auto"/>
                <w:bottom w:val="none" w:sz="0" w:space="0" w:color="auto"/>
                <w:right w:val="none" w:sz="0" w:space="0" w:color="auto"/>
              </w:divBdr>
            </w:div>
          </w:divsChild>
        </w:div>
        <w:div w:id="162621875">
          <w:marLeft w:val="0"/>
          <w:marRight w:val="0"/>
          <w:marTop w:val="0"/>
          <w:marBottom w:val="0"/>
          <w:divBdr>
            <w:top w:val="none" w:sz="0" w:space="0" w:color="auto"/>
            <w:left w:val="none" w:sz="0" w:space="0" w:color="auto"/>
            <w:bottom w:val="none" w:sz="0" w:space="0" w:color="auto"/>
            <w:right w:val="none" w:sz="0" w:space="0" w:color="auto"/>
          </w:divBdr>
          <w:divsChild>
            <w:div w:id="1129544466">
              <w:marLeft w:val="0"/>
              <w:marRight w:val="0"/>
              <w:marTop w:val="0"/>
              <w:marBottom w:val="0"/>
              <w:divBdr>
                <w:top w:val="none" w:sz="0" w:space="0" w:color="auto"/>
                <w:left w:val="none" w:sz="0" w:space="0" w:color="auto"/>
                <w:bottom w:val="none" w:sz="0" w:space="0" w:color="auto"/>
                <w:right w:val="none" w:sz="0" w:space="0" w:color="auto"/>
              </w:divBdr>
            </w:div>
          </w:divsChild>
        </w:div>
        <w:div w:id="184638749">
          <w:marLeft w:val="0"/>
          <w:marRight w:val="0"/>
          <w:marTop w:val="0"/>
          <w:marBottom w:val="0"/>
          <w:divBdr>
            <w:top w:val="none" w:sz="0" w:space="0" w:color="auto"/>
            <w:left w:val="none" w:sz="0" w:space="0" w:color="auto"/>
            <w:bottom w:val="none" w:sz="0" w:space="0" w:color="auto"/>
            <w:right w:val="none" w:sz="0" w:space="0" w:color="auto"/>
          </w:divBdr>
          <w:divsChild>
            <w:div w:id="510263339">
              <w:marLeft w:val="0"/>
              <w:marRight w:val="0"/>
              <w:marTop w:val="0"/>
              <w:marBottom w:val="0"/>
              <w:divBdr>
                <w:top w:val="none" w:sz="0" w:space="0" w:color="auto"/>
                <w:left w:val="none" w:sz="0" w:space="0" w:color="auto"/>
                <w:bottom w:val="none" w:sz="0" w:space="0" w:color="auto"/>
                <w:right w:val="none" w:sz="0" w:space="0" w:color="auto"/>
              </w:divBdr>
            </w:div>
          </w:divsChild>
        </w:div>
        <w:div w:id="276185952">
          <w:marLeft w:val="0"/>
          <w:marRight w:val="0"/>
          <w:marTop w:val="0"/>
          <w:marBottom w:val="0"/>
          <w:divBdr>
            <w:top w:val="none" w:sz="0" w:space="0" w:color="auto"/>
            <w:left w:val="none" w:sz="0" w:space="0" w:color="auto"/>
            <w:bottom w:val="none" w:sz="0" w:space="0" w:color="auto"/>
            <w:right w:val="none" w:sz="0" w:space="0" w:color="auto"/>
          </w:divBdr>
          <w:divsChild>
            <w:div w:id="2015985343">
              <w:marLeft w:val="0"/>
              <w:marRight w:val="0"/>
              <w:marTop w:val="0"/>
              <w:marBottom w:val="0"/>
              <w:divBdr>
                <w:top w:val="none" w:sz="0" w:space="0" w:color="auto"/>
                <w:left w:val="none" w:sz="0" w:space="0" w:color="auto"/>
                <w:bottom w:val="none" w:sz="0" w:space="0" w:color="auto"/>
                <w:right w:val="none" w:sz="0" w:space="0" w:color="auto"/>
              </w:divBdr>
            </w:div>
          </w:divsChild>
        </w:div>
        <w:div w:id="595526775">
          <w:marLeft w:val="0"/>
          <w:marRight w:val="0"/>
          <w:marTop w:val="0"/>
          <w:marBottom w:val="0"/>
          <w:divBdr>
            <w:top w:val="none" w:sz="0" w:space="0" w:color="auto"/>
            <w:left w:val="none" w:sz="0" w:space="0" w:color="auto"/>
            <w:bottom w:val="none" w:sz="0" w:space="0" w:color="auto"/>
            <w:right w:val="none" w:sz="0" w:space="0" w:color="auto"/>
          </w:divBdr>
          <w:divsChild>
            <w:div w:id="1241519280">
              <w:marLeft w:val="0"/>
              <w:marRight w:val="0"/>
              <w:marTop w:val="0"/>
              <w:marBottom w:val="0"/>
              <w:divBdr>
                <w:top w:val="none" w:sz="0" w:space="0" w:color="auto"/>
                <w:left w:val="none" w:sz="0" w:space="0" w:color="auto"/>
                <w:bottom w:val="none" w:sz="0" w:space="0" w:color="auto"/>
                <w:right w:val="none" w:sz="0" w:space="0" w:color="auto"/>
              </w:divBdr>
            </w:div>
          </w:divsChild>
        </w:div>
        <w:div w:id="613251522">
          <w:marLeft w:val="0"/>
          <w:marRight w:val="0"/>
          <w:marTop w:val="0"/>
          <w:marBottom w:val="0"/>
          <w:divBdr>
            <w:top w:val="none" w:sz="0" w:space="0" w:color="auto"/>
            <w:left w:val="none" w:sz="0" w:space="0" w:color="auto"/>
            <w:bottom w:val="none" w:sz="0" w:space="0" w:color="auto"/>
            <w:right w:val="none" w:sz="0" w:space="0" w:color="auto"/>
          </w:divBdr>
          <w:divsChild>
            <w:div w:id="1193765750">
              <w:marLeft w:val="0"/>
              <w:marRight w:val="0"/>
              <w:marTop w:val="0"/>
              <w:marBottom w:val="0"/>
              <w:divBdr>
                <w:top w:val="none" w:sz="0" w:space="0" w:color="auto"/>
                <w:left w:val="none" w:sz="0" w:space="0" w:color="auto"/>
                <w:bottom w:val="none" w:sz="0" w:space="0" w:color="auto"/>
                <w:right w:val="none" w:sz="0" w:space="0" w:color="auto"/>
              </w:divBdr>
            </w:div>
          </w:divsChild>
        </w:div>
        <w:div w:id="1038773188">
          <w:marLeft w:val="0"/>
          <w:marRight w:val="0"/>
          <w:marTop w:val="0"/>
          <w:marBottom w:val="0"/>
          <w:divBdr>
            <w:top w:val="none" w:sz="0" w:space="0" w:color="auto"/>
            <w:left w:val="none" w:sz="0" w:space="0" w:color="auto"/>
            <w:bottom w:val="none" w:sz="0" w:space="0" w:color="auto"/>
            <w:right w:val="none" w:sz="0" w:space="0" w:color="auto"/>
          </w:divBdr>
          <w:divsChild>
            <w:div w:id="1071805296">
              <w:marLeft w:val="0"/>
              <w:marRight w:val="0"/>
              <w:marTop w:val="0"/>
              <w:marBottom w:val="0"/>
              <w:divBdr>
                <w:top w:val="none" w:sz="0" w:space="0" w:color="auto"/>
                <w:left w:val="none" w:sz="0" w:space="0" w:color="auto"/>
                <w:bottom w:val="none" w:sz="0" w:space="0" w:color="auto"/>
                <w:right w:val="none" w:sz="0" w:space="0" w:color="auto"/>
              </w:divBdr>
            </w:div>
          </w:divsChild>
        </w:div>
        <w:div w:id="1192302155">
          <w:marLeft w:val="0"/>
          <w:marRight w:val="0"/>
          <w:marTop w:val="0"/>
          <w:marBottom w:val="0"/>
          <w:divBdr>
            <w:top w:val="none" w:sz="0" w:space="0" w:color="auto"/>
            <w:left w:val="none" w:sz="0" w:space="0" w:color="auto"/>
            <w:bottom w:val="none" w:sz="0" w:space="0" w:color="auto"/>
            <w:right w:val="none" w:sz="0" w:space="0" w:color="auto"/>
          </w:divBdr>
          <w:divsChild>
            <w:div w:id="1142968831">
              <w:marLeft w:val="0"/>
              <w:marRight w:val="0"/>
              <w:marTop w:val="0"/>
              <w:marBottom w:val="0"/>
              <w:divBdr>
                <w:top w:val="none" w:sz="0" w:space="0" w:color="auto"/>
                <w:left w:val="none" w:sz="0" w:space="0" w:color="auto"/>
                <w:bottom w:val="none" w:sz="0" w:space="0" w:color="auto"/>
                <w:right w:val="none" w:sz="0" w:space="0" w:color="auto"/>
              </w:divBdr>
            </w:div>
          </w:divsChild>
        </w:div>
        <w:div w:id="1421101239">
          <w:marLeft w:val="0"/>
          <w:marRight w:val="0"/>
          <w:marTop w:val="0"/>
          <w:marBottom w:val="0"/>
          <w:divBdr>
            <w:top w:val="none" w:sz="0" w:space="0" w:color="auto"/>
            <w:left w:val="none" w:sz="0" w:space="0" w:color="auto"/>
            <w:bottom w:val="none" w:sz="0" w:space="0" w:color="auto"/>
            <w:right w:val="none" w:sz="0" w:space="0" w:color="auto"/>
          </w:divBdr>
          <w:divsChild>
            <w:div w:id="681055709">
              <w:marLeft w:val="0"/>
              <w:marRight w:val="0"/>
              <w:marTop w:val="0"/>
              <w:marBottom w:val="0"/>
              <w:divBdr>
                <w:top w:val="none" w:sz="0" w:space="0" w:color="auto"/>
                <w:left w:val="none" w:sz="0" w:space="0" w:color="auto"/>
                <w:bottom w:val="none" w:sz="0" w:space="0" w:color="auto"/>
                <w:right w:val="none" w:sz="0" w:space="0" w:color="auto"/>
              </w:divBdr>
            </w:div>
          </w:divsChild>
        </w:div>
        <w:div w:id="1507359790">
          <w:marLeft w:val="0"/>
          <w:marRight w:val="0"/>
          <w:marTop w:val="0"/>
          <w:marBottom w:val="0"/>
          <w:divBdr>
            <w:top w:val="none" w:sz="0" w:space="0" w:color="auto"/>
            <w:left w:val="none" w:sz="0" w:space="0" w:color="auto"/>
            <w:bottom w:val="none" w:sz="0" w:space="0" w:color="auto"/>
            <w:right w:val="none" w:sz="0" w:space="0" w:color="auto"/>
          </w:divBdr>
          <w:divsChild>
            <w:div w:id="228465518">
              <w:marLeft w:val="0"/>
              <w:marRight w:val="0"/>
              <w:marTop w:val="0"/>
              <w:marBottom w:val="0"/>
              <w:divBdr>
                <w:top w:val="none" w:sz="0" w:space="0" w:color="auto"/>
                <w:left w:val="none" w:sz="0" w:space="0" w:color="auto"/>
                <w:bottom w:val="none" w:sz="0" w:space="0" w:color="auto"/>
                <w:right w:val="none" w:sz="0" w:space="0" w:color="auto"/>
              </w:divBdr>
            </w:div>
          </w:divsChild>
        </w:div>
        <w:div w:id="1678187265">
          <w:marLeft w:val="0"/>
          <w:marRight w:val="0"/>
          <w:marTop w:val="0"/>
          <w:marBottom w:val="0"/>
          <w:divBdr>
            <w:top w:val="none" w:sz="0" w:space="0" w:color="auto"/>
            <w:left w:val="none" w:sz="0" w:space="0" w:color="auto"/>
            <w:bottom w:val="none" w:sz="0" w:space="0" w:color="auto"/>
            <w:right w:val="none" w:sz="0" w:space="0" w:color="auto"/>
          </w:divBdr>
          <w:divsChild>
            <w:div w:id="761954089">
              <w:marLeft w:val="0"/>
              <w:marRight w:val="0"/>
              <w:marTop w:val="0"/>
              <w:marBottom w:val="0"/>
              <w:divBdr>
                <w:top w:val="none" w:sz="0" w:space="0" w:color="auto"/>
                <w:left w:val="none" w:sz="0" w:space="0" w:color="auto"/>
                <w:bottom w:val="none" w:sz="0" w:space="0" w:color="auto"/>
                <w:right w:val="none" w:sz="0" w:space="0" w:color="auto"/>
              </w:divBdr>
            </w:div>
          </w:divsChild>
        </w:div>
        <w:div w:id="1728450563">
          <w:marLeft w:val="0"/>
          <w:marRight w:val="0"/>
          <w:marTop w:val="0"/>
          <w:marBottom w:val="0"/>
          <w:divBdr>
            <w:top w:val="none" w:sz="0" w:space="0" w:color="auto"/>
            <w:left w:val="none" w:sz="0" w:space="0" w:color="auto"/>
            <w:bottom w:val="none" w:sz="0" w:space="0" w:color="auto"/>
            <w:right w:val="none" w:sz="0" w:space="0" w:color="auto"/>
          </w:divBdr>
          <w:divsChild>
            <w:div w:id="1087773730">
              <w:marLeft w:val="0"/>
              <w:marRight w:val="0"/>
              <w:marTop w:val="0"/>
              <w:marBottom w:val="0"/>
              <w:divBdr>
                <w:top w:val="none" w:sz="0" w:space="0" w:color="auto"/>
                <w:left w:val="none" w:sz="0" w:space="0" w:color="auto"/>
                <w:bottom w:val="none" w:sz="0" w:space="0" w:color="auto"/>
                <w:right w:val="none" w:sz="0" w:space="0" w:color="auto"/>
              </w:divBdr>
            </w:div>
          </w:divsChild>
        </w:div>
        <w:div w:id="1804611448">
          <w:marLeft w:val="0"/>
          <w:marRight w:val="0"/>
          <w:marTop w:val="0"/>
          <w:marBottom w:val="0"/>
          <w:divBdr>
            <w:top w:val="none" w:sz="0" w:space="0" w:color="auto"/>
            <w:left w:val="none" w:sz="0" w:space="0" w:color="auto"/>
            <w:bottom w:val="none" w:sz="0" w:space="0" w:color="auto"/>
            <w:right w:val="none" w:sz="0" w:space="0" w:color="auto"/>
          </w:divBdr>
          <w:divsChild>
            <w:div w:id="222907410">
              <w:marLeft w:val="0"/>
              <w:marRight w:val="0"/>
              <w:marTop w:val="0"/>
              <w:marBottom w:val="0"/>
              <w:divBdr>
                <w:top w:val="none" w:sz="0" w:space="0" w:color="auto"/>
                <w:left w:val="none" w:sz="0" w:space="0" w:color="auto"/>
                <w:bottom w:val="none" w:sz="0" w:space="0" w:color="auto"/>
                <w:right w:val="none" w:sz="0" w:space="0" w:color="auto"/>
              </w:divBdr>
            </w:div>
          </w:divsChild>
        </w:div>
        <w:div w:id="1967662823">
          <w:marLeft w:val="0"/>
          <w:marRight w:val="0"/>
          <w:marTop w:val="0"/>
          <w:marBottom w:val="0"/>
          <w:divBdr>
            <w:top w:val="none" w:sz="0" w:space="0" w:color="auto"/>
            <w:left w:val="none" w:sz="0" w:space="0" w:color="auto"/>
            <w:bottom w:val="none" w:sz="0" w:space="0" w:color="auto"/>
            <w:right w:val="none" w:sz="0" w:space="0" w:color="auto"/>
          </w:divBdr>
          <w:divsChild>
            <w:div w:id="1083912142">
              <w:marLeft w:val="0"/>
              <w:marRight w:val="0"/>
              <w:marTop w:val="0"/>
              <w:marBottom w:val="0"/>
              <w:divBdr>
                <w:top w:val="none" w:sz="0" w:space="0" w:color="auto"/>
                <w:left w:val="none" w:sz="0" w:space="0" w:color="auto"/>
                <w:bottom w:val="none" w:sz="0" w:space="0" w:color="auto"/>
                <w:right w:val="none" w:sz="0" w:space="0" w:color="auto"/>
              </w:divBdr>
            </w:div>
          </w:divsChild>
        </w:div>
        <w:div w:id="2010595456">
          <w:marLeft w:val="0"/>
          <w:marRight w:val="0"/>
          <w:marTop w:val="0"/>
          <w:marBottom w:val="0"/>
          <w:divBdr>
            <w:top w:val="none" w:sz="0" w:space="0" w:color="auto"/>
            <w:left w:val="none" w:sz="0" w:space="0" w:color="auto"/>
            <w:bottom w:val="none" w:sz="0" w:space="0" w:color="auto"/>
            <w:right w:val="none" w:sz="0" w:space="0" w:color="auto"/>
          </w:divBdr>
          <w:divsChild>
            <w:div w:id="9372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7575">
      <w:bodyDiv w:val="1"/>
      <w:marLeft w:val="0"/>
      <w:marRight w:val="0"/>
      <w:marTop w:val="0"/>
      <w:marBottom w:val="0"/>
      <w:divBdr>
        <w:top w:val="none" w:sz="0" w:space="0" w:color="auto"/>
        <w:left w:val="none" w:sz="0" w:space="0" w:color="auto"/>
        <w:bottom w:val="none" w:sz="0" w:space="0" w:color="auto"/>
        <w:right w:val="none" w:sz="0" w:space="0" w:color="auto"/>
      </w:divBdr>
      <w:divsChild>
        <w:div w:id="175312681">
          <w:marLeft w:val="0"/>
          <w:marRight w:val="0"/>
          <w:marTop w:val="0"/>
          <w:marBottom w:val="0"/>
          <w:divBdr>
            <w:top w:val="none" w:sz="0" w:space="0" w:color="auto"/>
            <w:left w:val="none" w:sz="0" w:space="0" w:color="auto"/>
            <w:bottom w:val="none" w:sz="0" w:space="0" w:color="auto"/>
            <w:right w:val="none" w:sz="0" w:space="0" w:color="auto"/>
          </w:divBdr>
          <w:divsChild>
            <w:div w:id="1691369340">
              <w:marLeft w:val="0"/>
              <w:marRight w:val="0"/>
              <w:marTop w:val="0"/>
              <w:marBottom w:val="0"/>
              <w:divBdr>
                <w:top w:val="none" w:sz="0" w:space="0" w:color="auto"/>
                <w:left w:val="none" w:sz="0" w:space="0" w:color="auto"/>
                <w:bottom w:val="none" w:sz="0" w:space="0" w:color="auto"/>
                <w:right w:val="none" w:sz="0" w:space="0" w:color="auto"/>
              </w:divBdr>
            </w:div>
          </w:divsChild>
        </w:div>
        <w:div w:id="266350536">
          <w:marLeft w:val="0"/>
          <w:marRight w:val="0"/>
          <w:marTop w:val="0"/>
          <w:marBottom w:val="0"/>
          <w:divBdr>
            <w:top w:val="none" w:sz="0" w:space="0" w:color="auto"/>
            <w:left w:val="none" w:sz="0" w:space="0" w:color="auto"/>
            <w:bottom w:val="none" w:sz="0" w:space="0" w:color="auto"/>
            <w:right w:val="none" w:sz="0" w:space="0" w:color="auto"/>
          </w:divBdr>
          <w:divsChild>
            <w:div w:id="1494488696">
              <w:marLeft w:val="0"/>
              <w:marRight w:val="0"/>
              <w:marTop w:val="0"/>
              <w:marBottom w:val="0"/>
              <w:divBdr>
                <w:top w:val="none" w:sz="0" w:space="0" w:color="auto"/>
                <w:left w:val="none" w:sz="0" w:space="0" w:color="auto"/>
                <w:bottom w:val="none" w:sz="0" w:space="0" w:color="auto"/>
                <w:right w:val="none" w:sz="0" w:space="0" w:color="auto"/>
              </w:divBdr>
            </w:div>
          </w:divsChild>
        </w:div>
        <w:div w:id="452946463">
          <w:marLeft w:val="0"/>
          <w:marRight w:val="0"/>
          <w:marTop w:val="0"/>
          <w:marBottom w:val="0"/>
          <w:divBdr>
            <w:top w:val="none" w:sz="0" w:space="0" w:color="auto"/>
            <w:left w:val="none" w:sz="0" w:space="0" w:color="auto"/>
            <w:bottom w:val="none" w:sz="0" w:space="0" w:color="auto"/>
            <w:right w:val="none" w:sz="0" w:space="0" w:color="auto"/>
          </w:divBdr>
          <w:divsChild>
            <w:div w:id="995496121">
              <w:marLeft w:val="0"/>
              <w:marRight w:val="0"/>
              <w:marTop w:val="0"/>
              <w:marBottom w:val="0"/>
              <w:divBdr>
                <w:top w:val="none" w:sz="0" w:space="0" w:color="auto"/>
                <w:left w:val="none" w:sz="0" w:space="0" w:color="auto"/>
                <w:bottom w:val="none" w:sz="0" w:space="0" w:color="auto"/>
                <w:right w:val="none" w:sz="0" w:space="0" w:color="auto"/>
              </w:divBdr>
            </w:div>
          </w:divsChild>
        </w:div>
        <w:div w:id="480733166">
          <w:marLeft w:val="0"/>
          <w:marRight w:val="0"/>
          <w:marTop w:val="0"/>
          <w:marBottom w:val="0"/>
          <w:divBdr>
            <w:top w:val="none" w:sz="0" w:space="0" w:color="auto"/>
            <w:left w:val="none" w:sz="0" w:space="0" w:color="auto"/>
            <w:bottom w:val="none" w:sz="0" w:space="0" w:color="auto"/>
            <w:right w:val="none" w:sz="0" w:space="0" w:color="auto"/>
          </w:divBdr>
          <w:divsChild>
            <w:div w:id="581913933">
              <w:marLeft w:val="0"/>
              <w:marRight w:val="0"/>
              <w:marTop w:val="0"/>
              <w:marBottom w:val="0"/>
              <w:divBdr>
                <w:top w:val="none" w:sz="0" w:space="0" w:color="auto"/>
                <w:left w:val="none" w:sz="0" w:space="0" w:color="auto"/>
                <w:bottom w:val="none" w:sz="0" w:space="0" w:color="auto"/>
                <w:right w:val="none" w:sz="0" w:space="0" w:color="auto"/>
              </w:divBdr>
            </w:div>
          </w:divsChild>
        </w:div>
        <w:div w:id="638530624">
          <w:marLeft w:val="0"/>
          <w:marRight w:val="0"/>
          <w:marTop w:val="0"/>
          <w:marBottom w:val="0"/>
          <w:divBdr>
            <w:top w:val="none" w:sz="0" w:space="0" w:color="auto"/>
            <w:left w:val="none" w:sz="0" w:space="0" w:color="auto"/>
            <w:bottom w:val="none" w:sz="0" w:space="0" w:color="auto"/>
            <w:right w:val="none" w:sz="0" w:space="0" w:color="auto"/>
          </w:divBdr>
          <w:divsChild>
            <w:div w:id="1029993434">
              <w:marLeft w:val="0"/>
              <w:marRight w:val="0"/>
              <w:marTop w:val="0"/>
              <w:marBottom w:val="0"/>
              <w:divBdr>
                <w:top w:val="none" w:sz="0" w:space="0" w:color="auto"/>
                <w:left w:val="none" w:sz="0" w:space="0" w:color="auto"/>
                <w:bottom w:val="none" w:sz="0" w:space="0" w:color="auto"/>
                <w:right w:val="none" w:sz="0" w:space="0" w:color="auto"/>
              </w:divBdr>
            </w:div>
          </w:divsChild>
        </w:div>
        <w:div w:id="904991082">
          <w:marLeft w:val="0"/>
          <w:marRight w:val="0"/>
          <w:marTop w:val="0"/>
          <w:marBottom w:val="0"/>
          <w:divBdr>
            <w:top w:val="none" w:sz="0" w:space="0" w:color="auto"/>
            <w:left w:val="none" w:sz="0" w:space="0" w:color="auto"/>
            <w:bottom w:val="none" w:sz="0" w:space="0" w:color="auto"/>
            <w:right w:val="none" w:sz="0" w:space="0" w:color="auto"/>
          </w:divBdr>
          <w:divsChild>
            <w:div w:id="1829859287">
              <w:marLeft w:val="0"/>
              <w:marRight w:val="0"/>
              <w:marTop w:val="0"/>
              <w:marBottom w:val="0"/>
              <w:divBdr>
                <w:top w:val="none" w:sz="0" w:space="0" w:color="auto"/>
                <w:left w:val="none" w:sz="0" w:space="0" w:color="auto"/>
                <w:bottom w:val="none" w:sz="0" w:space="0" w:color="auto"/>
                <w:right w:val="none" w:sz="0" w:space="0" w:color="auto"/>
              </w:divBdr>
            </w:div>
          </w:divsChild>
        </w:div>
        <w:div w:id="991325892">
          <w:marLeft w:val="0"/>
          <w:marRight w:val="0"/>
          <w:marTop w:val="0"/>
          <w:marBottom w:val="0"/>
          <w:divBdr>
            <w:top w:val="none" w:sz="0" w:space="0" w:color="auto"/>
            <w:left w:val="none" w:sz="0" w:space="0" w:color="auto"/>
            <w:bottom w:val="none" w:sz="0" w:space="0" w:color="auto"/>
            <w:right w:val="none" w:sz="0" w:space="0" w:color="auto"/>
          </w:divBdr>
          <w:divsChild>
            <w:div w:id="1741781709">
              <w:marLeft w:val="0"/>
              <w:marRight w:val="0"/>
              <w:marTop w:val="0"/>
              <w:marBottom w:val="0"/>
              <w:divBdr>
                <w:top w:val="none" w:sz="0" w:space="0" w:color="auto"/>
                <w:left w:val="none" w:sz="0" w:space="0" w:color="auto"/>
                <w:bottom w:val="none" w:sz="0" w:space="0" w:color="auto"/>
                <w:right w:val="none" w:sz="0" w:space="0" w:color="auto"/>
              </w:divBdr>
            </w:div>
          </w:divsChild>
        </w:div>
        <w:div w:id="1003119142">
          <w:marLeft w:val="0"/>
          <w:marRight w:val="0"/>
          <w:marTop w:val="0"/>
          <w:marBottom w:val="0"/>
          <w:divBdr>
            <w:top w:val="none" w:sz="0" w:space="0" w:color="auto"/>
            <w:left w:val="none" w:sz="0" w:space="0" w:color="auto"/>
            <w:bottom w:val="none" w:sz="0" w:space="0" w:color="auto"/>
            <w:right w:val="none" w:sz="0" w:space="0" w:color="auto"/>
          </w:divBdr>
          <w:divsChild>
            <w:div w:id="773131096">
              <w:marLeft w:val="0"/>
              <w:marRight w:val="0"/>
              <w:marTop w:val="0"/>
              <w:marBottom w:val="0"/>
              <w:divBdr>
                <w:top w:val="none" w:sz="0" w:space="0" w:color="auto"/>
                <w:left w:val="none" w:sz="0" w:space="0" w:color="auto"/>
                <w:bottom w:val="none" w:sz="0" w:space="0" w:color="auto"/>
                <w:right w:val="none" w:sz="0" w:space="0" w:color="auto"/>
              </w:divBdr>
            </w:div>
          </w:divsChild>
        </w:div>
        <w:div w:id="1188445573">
          <w:marLeft w:val="0"/>
          <w:marRight w:val="0"/>
          <w:marTop w:val="0"/>
          <w:marBottom w:val="0"/>
          <w:divBdr>
            <w:top w:val="none" w:sz="0" w:space="0" w:color="auto"/>
            <w:left w:val="none" w:sz="0" w:space="0" w:color="auto"/>
            <w:bottom w:val="none" w:sz="0" w:space="0" w:color="auto"/>
            <w:right w:val="none" w:sz="0" w:space="0" w:color="auto"/>
          </w:divBdr>
          <w:divsChild>
            <w:div w:id="11809477">
              <w:marLeft w:val="0"/>
              <w:marRight w:val="0"/>
              <w:marTop w:val="0"/>
              <w:marBottom w:val="0"/>
              <w:divBdr>
                <w:top w:val="none" w:sz="0" w:space="0" w:color="auto"/>
                <w:left w:val="none" w:sz="0" w:space="0" w:color="auto"/>
                <w:bottom w:val="none" w:sz="0" w:space="0" w:color="auto"/>
                <w:right w:val="none" w:sz="0" w:space="0" w:color="auto"/>
              </w:divBdr>
            </w:div>
          </w:divsChild>
        </w:div>
        <w:div w:id="1281955353">
          <w:marLeft w:val="0"/>
          <w:marRight w:val="0"/>
          <w:marTop w:val="0"/>
          <w:marBottom w:val="0"/>
          <w:divBdr>
            <w:top w:val="none" w:sz="0" w:space="0" w:color="auto"/>
            <w:left w:val="none" w:sz="0" w:space="0" w:color="auto"/>
            <w:bottom w:val="none" w:sz="0" w:space="0" w:color="auto"/>
            <w:right w:val="none" w:sz="0" w:space="0" w:color="auto"/>
          </w:divBdr>
          <w:divsChild>
            <w:div w:id="1750271378">
              <w:marLeft w:val="0"/>
              <w:marRight w:val="0"/>
              <w:marTop w:val="0"/>
              <w:marBottom w:val="0"/>
              <w:divBdr>
                <w:top w:val="none" w:sz="0" w:space="0" w:color="auto"/>
                <w:left w:val="none" w:sz="0" w:space="0" w:color="auto"/>
                <w:bottom w:val="none" w:sz="0" w:space="0" w:color="auto"/>
                <w:right w:val="none" w:sz="0" w:space="0" w:color="auto"/>
              </w:divBdr>
            </w:div>
          </w:divsChild>
        </w:div>
        <w:div w:id="1528566434">
          <w:marLeft w:val="0"/>
          <w:marRight w:val="0"/>
          <w:marTop w:val="0"/>
          <w:marBottom w:val="0"/>
          <w:divBdr>
            <w:top w:val="none" w:sz="0" w:space="0" w:color="auto"/>
            <w:left w:val="none" w:sz="0" w:space="0" w:color="auto"/>
            <w:bottom w:val="none" w:sz="0" w:space="0" w:color="auto"/>
            <w:right w:val="none" w:sz="0" w:space="0" w:color="auto"/>
          </w:divBdr>
          <w:divsChild>
            <w:div w:id="899440986">
              <w:marLeft w:val="0"/>
              <w:marRight w:val="0"/>
              <w:marTop w:val="0"/>
              <w:marBottom w:val="0"/>
              <w:divBdr>
                <w:top w:val="none" w:sz="0" w:space="0" w:color="auto"/>
                <w:left w:val="none" w:sz="0" w:space="0" w:color="auto"/>
                <w:bottom w:val="none" w:sz="0" w:space="0" w:color="auto"/>
                <w:right w:val="none" w:sz="0" w:space="0" w:color="auto"/>
              </w:divBdr>
            </w:div>
          </w:divsChild>
        </w:div>
        <w:div w:id="1641887292">
          <w:marLeft w:val="0"/>
          <w:marRight w:val="0"/>
          <w:marTop w:val="0"/>
          <w:marBottom w:val="0"/>
          <w:divBdr>
            <w:top w:val="none" w:sz="0" w:space="0" w:color="auto"/>
            <w:left w:val="none" w:sz="0" w:space="0" w:color="auto"/>
            <w:bottom w:val="none" w:sz="0" w:space="0" w:color="auto"/>
            <w:right w:val="none" w:sz="0" w:space="0" w:color="auto"/>
          </w:divBdr>
          <w:divsChild>
            <w:div w:id="989987606">
              <w:marLeft w:val="0"/>
              <w:marRight w:val="0"/>
              <w:marTop w:val="0"/>
              <w:marBottom w:val="0"/>
              <w:divBdr>
                <w:top w:val="none" w:sz="0" w:space="0" w:color="auto"/>
                <w:left w:val="none" w:sz="0" w:space="0" w:color="auto"/>
                <w:bottom w:val="none" w:sz="0" w:space="0" w:color="auto"/>
                <w:right w:val="none" w:sz="0" w:space="0" w:color="auto"/>
              </w:divBdr>
            </w:div>
          </w:divsChild>
        </w:div>
        <w:div w:id="1777751012">
          <w:marLeft w:val="0"/>
          <w:marRight w:val="0"/>
          <w:marTop w:val="0"/>
          <w:marBottom w:val="0"/>
          <w:divBdr>
            <w:top w:val="none" w:sz="0" w:space="0" w:color="auto"/>
            <w:left w:val="none" w:sz="0" w:space="0" w:color="auto"/>
            <w:bottom w:val="none" w:sz="0" w:space="0" w:color="auto"/>
            <w:right w:val="none" w:sz="0" w:space="0" w:color="auto"/>
          </w:divBdr>
          <w:divsChild>
            <w:div w:id="749690669">
              <w:marLeft w:val="0"/>
              <w:marRight w:val="0"/>
              <w:marTop w:val="0"/>
              <w:marBottom w:val="0"/>
              <w:divBdr>
                <w:top w:val="none" w:sz="0" w:space="0" w:color="auto"/>
                <w:left w:val="none" w:sz="0" w:space="0" w:color="auto"/>
                <w:bottom w:val="none" w:sz="0" w:space="0" w:color="auto"/>
                <w:right w:val="none" w:sz="0" w:space="0" w:color="auto"/>
              </w:divBdr>
            </w:div>
          </w:divsChild>
        </w:div>
        <w:div w:id="1778938960">
          <w:marLeft w:val="0"/>
          <w:marRight w:val="0"/>
          <w:marTop w:val="0"/>
          <w:marBottom w:val="0"/>
          <w:divBdr>
            <w:top w:val="none" w:sz="0" w:space="0" w:color="auto"/>
            <w:left w:val="none" w:sz="0" w:space="0" w:color="auto"/>
            <w:bottom w:val="none" w:sz="0" w:space="0" w:color="auto"/>
            <w:right w:val="none" w:sz="0" w:space="0" w:color="auto"/>
          </w:divBdr>
          <w:divsChild>
            <w:div w:id="1806965131">
              <w:marLeft w:val="0"/>
              <w:marRight w:val="0"/>
              <w:marTop w:val="0"/>
              <w:marBottom w:val="0"/>
              <w:divBdr>
                <w:top w:val="none" w:sz="0" w:space="0" w:color="auto"/>
                <w:left w:val="none" w:sz="0" w:space="0" w:color="auto"/>
                <w:bottom w:val="none" w:sz="0" w:space="0" w:color="auto"/>
                <w:right w:val="none" w:sz="0" w:space="0" w:color="auto"/>
              </w:divBdr>
            </w:div>
          </w:divsChild>
        </w:div>
        <w:div w:id="2085100647">
          <w:marLeft w:val="0"/>
          <w:marRight w:val="0"/>
          <w:marTop w:val="0"/>
          <w:marBottom w:val="0"/>
          <w:divBdr>
            <w:top w:val="none" w:sz="0" w:space="0" w:color="auto"/>
            <w:left w:val="none" w:sz="0" w:space="0" w:color="auto"/>
            <w:bottom w:val="none" w:sz="0" w:space="0" w:color="auto"/>
            <w:right w:val="none" w:sz="0" w:space="0" w:color="auto"/>
          </w:divBdr>
          <w:divsChild>
            <w:div w:id="561907345">
              <w:marLeft w:val="0"/>
              <w:marRight w:val="0"/>
              <w:marTop w:val="0"/>
              <w:marBottom w:val="0"/>
              <w:divBdr>
                <w:top w:val="none" w:sz="0" w:space="0" w:color="auto"/>
                <w:left w:val="none" w:sz="0" w:space="0" w:color="auto"/>
                <w:bottom w:val="none" w:sz="0" w:space="0" w:color="auto"/>
                <w:right w:val="none" w:sz="0" w:space="0" w:color="auto"/>
              </w:divBdr>
            </w:div>
          </w:divsChild>
        </w:div>
        <w:div w:id="2093966546">
          <w:marLeft w:val="0"/>
          <w:marRight w:val="0"/>
          <w:marTop w:val="0"/>
          <w:marBottom w:val="0"/>
          <w:divBdr>
            <w:top w:val="none" w:sz="0" w:space="0" w:color="auto"/>
            <w:left w:val="none" w:sz="0" w:space="0" w:color="auto"/>
            <w:bottom w:val="none" w:sz="0" w:space="0" w:color="auto"/>
            <w:right w:val="none" w:sz="0" w:space="0" w:color="auto"/>
          </w:divBdr>
          <w:divsChild>
            <w:div w:id="1544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 w:id="21268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04A03712/2014-03-12/text" TargetMode="External"/><Relationship Id="rId18" Type="http://schemas.openxmlformats.org/officeDocument/2006/relationships/hyperlink" Target="https://www.legalaid.vic.gov.au/website-privacy-statement" TargetMode="External"/><Relationship Id="rId26" Type="http://schemas.openxmlformats.org/officeDocument/2006/relationships/hyperlink" Target="https://vpsc.vic.gov.au/ethics-behaviours-culture/codes-of-conduct/code-of-conduct-for-victorian-public-sector-employees/" TargetMode="External"/><Relationship Id="rId21" Type="http://schemas.openxmlformats.org/officeDocument/2006/relationships/hyperlink" Target="https://www.legalaid.vic.gov.au/complaints"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vic.gov.au/in-force/acts/health-records-act-2001/049" TargetMode="External"/><Relationship Id="rId17" Type="http://schemas.openxmlformats.org/officeDocument/2006/relationships/hyperlink" Target="mailto:foi@vla.vic.gov.au" TargetMode="External"/><Relationship Id="rId25" Type="http://schemas.openxmlformats.org/officeDocument/2006/relationships/hyperlink" Target="https://www.legislation.vic.gov.au/in-force/acts/charter-human-rights-and-responsibilities-act-2006/015"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in-force/acts/privacy-and-data-protection-act-2014/032" TargetMode="External"/><Relationship Id="rId20" Type="http://schemas.openxmlformats.org/officeDocument/2006/relationships/hyperlink" Target="mailto:privacy@vla.vic.gov.au?subject=Privacy%20enquiry" TargetMode="External"/><Relationship Id="rId29" Type="http://schemas.openxmlformats.org/officeDocument/2006/relationships/hyperlink" Target="https://production-k8s-default-new.prov.vic.gov.au/sites/default/files/files/documents/220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vic.gov.au/in-force/acts/privacy-and-data-protection-act-2014/032" TargetMode="External"/><Relationship Id="rId24" Type="http://schemas.openxmlformats.org/officeDocument/2006/relationships/hyperlink" Target="https://www.legislation.vic.gov.au/in-force/acts/legal-aid-act-1978/073"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legislation.vic.gov.au/in-force/acts/public-records-act-1973/043" TargetMode="External"/><Relationship Id="rId23" Type="http://schemas.openxmlformats.org/officeDocument/2006/relationships/hyperlink" Target="mailto:enquiries@ovic.vic.gov.au" TargetMode="External"/><Relationship Id="rId28" Type="http://schemas.openxmlformats.org/officeDocument/2006/relationships/hyperlink" Target="https://www.legislation.vic.gov.au/in-force/acts/health-records-act-2001/049" TargetMode="External"/><Relationship Id="rId36" Type="http://schemas.openxmlformats.org/officeDocument/2006/relationships/fontTable" Target="fontTable.xml"/><Relationship Id="rId10" Type="http://schemas.openxmlformats.org/officeDocument/2006/relationships/hyperlink" Target="https://www.legislation.vic.gov.au/in-force/acts/legal-aid-act-1978/073" TargetMode="External"/><Relationship Id="rId19" Type="http://schemas.openxmlformats.org/officeDocument/2006/relationships/hyperlink" Target="mailto:privacy@vla.vic.gov.au?subject=Provacy%20enquiry"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vic.gov.au/recordkeeping-government/document-library/pros-2205-legal-aid-function" TargetMode="External"/><Relationship Id="rId22" Type="http://schemas.openxmlformats.org/officeDocument/2006/relationships/hyperlink" Target="https://ovic.vic.gov.au/" TargetMode="External"/><Relationship Id="rId27" Type="http://schemas.openxmlformats.org/officeDocument/2006/relationships/hyperlink" Target="https://www.legislation.vic.gov.au/in-force/acts/privacy-and-data-protection-act-2014/03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10490\AppData\Local\Microsoft\Windows\INetCache\Content.Outlook\HXM6J4DE\Policy%20Review%20Template%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6C5F60-D079-4C96-BE86-A0B01D49D2CF}"/>
      </w:docPartPr>
      <w:docPartBody>
        <w:p w:rsidR="00291A83" w:rsidRDefault="00291A83">
          <w:r w:rsidRPr="009432B9">
            <w:rPr>
              <w:rStyle w:val="PlaceholderText"/>
            </w:rPr>
            <w:t>Click or tap here to enter text.</w:t>
          </w:r>
        </w:p>
      </w:docPartBody>
    </w:docPart>
    <w:docPart>
      <w:docPartPr>
        <w:name w:val="E66BA8A65D7448A18AC42418A9EB60E4"/>
        <w:category>
          <w:name w:val="General"/>
          <w:gallery w:val="placeholder"/>
        </w:category>
        <w:types>
          <w:type w:val="bbPlcHdr"/>
        </w:types>
        <w:behaviors>
          <w:behavior w:val="content"/>
        </w:behaviors>
        <w:guid w:val="{28FF9D75-2D6E-4285-A524-15CCE6266D8E}"/>
      </w:docPartPr>
      <w:docPartBody>
        <w:p w:rsidR="00436988" w:rsidRDefault="00436988" w:rsidP="00436988">
          <w:pPr>
            <w:pStyle w:val="E66BA8A65D7448A18AC42418A9EB60E4"/>
          </w:pPr>
          <w:r w:rsidRPr="009432B9">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3"/>
    <w:rsid w:val="00040AD3"/>
    <w:rsid w:val="000E520C"/>
    <w:rsid w:val="0015431F"/>
    <w:rsid w:val="001B02A6"/>
    <w:rsid w:val="001D5A22"/>
    <w:rsid w:val="002471DE"/>
    <w:rsid w:val="00291A83"/>
    <w:rsid w:val="00340AF9"/>
    <w:rsid w:val="00347582"/>
    <w:rsid w:val="00436988"/>
    <w:rsid w:val="00472B12"/>
    <w:rsid w:val="00514AEE"/>
    <w:rsid w:val="00533428"/>
    <w:rsid w:val="005832F2"/>
    <w:rsid w:val="005A2E94"/>
    <w:rsid w:val="00690B67"/>
    <w:rsid w:val="006B1FEB"/>
    <w:rsid w:val="006D3B6E"/>
    <w:rsid w:val="00703DAC"/>
    <w:rsid w:val="00722C6E"/>
    <w:rsid w:val="007A23EF"/>
    <w:rsid w:val="007E0D96"/>
    <w:rsid w:val="0093569F"/>
    <w:rsid w:val="00973626"/>
    <w:rsid w:val="009A2EFB"/>
    <w:rsid w:val="009D23A0"/>
    <w:rsid w:val="00A21211"/>
    <w:rsid w:val="00A41AC4"/>
    <w:rsid w:val="00A430D2"/>
    <w:rsid w:val="00AB5E5E"/>
    <w:rsid w:val="00AE12D4"/>
    <w:rsid w:val="00BA7FA0"/>
    <w:rsid w:val="00BC34B5"/>
    <w:rsid w:val="00BF6C00"/>
    <w:rsid w:val="00C17A9A"/>
    <w:rsid w:val="00C922D7"/>
    <w:rsid w:val="00C93520"/>
    <w:rsid w:val="00C93F73"/>
    <w:rsid w:val="00D1491E"/>
    <w:rsid w:val="00D576AE"/>
    <w:rsid w:val="00DB38EF"/>
    <w:rsid w:val="00E644C8"/>
    <w:rsid w:val="00E74938"/>
    <w:rsid w:val="00EA17C3"/>
    <w:rsid w:val="00F456D1"/>
    <w:rsid w:val="00FC0D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33428"/>
    <w:rPr>
      <w:color w:val="808080"/>
    </w:rPr>
  </w:style>
  <w:style w:type="paragraph" w:customStyle="1" w:styleId="E66BA8A65D7448A18AC42418A9EB60E4">
    <w:name w:val="E66BA8A65D7448A18AC42418A9EB60E4"/>
    <w:rsid w:val="00436988"/>
  </w:style>
  <w:style w:type="paragraph" w:customStyle="1" w:styleId="A34578435D9A4E58B2A051F36E4CDB41">
    <w:name w:val="A34578435D9A4E58B2A051F36E4CDB41"/>
    <w:rsid w:val="00533428"/>
    <w:rPr>
      <w:szCs w:val="24"/>
      <w:lang w:eastAsia="zh-TW"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8AEA8978FDD42BF02482FF91F5655" ma:contentTypeVersion="9" ma:contentTypeDescription="Create a new document." ma:contentTypeScope="" ma:versionID="c1dce881d45d5fd46fcef8f70ea7bc66">
  <xsd:schema xmlns:xsd="http://www.w3.org/2001/XMLSchema" xmlns:xs="http://www.w3.org/2001/XMLSchema" xmlns:p="http://schemas.microsoft.com/office/2006/metadata/properties" xmlns:ns1="http://schemas.microsoft.com/sharepoint/v3" xmlns:ns2="bcad5e7d-18e7-4704-942d-f688bb773874" xmlns:ns3="72164fc6-4812-4c71-99e2-f9406cbaf439" targetNamespace="http://schemas.microsoft.com/office/2006/metadata/properties" ma:root="true" ma:fieldsID="ffae056eba9a3de14accad35e8d51d85" ns1:_="" ns2:_="" ns3:_="">
    <xsd:import namespace="http://schemas.microsoft.com/sharepoint/v3"/>
    <xsd:import namespace="bcad5e7d-18e7-4704-942d-f688bb773874"/>
    <xsd:import namespace="72164fc6-4812-4c71-99e2-f9406cbaf43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d5e7d-18e7-4704-942d-f688bb7738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64fc6-4812-4c71-99e2-f9406cbaf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A47A33-8100-4A94-B4C5-BC29A601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ad5e7d-18e7-4704-942d-f688bb773874"/>
    <ds:schemaRef ds:uri="72164fc6-4812-4c71-99e2-f9406cb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63AA5-7E11-48BB-A1AF-CC50912365A5}">
  <ds:schemaRefs>
    <ds:schemaRef ds:uri="http://schemas.microsoft.com/sharepoint/v3/contenttype/forms"/>
  </ds:schemaRefs>
</ds:datastoreItem>
</file>

<file path=customXml/itemProps3.xml><?xml version="1.0" encoding="utf-8"?>
<ds:datastoreItem xmlns:ds="http://schemas.openxmlformats.org/officeDocument/2006/customXml" ds:itemID="{E834C33E-3CC7-485C-AF3D-88CBA45FBDA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Policy Review Template (003)</Template>
  <TotalTime>12</TotalTime>
  <Pages>8</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Victoria Legal Aid privacy policy</vt:lpstr>
    </vt:vector>
  </TitlesOfParts>
  <Manager>Natalie.Neal@vla.vic.gov.au</Manager>
  <Company>Victorial Legal Aid</Company>
  <LinksUpToDate>false</LinksUpToDate>
  <CharactersWithSpaces>16247</CharactersWithSpaces>
  <SharedDoc>false</SharedDoc>
  <HLinks>
    <vt:vector size="6" baseType="variant">
      <vt:variant>
        <vt:i4>4849690</vt:i4>
      </vt:variant>
      <vt:variant>
        <vt:i4>0</vt:i4>
      </vt:variant>
      <vt:variant>
        <vt:i4>0</vt:i4>
      </vt:variant>
      <vt:variant>
        <vt:i4>5</vt:i4>
      </vt:variant>
      <vt:variant>
        <vt:lpwstr>https://viclegalaid.sharepoint.com/sites/intranet/policiesandprocedures/communications/Pages/document-templates.aspx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Legal Aid privacy policy</dc:title>
  <dc:subject>privacy</dc:subject>
  <dc:creator>editor@vla.vic.gov.au</dc:creator>
  <cp:keywords/>
  <dc:description/>
  <cp:lastModifiedBy>Miriam Hagan</cp:lastModifiedBy>
  <cp:revision>15</cp:revision>
  <dcterms:created xsi:type="dcterms:W3CDTF">2026-05-04T01:07:00Z</dcterms:created>
  <dcterms:modified xsi:type="dcterms:W3CDTF">2026-05-04T01:20:00Z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0x010100A458AEA8978FDD42BF02482FF91F5655</vt:lpwstr>
  </property>
  <property fmtid="{D5CDD505-2E9C-101B-9397-08002B2CF9AE}" pid="3" name="MSIP_Label_9150236c-7dbd-4fa5-957d-8e3e9c46dc34_Enabled">
    <vt:lpwstr>true</vt:lpwstr>
  </property>
  <property fmtid="{D5CDD505-2E9C-101B-9397-08002B2CF9AE}" pid="4" name="MSIP_Label_9150236c-7dbd-4fa5-957d-8e3e9c46dc34_SetDate">
    <vt:lpwstr>2025-08-11T01:38:35Z</vt:lpwstr>
  </property>
  <property fmtid="{D5CDD505-2E9C-101B-9397-08002B2CF9AE}" pid="5" name="MSIP_Label_9150236c-7dbd-4fa5-957d-8e3e9c46dc34_Method">
    <vt:lpwstr>Privileged</vt:lpwstr>
  </property>
  <property fmtid="{D5CDD505-2E9C-101B-9397-08002B2CF9AE}" pid="6" name="MSIP_Label_9150236c-7dbd-4fa5-957d-8e3e9c46dc34_Name">
    <vt:lpwstr>Official</vt:lpwstr>
  </property>
  <property fmtid="{D5CDD505-2E9C-101B-9397-08002B2CF9AE}" pid="7" name="MSIP_Label_9150236c-7dbd-4fa5-957d-8e3e9c46dc34_SiteId">
    <vt:lpwstr>f6bec780-cd13-49ce-84c7-5d7d94821879</vt:lpwstr>
  </property>
  <property fmtid="{D5CDD505-2E9C-101B-9397-08002B2CF9AE}" pid="8" name="MSIP_Label_9150236c-7dbd-4fa5-957d-8e3e9c46dc34_ActionId">
    <vt:lpwstr>a24db453-d7ba-4fcc-926a-c08303a45ee9</vt:lpwstr>
  </property>
  <property fmtid="{D5CDD505-2E9C-101B-9397-08002B2CF9AE}" pid="9" name="MSIP_Label_9150236c-7dbd-4fa5-957d-8e3e9c46dc34_ContentBits">
    <vt:lpwstr>1</vt:lpwstr>
  </property>
  <property fmtid="{D5CDD505-2E9C-101B-9397-08002B2CF9AE}" pid="10" name="MSIP_Label_9150236c-7dbd-4fa5-957d-8e3e9c46dc34_Tag">
    <vt:lpwstr>10, 0, 1, 1</vt:lpwstr>
  </property>
</Properties>
</file>