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DBC19" w14:textId="0C7A8BB8" w:rsidR="005A3E7B" w:rsidRDefault="000D440E" w:rsidP="00327820">
      <w:pPr>
        <w:pStyle w:val="Heading1"/>
      </w:pPr>
      <w:bookmarkStart w:id="0" w:name="_Toc49176894"/>
      <w:r>
        <w:rPr>
          <w:noProof/>
        </w:rPr>
        <w:drawing>
          <wp:anchor distT="0" distB="0" distL="114300" distR="114300" simplePos="0" relativeHeight="251658240" behindDoc="1" locked="0" layoutInCell="1" allowOverlap="1" wp14:anchorId="544EDC8C" wp14:editId="3A047FDD">
            <wp:simplePos x="0" y="0"/>
            <wp:positionH relativeFrom="column">
              <wp:posOffset>-567678</wp:posOffset>
            </wp:positionH>
            <wp:positionV relativeFrom="paragraph">
              <wp:posOffset>-899795</wp:posOffset>
            </wp:positionV>
            <wp:extent cx="7610400" cy="10764000"/>
            <wp:effectExtent l="0" t="0" r="0" b="0"/>
            <wp:wrapNone/>
            <wp:docPr id="2" name="Picture 2"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7_0256_Corporate Plan 2020-21 cover.jpg"/>
                    <pic:cNvPicPr/>
                  </pic:nvPicPr>
                  <pic:blipFill>
                    <a:blip r:embed="rId11">
                      <a:extLst>
                        <a:ext uri="{28A0092B-C50C-407E-A947-70E740481C1C}">
                          <a14:useLocalDpi xmlns:a14="http://schemas.microsoft.com/office/drawing/2010/main" val="0"/>
                        </a:ext>
                      </a:extLst>
                    </a:blip>
                    <a:stretch>
                      <a:fillRect/>
                    </a:stretch>
                  </pic:blipFill>
                  <pic:spPr>
                    <a:xfrm>
                      <a:off x="0" y="0"/>
                      <a:ext cx="7610400" cy="10764000"/>
                    </a:xfrm>
                    <a:prstGeom prst="rect">
                      <a:avLst/>
                    </a:prstGeom>
                  </pic:spPr>
                </pic:pic>
              </a:graphicData>
            </a:graphic>
            <wp14:sizeRelH relativeFrom="margin">
              <wp14:pctWidth>0</wp14:pctWidth>
            </wp14:sizeRelH>
            <wp14:sizeRelV relativeFrom="margin">
              <wp14:pctHeight>0</wp14:pctHeight>
            </wp14:sizeRelV>
          </wp:anchor>
        </w:drawing>
      </w:r>
      <w:bookmarkEnd w:id="0"/>
      <w:r w:rsidR="005A3E7B">
        <w:br w:type="page"/>
      </w:r>
    </w:p>
    <w:p w14:paraId="67C45679" w14:textId="77777777" w:rsidR="005A3E7B" w:rsidRPr="005A3E7B" w:rsidRDefault="005A3E7B" w:rsidP="005A3E7B">
      <w:pPr>
        <w:rPr>
          <w:lang w:eastAsia="en-AU"/>
        </w:rPr>
      </w:pPr>
    </w:p>
    <w:p w14:paraId="52ACDE2B" w14:textId="33929958" w:rsidR="005A3E7B" w:rsidRPr="00327820" w:rsidRDefault="00A94876" w:rsidP="00327820">
      <w:pPr>
        <w:pStyle w:val="Heading1"/>
        <w:rPr>
          <w:color w:val="971A4B"/>
        </w:rPr>
      </w:pPr>
      <w:bookmarkStart w:id="1" w:name="_Toc49176895"/>
      <w:r w:rsidRPr="00327820">
        <w:rPr>
          <w:color w:val="971A4B"/>
        </w:rPr>
        <w:t xml:space="preserve">Acknowledgement of </w:t>
      </w:r>
      <w:r w:rsidR="00DD51BD" w:rsidRPr="00327820">
        <w:rPr>
          <w:color w:val="971A4B"/>
        </w:rPr>
        <w:t>C</w:t>
      </w:r>
      <w:r w:rsidRPr="00327820">
        <w:rPr>
          <w:color w:val="971A4B"/>
        </w:rPr>
        <w:t>ountry</w:t>
      </w:r>
      <w:bookmarkEnd w:id="1"/>
      <w:r w:rsidRPr="00327820">
        <w:rPr>
          <w:color w:val="971A4B"/>
        </w:rPr>
        <w:t xml:space="preserve"> </w:t>
      </w:r>
    </w:p>
    <w:p w14:paraId="561ECBF0" w14:textId="3AE3FF58" w:rsidR="00A94876" w:rsidRPr="00A94876" w:rsidRDefault="00A94876" w:rsidP="00A94876">
      <w:pPr>
        <w:rPr>
          <w:lang w:eastAsia="en-AU"/>
        </w:rPr>
      </w:pPr>
      <w:r>
        <w:rPr>
          <w:lang w:eastAsia="en-AU"/>
        </w:rPr>
        <w:t>Victoria Legal Ai</w:t>
      </w:r>
      <w:r w:rsidR="00F26B24">
        <w:rPr>
          <w:lang w:eastAsia="en-AU"/>
        </w:rPr>
        <w:t>d</w:t>
      </w:r>
      <w:r>
        <w:rPr>
          <w:lang w:eastAsia="en-AU"/>
        </w:rPr>
        <w:t xml:space="preserve"> acknowledges the Traditional </w:t>
      </w:r>
      <w:r w:rsidR="0008707C">
        <w:rPr>
          <w:lang w:eastAsia="en-AU"/>
        </w:rPr>
        <w:t>Custodians</w:t>
      </w:r>
      <w:r>
        <w:rPr>
          <w:lang w:eastAsia="en-AU"/>
        </w:rPr>
        <w:t xml:space="preserve"> of the land where we work and pays respect to their Elders both past and present. We recognise their continuing connection t</w:t>
      </w:r>
      <w:r w:rsidR="00F828B0">
        <w:rPr>
          <w:lang w:eastAsia="en-AU"/>
        </w:rPr>
        <w:t xml:space="preserve">o </w:t>
      </w:r>
      <w:r w:rsidR="009C4400">
        <w:rPr>
          <w:lang w:eastAsia="en-AU"/>
        </w:rPr>
        <w:t>C</w:t>
      </w:r>
      <w:r w:rsidR="00F828B0">
        <w:rPr>
          <w:lang w:eastAsia="en-AU"/>
        </w:rPr>
        <w:t>ountry and the resilience and strength of Victoria’s Aboriginal c</w:t>
      </w:r>
      <w:r w:rsidR="0008707C">
        <w:rPr>
          <w:lang w:eastAsia="en-AU"/>
        </w:rPr>
        <w:t xml:space="preserve">ommunities. </w:t>
      </w:r>
    </w:p>
    <w:p w14:paraId="3F203C0F" w14:textId="77777777" w:rsidR="005A3E7B" w:rsidRDefault="005A3E7B" w:rsidP="00342B2F"/>
    <w:p w14:paraId="7B9353F9" w14:textId="77777777" w:rsidR="003A5C5B" w:rsidRDefault="003A5C5B">
      <w:pPr>
        <w:spacing w:after="0" w:line="240" w:lineRule="auto"/>
      </w:pPr>
      <w:r>
        <w:br w:type="page"/>
      </w:r>
    </w:p>
    <w:sdt>
      <w:sdtPr>
        <w:rPr>
          <w:rFonts w:ascii="Arial" w:eastAsia="Times New Roman" w:hAnsi="Arial" w:cs="Times New Roman"/>
          <w:color w:val="auto"/>
          <w:sz w:val="22"/>
          <w:szCs w:val="24"/>
          <w:lang w:val="en-AU"/>
        </w:rPr>
        <w:id w:val="366957843"/>
        <w:docPartObj>
          <w:docPartGallery w:val="Table of Contents"/>
          <w:docPartUnique/>
        </w:docPartObj>
      </w:sdtPr>
      <w:sdtEndPr>
        <w:rPr>
          <w:b/>
          <w:bCs/>
          <w:noProof/>
        </w:rPr>
      </w:sdtEndPr>
      <w:sdtContent>
        <w:p w14:paraId="2763AB42" w14:textId="7FB62D2B" w:rsidR="00EC09C2" w:rsidRPr="00327820" w:rsidRDefault="00EC09C2">
          <w:pPr>
            <w:pStyle w:val="TOCHeading"/>
            <w:rPr>
              <w:rFonts w:ascii="Arial" w:eastAsia="Times New Roman" w:hAnsi="Arial" w:cs="Arial"/>
              <w:b/>
              <w:bCs/>
              <w:color w:val="971A4B"/>
              <w:kern w:val="32"/>
              <w:lang w:val="en-AU" w:eastAsia="en-AU"/>
            </w:rPr>
          </w:pPr>
          <w:r w:rsidRPr="00327820">
            <w:rPr>
              <w:rFonts w:ascii="Arial" w:eastAsia="Times New Roman" w:hAnsi="Arial" w:cs="Arial"/>
              <w:b/>
              <w:bCs/>
              <w:color w:val="971A4B"/>
              <w:kern w:val="32"/>
              <w:lang w:val="en-AU" w:eastAsia="en-AU"/>
            </w:rPr>
            <w:t>Contents</w:t>
          </w:r>
        </w:p>
        <w:p w14:paraId="78FA2566" w14:textId="45EDE90A" w:rsidR="00CC16BF" w:rsidRDefault="00EC09C2" w:rsidP="00CC16BF">
          <w:pPr>
            <w:pStyle w:val="TOC1"/>
            <w:ind w:left="0" w:firstLine="0"/>
            <w:rPr>
              <w:rFonts w:asciiTheme="minorHAnsi" w:eastAsiaTheme="minorEastAsia" w:hAnsiTheme="minorHAnsi" w:cstheme="minorBidi"/>
              <w:b w:val="0"/>
              <w:noProof/>
              <w:sz w:val="24"/>
              <w:lang w:eastAsia="en-GB"/>
            </w:rPr>
          </w:pPr>
          <w:r>
            <w:fldChar w:fldCharType="begin"/>
          </w:r>
          <w:r>
            <w:instrText xml:space="preserve"> TOC \o "1-3" \h \z \u </w:instrText>
          </w:r>
          <w:r>
            <w:fldChar w:fldCharType="separate"/>
          </w:r>
          <w:hyperlink w:anchor="_Toc49176895" w:history="1">
            <w:r w:rsidR="00CC16BF" w:rsidRPr="005C58CB">
              <w:rPr>
                <w:rStyle w:val="Hyperlink"/>
                <w:noProof/>
              </w:rPr>
              <w:t>Acknowledgement of Country</w:t>
            </w:r>
            <w:r w:rsidR="00CC16BF">
              <w:rPr>
                <w:noProof/>
                <w:webHidden/>
              </w:rPr>
              <w:tab/>
            </w:r>
            <w:r w:rsidR="00CC16BF">
              <w:rPr>
                <w:noProof/>
                <w:webHidden/>
              </w:rPr>
              <w:fldChar w:fldCharType="begin"/>
            </w:r>
            <w:r w:rsidR="00CC16BF">
              <w:rPr>
                <w:noProof/>
                <w:webHidden/>
              </w:rPr>
              <w:instrText xml:space="preserve"> PAGEREF _Toc49176895 \h </w:instrText>
            </w:r>
            <w:r w:rsidR="00CC16BF">
              <w:rPr>
                <w:noProof/>
                <w:webHidden/>
              </w:rPr>
            </w:r>
            <w:r w:rsidR="00CC16BF">
              <w:rPr>
                <w:noProof/>
                <w:webHidden/>
              </w:rPr>
              <w:fldChar w:fldCharType="separate"/>
            </w:r>
            <w:r w:rsidR="00176ED2">
              <w:rPr>
                <w:noProof/>
                <w:webHidden/>
              </w:rPr>
              <w:t>2</w:t>
            </w:r>
            <w:r w:rsidR="00CC16BF">
              <w:rPr>
                <w:noProof/>
                <w:webHidden/>
              </w:rPr>
              <w:fldChar w:fldCharType="end"/>
            </w:r>
          </w:hyperlink>
        </w:p>
        <w:p w14:paraId="2F79C4C0" w14:textId="2AAF46C3" w:rsidR="00CC16BF" w:rsidRDefault="005917F6">
          <w:pPr>
            <w:pStyle w:val="TOC1"/>
            <w:rPr>
              <w:rFonts w:asciiTheme="minorHAnsi" w:eastAsiaTheme="minorEastAsia" w:hAnsiTheme="minorHAnsi" w:cstheme="minorBidi"/>
              <w:b w:val="0"/>
              <w:noProof/>
              <w:sz w:val="24"/>
              <w:lang w:eastAsia="en-GB"/>
            </w:rPr>
          </w:pPr>
          <w:hyperlink w:anchor="_Toc49176896" w:history="1">
            <w:r w:rsidR="00CC16BF" w:rsidRPr="005C58CB">
              <w:rPr>
                <w:rStyle w:val="Hyperlink"/>
                <w:noProof/>
              </w:rPr>
              <w:t>About Us</w:t>
            </w:r>
            <w:r w:rsidR="00CC16BF">
              <w:rPr>
                <w:noProof/>
                <w:webHidden/>
              </w:rPr>
              <w:tab/>
            </w:r>
            <w:r w:rsidR="00CC16BF">
              <w:rPr>
                <w:noProof/>
                <w:webHidden/>
              </w:rPr>
              <w:fldChar w:fldCharType="begin"/>
            </w:r>
            <w:r w:rsidR="00CC16BF">
              <w:rPr>
                <w:noProof/>
                <w:webHidden/>
              </w:rPr>
              <w:instrText xml:space="preserve"> PAGEREF _Toc49176896 \h </w:instrText>
            </w:r>
            <w:r w:rsidR="00CC16BF">
              <w:rPr>
                <w:noProof/>
                <w:webHidden/>
              </w:rPr>
            </w:r>
            <w:r w:rsidR="00CC16BF">
              <w:rPr>
                <w:noProof/>
                <w:webHidden/>
              </w:rPr>
              <w:fldChar w:fldCharType="separate"/>
            </w:r>
            <w:r w:rsidR="00176ED2">
              <w:rPr>
                <w:noProof/>
                <w:webHidden/>
              </w:rPr>
              <w:t>4</w:t>
            </w:r>
            <w:r w:rsidR="00CC16BF">
              <w:rPr>
                <w:noProof/>
                <w:webHidden/>
              </w:rPr>
              <w:fldChar w:fldCharType="end"/>
            </w:r>
          </w:hyperlink>
        </w:p>
        <w:p w14:paraId="6D7DB59E" w14:textId="5C8143B8" w:rsidR="00CC16BF" w:rsidRDefault="005917F6">
          <w:pPr>
            <w:pStyle w:val="TOC1"/>
            <w:rPr>
              <w:rFonts w:asciiTheme="minorHAnsi" w:eastAsiaTheme="minorEastAsia" w:hAnsiTheme="minorHAnsi" w:cstheme="minorBidi"/>
              <w:b w:val="0"/>
              <w:noProof/>
              <w:sz w:val="24"/>
              <w:lang w:eastAsia="en-GB"/>
            </w:rPr>
          </w:pPr>
          <w:hyperlink w:anchor="_Toc49176897" w:history="1">
            <w:r w:rsidR="00CC16BF" w:rsidRPr="005C58CB">
              <w:rPr>
                <w:rStyle w:val="Hyperlink"/>
                <w:noProof/>
              </w:rPr>
              <w:t>Our vision</w:t>
            </w:r>
            <w:r w:rsidR="00CC16BF">
              <w:rPr>
                <w:noProof/>
                <w:webHidden/>
              </w:rPr>
              <w:tab/>
            </w:r>
            <w:r w:rsidR="00CC16BF">
              <w:rPr>
                <w:noProof/>
                <w:webHidden/>
              </w:rPr>
              <w:fldChar w:fldCharType="begin"/>
            </w:r>
            <w:r w:rsidR="00CC16BF">
              <w:rPr>
                <w:noProof/>
                <w:webHidden/>
              </w:rPr>
              <w:instrText xml:space="preserve"> PAGEREF _Toc49176897 \h </w:instrText>
            </w:r>
            <w:r w:rsidR="00CC16BF">
              <w:rPr>
                <w:noProof/>
                <w:webHidden/>
              </w:rPr>
            </w:r>
            <w:r w:rsidR="00CC16BF">
              <w:rPr>
                <w:noProof/>
                <w:webHidden/>
              </w:rPr>
              <w:fldChar w:fldCharType="separate"/>
            </w:r>
            <w:r w:rsidR="00176ED2">
              <w:rPr>
                <w:noProof/>
                <w:webHidden/>
              </w:rPr>
              <w:t>4</w:t>
            </w:r>
            <w:r w:rsidR="00CC16BF">
              <w:rPr>
                <w:noProof/>
                <w:webHidden/>
              </w:rPr>
              <w:fldChar w:fldCharType="end"/>
            </w:r>
          </w:hyperlink>
        </w:p>
        <w:p w14:paraId="0AAD4D43" w14:textId="05F280D4" w:rsidR="00CC16BF" w:rsidRDefault="005917F6">
          <w:pPr>
            <w:pStyle w:val="TOC1"/>
            <w:rPr>
              <w:rFonts w:asciiTheme="minorHAnsi" w:eastAsiaTheme="minorEastAsia" w:hAnsiTheme="minorHAnsi" w:cstheme="minorBidi"/>
              <w:b w:val="0"/>
              <w:noProof/>
              <w:sz w:val="24"/>
              <w:lang w:eastAsia="en-GB"/>
            </w:rPr>
          </w:pPr>
          <w:hyperlink w:anchor="_Toc49176898" w:history="1">
            <w:r w:rsidR="00CC16BF" w:rsidRPr="005C58CB">
              <w:rPr>
                <w:rStyle w:val="Hyperlink"/>
                <w:noProof/>
              </w:rPr>
              <w:t>Our purpose</w:t>
            </w:r>
            <w:r w:rsidR="00CC16BF">
              <w:rPr>
                <w:noProof/>
                <w:webHidden/>
              </w:rPr>
              <w:tab/>
            </w:r>
            <w:r w:rsidR="00CC16BF">
              <w:rPr>
                <w:noProof/>
                <w:webHidden/>
              </w:rPr>
              <w:fldChar w:fldCharType="begin"/>
            </w:r>
            <w:r w:rsidR="00CC16BF">
              <w:rPr>
                <w:noProof/>
                <w:webHidden/>
              </w:rPr>
              <w:instrText xml:space="preserve"> PAGEREF _Toc49176898 \h </w:instrText>
            </w:r>
            <w:r w:rsidR="00CC16BF">
              <w:rPr>
                <w:noProof/>
                <w:webHidden/>
              </w:rPr>
            </w:r>
            <w:r w:rsidR="00CC16BF">
              <w:rPr>
                <w:noProof/>
                <w:webHidden/>
              </w:rPr>
              <w:fldChar w:fldCharType="separate"/>
            </w:r>
            <w:r w:rsidR="00176ED2">
              <w:rPr>
                <w:noProof/>
                <w:webHidden/>
              </w:rPr>
              <w:t>4</w:t>
            </w:r>
            <w:r w:rsidR="00CC16BF">
              <w:rPr>
                <w:noProof/>
                <w:webHidden/>
              </w:rPr>
              <w:fldChar w:fldCharType="end"/>
            </w:r>
          </w:hyperlink>
        </w:p>
        <w:p w14:paraId="3579B551" w14:textId="46E13840" w:rsidR="00CC16BF" w:rsidRDefault="005917F6">
          <w:pPr>
            <w:pStyle w:val="TOC1"/>
            <w:rPr>
              <w:rFonts w:asciiTheme="minorHAnsi" w:eastAsiaTheme="minorEastAsia" w:hAnsiTheme="minorHAnsi" w:cstheme="minorBidi"/>
              <w:b w:val="0"/>
              <w:noProof/>
              <w:sz w:val="24"/>
              <w:lang w:eastAsia="en-GB"/>
            </w:rPr>
          </w:pPr>
          <w:hyperlink w:anchor="_Toc49176899" w:history="1">
            <w:r w:rsidR="00CC16BF" w:rsidRPr="005C58CB">
              <w:rPr>
                <w:rStyle w:val="Hyperlink"/>
                <w:noProof/>
              </w:rPr>
              <w:t>Our values</w:t>
            </w:r>
            <w:r w:rsidR="00CC16BF">
              <w:rPr>
                <w:noProof/>
                <w:webHidden/>
              </w:rPr>
              <w:tab/>
            </w:r>
            <w:r w:rsidR="00CC16BF">
              <w:rPr>
                <w:noProof/>
                <w:webHidden/>
              </w:rPr>
              <w:fldChar w:fldCharType="begin"/>
            </w:r>
            <w:r w:rsidR="00CC16BF">
              <w:rPr>
                <w:noProof/>
                <w:webHidden/>
              </w:rPr>
              <w:instrText xml:space="preserve"> PAGEREF _Toc49176899 \h </w:instrText>
            </w:r>
            <w:r w:rsidR="00CC16BF">
              <w:rPr>
                <w:noProof/>
                <w:webHidden/>
              </w:rPr>
            </w:r>
            <w:r w:rsidR="00CC16BF">
              <w:rPr>
                <w:noProof/>
                <w:webHidden/>
              </w:rPr>
              <w:fldChar w:fldCharType="separate"/>
            </w:r>
            <w:r w:rsidR="00176ED2">
              <w:rPr>
                <w:noProof/>
                <w:webHidden/>
              </w:rPr>
              <w:t>4</w:t>
            </w:r>
            <w:r w:rsidR="00CC16BF">
              <w:rPr>
                <w:noProof/>
                <w:webHidden/>
              </w:rPr>
              <w:fldChar w:fldCharType="end"/>
            </w:r>
          </w:hyperlink>
        </w:p>
        <w:p w14:paraId="192DC430" w14:textId="79FF81FC" w:rsidR="00CC16BF" w:rsidRDefault="005917F6">
          <w:pPr>
            <w:pStyle w:val="TOC3"/>
            <w:rPr>
              <w:rFonts w:asciiTheme="minorHAnsi" w:eastAsiaTheme="minorEastAsia" w:hAnsiTheme="minorHAnsi" w:cstheme="minorBidi"/>
              <w:sz w:val="24"/>
              <w:lang w:eastAsia="en-GB"/>
            </w:rPr>
          </w:pPr>
          <w:hyperlink w:anchor="_Toc49176900" w:history="1">
            <w:r w:rsidR="00CC16BF" w:rsidRPr="005C58CB">
              <w:rPr>
                <w:rStyle w:val="Hyperlink"/>
              </w:rPr>
              <w:t>Fairness</w:t>
            </w:r>
            <w:r w:rsidR="00CC16BF">
              <w:rPr>
                <w:webHidden/>
              </w:rPr>
              <w:tab/>
            </w:r>
            <w:r w:rsidR="00CC16BF">
              <w:rPr>
                <w:webHidden/>
              </w:rPr>
              <w:fldChar w:fldCharType="begin"/>
            </w:r>
            <w:r w:rsidR="00CC16BF">
              <w:rPr>
                <w:webHidden/>
              </w:rPr>
              <w:instrText xml:space="preserve"> PAGEREF _Toc49176900 \h </w:instrText>
            </w:r>
            <w:r w:rsidR="00CC16BF">
              <w:rPr>
                <w:webHidden/>
              </w:rPr>
            </w:r>
            <w:r w:rsidR="00CC16BF">
              <w:rPr>
                <w:webHidden/>
              </w:rPr>
              <w:fldChar w:fldCharType="separate"/>
            </w:r>
            <w:r w:rsidR="00176ED2">
              <w:rPr>
                <w:webHidden/>
              </w:rPr>
              <w:t>4</w:t>
            </w:r>
            <w:r w:rsidR="00CC16BF">
              <w:rPr>
                <w:webHidden/>
              </w:rPr>
              <w:fldChar w:fldCharType="end"/>
            </w:r>
          </w:hyperlink>
        </w:p>
        <w:p w14:paraId="0BCC1E29" w14:textId="2ECAA9EB" w:rsidR="00CC16BF" w:rsidRDefault="005917F6">
          <w:pPr>
            <w:pStyle w:val="TOC3"/>
            <w:rPr>
              <w:rFonts w:asciiTheme="minorHAnsi" w:eastAsiaTheme="minorEastAsia" w:hAnsiTheme="minorHAnsi" w:cstheme="minorBidi"/>
              <w:sz w:val="24"/>
              <w:lang w:eastAsia="en-GB"/>
            </w:rPr>
          </w:pPr>
          <w:hyperlink w:anchor="_Toc49176901" w:history="1">
            <w:r w:rsidR="00CC16BF" w:rsidRPr="005C58CB">
              <w:rPr>
                <w:rStyle w:val="Hyperlink"/>
              </w:rPr>
              <w:t>Care</w:t>
            </w:r>
            <w:r w:rsidR="00CC16BF">
              <w:rPr>
                <w:webHidden/>
              </w:rPr>
              <w:tab/>
            </w:r>
            <w:r w:rsidR="00CC16BF">
              <w:rPr>
                <w:webHidden/>
              </w:rPr>
              <w:fldChar w:fldCharType="begin"/>
            </w:r>
            <w:r w:rsidR="00CC16BF">
              <w:rPr>
                <w:webHidden/>
              </w:rPr>
              <w:instrText xml:space="preserve"> PAGEREF _Toc49176901 \h </w:instrText>
            </w:r>
            <w:r w:rsidR="00CC16BF">
              <w:rPr>
                <w:webHidden/>
              </w:rPr>
            </w:r>
            <w:r w:rsidR="00CC16BF">
              <w:rPr>
                <w:webHidden/>
              </w:rPr>
              <w:fldChar w:fldCharType="separate"/>
            </w:r>
            <w:r w:rsidR="00176ED2">
              <w:rPr>
                <w:webHidden/>
              </w:rPr>
              <w:t>4</w:t>
            </w:r>
            <w:r w:rsidR="00CC16BF">
              <w:rPr>
                <w:webHidden/>
              </w:rPr>
              <w:fldChar w:fldCharType="end"/>
            </w:r>
          </w:hyperlink>
        </w:p>
        <w:p w14:paraId="30ADD1A1" w14:textId="0D37925C" w:rsidR="00CC16BF" w:rsidRDefault="005917F6">
          <w:pPr>
            <w:pStyle w:val="TOC3"/>
            <w:rPr>
              <w:rFonts w:asciiTheme="minorHAnsi" w:eastAsiaTheme="minorEastAsia" w:hAnsiTheme="minorHAnsi" w:cstheme="minorBidi"/>
              <w:sz w:val="24"/>
              <w:lang w:eastAsia="en-GB"/>
            </w:rPr>
          </w:pPr>
          <w:hyperlink w:anchor="_Toc49176902" w:history="1">
            <w:r w:rsidR="00CC16BF" w:rsidRPr="005C58CB">
              <w:rPr>
                <w:rStyle w:val="Hyperlink"/>
              </w:rPr>
              <w:t>Courage</w:t>
            </w:r>
            <w:r w:rsidR="00CC16BF">
              <w:rPr>
                <w:webHidden/>
              </w:rPr>
              <w:tab/>
            </w:r>
            <w:r w:rsidR="00CC16BF">
              <w:rPr>
                <w:webHidden/>
              </w:rPr>
              <w:fldChar w:fldCharType="begin"/>
            </w:r>
            <w:r w:rsidR="00CC16BF">
              <w:rPr>
                <w:webHidden/>
              </w:rPr>
              <w:instrText xml:space="preserve"> PAGEREF _Toc49176902 \h </w:instrText>
            </w:r>
            <w:r w:rsidR="00CC16BF">
              <w:rPr>
                <w:webHidden/>
              </w:rPr>
            </w:r>
            <w:r w:rsidR="00CC16BF">
              <w:rPr>
                <w:webHidden/>
              </w:rPr>
              <w:fldChar w:fldCharType="separate"/>
            </w:r>
            <w:r w:rsidR="00176ED2">
              <w:rPr>
                <w:webHidden/>
              </w:rPr>
              <w:t>4</w:t>
            </w:r>
            <w:r w:rsidR="00CC16BF">
              <w:rPr>
                <w:webHidden/>
              </w:rPr>
              <w:fldChar w:fldCharType="end"/>
            </w:r>
          </w:hyperlink>
        </w:p>
        <w:p w14:paraId="174FD2F3" w14:textId="36406722" w:rsidR="00CC16BF" w:rsidRDefault="005917F6">
          <w:pPr>
            <w:pStyle w:val="TOC1"/>
            <w:rPr>
              <w:rFonts w:asciiTheme="minorHAnsi" w:eastAsiaTheme="minorEastAsia" w:hAnsiTheme="minorHAnsi" w:cstheme="minorBidi"/>
              <w:b w:val="0"/>
              <w:noProof/>
              <w:sz w:val="24"/>
              <w:lang w:eastAsia="en-GB"/>
            </w:rPr>
          </w:pPr>
          <w:hyperlink w:anchor="_Toc49176903" w:history="1">
            <w:r w:rsidR="00CC16BF" w:rsidRPr="005C58CB">
              <w:rPr>
                <w:rStyle w:val="Hyperlink"/>
                <w:noProof/>
              </w:rPr>
              <w:t>Our statutory objectives</w:t>
            </w:r>
            <w:r w:rsidR="00CC16BF">
              <w:rPr>
                <w:noProof/>
                <w:webHidden/>
              </w:rPr>
              <w:tab/>
            </w:r>
            <w:r w:rsidR="00CC16BF">
              <w:rPr>
                <w:noProof/>
                <w:webHidden/>
              </w:rPr>
              <w:fldChar w:fldCharType="begin"/>
            </w:r>
            <w:r w:rsidR="00CC16BF">
              <w:rPr>
                <w:noProof/>
                <w:webHidden/>
              </w:rPr>
              <w:instrText xml:space="preserve"> PAGEREF _Toc49176903 \h </w:instrText>
            </w:r>
            <w:r w:rsidR="00CC16BF">
              <w:rPr>
                <w:noProof/>
                <w:webHidden/>
              </w:rPr>
            </w:r>
            <w:r w:rsidR="00CC16BF">
              <w:rPr>
                <w:noProof/>
                <w:webHidden/>
              </w:rPr>
              <w:fldChar w:fldCharType="separate"/>
            </w:r>
            <w:r w:rsidR="00176ED2">
              <w:rPr>
                <w:noProof/>
                <w:webHidden/>
              </w:rPr>
              <w:t>4</w:t>
            </w:r>
            <w:r w:rsidR="00CC16BF">
              <w:rPr>
                <w:noProof/>
                <w:webHidden/>
              </w:rPr>
              <w:fldChar w:fldCharType="end"/>
            </w:r>
          </w:hyperlink>
        </w:p>
        <w:p w14:paraId="6C5C765D" w14:textId="19490528" w:rsidR="00CC16BF" w:rsidRDefault="005917F6">
          <w:pPr>
            <w:pStyle w:val="TOC1"/>
            <w:rPr>
              <w:rFonts w:asciiTheme="minorHAnsi" w:eastAsiaTheme="minorEastAsia" w:hAnsiTheme="minorHAnsi" w:cstheme="minorBidi"/>
              <w:b w:val="0"/>
              <w:noProof/>
              <w:sz w:val="24"/>
              <w:lang w:eastAsia="en-GB"/>
            </w:rPr>
          </w:pPr>
          <w:hyperlink w:anchor="_Toc49176904" w:history="1">
            <w:r w:rsidR="00CC16BF" w:rsidRPr="005C58CB">
              <w:rPr>
                <w:rStyle w:val="Hyperlink"/>
                <w:noProof/>
              </w:rPr>
              <w:t>The year ahead</w:t>
            </w:r>
            <w:r w:rsidR="00CC16BF">
              <w:rPr>
                <w:noProof/>
                <w:webHidden/>
              </w:rPr>
              <w:tab/>
            </w:r>
            <w:r w:rsidR="00CC16BF">
              <w:rPr>
                <w:noProof/>
                <w:webHidden/>
              </w:rPr>
              <w:fldChar w:fldCharType="begin"/>
            </w:r>
            <w:r w:rsidR="00CC16BF">
              <w:rPr>
                <w:noProof/>
                <w:webHidden/>
              </w:rPr>
              <w:instrText xml:space="preserve"> PAGEREF _Toc49176904 \h </w:instrText>
            </w:r>
            <w:r w:rsidR="00CC16BF">
              <w:rPr>
                <w:noProof/>
                <w:webHidden/>
              </w:rPr>
            </w:r>
            <w:r w:rsidR="00CC16BF">
              <w:rPr>
                <w:noProof/>
                <w:webHidden/>
              </w:rPr>
              <w:fldChar w:fldCharType="separate"/>
            </w:r>
            <w:r w:rsidR="00176ED2">
              <w:rPr>
                <w:noProof/>
                <w:webHidden/>
              </w:rPr>
              <w:t>5</w:t>
            </w:r>
            <w:r w:rsidR="00CC16BF">
              <w:rPr>
                <w:noProof/>
                <w:webHidden/>
              </w:rPr>
              <w:fldChar w:fldCharType="end"/>
            </w:r>
          </w:hyperlink>
        </w:p>
        <w:p w14:paraId="509D292A" w14:textId="34D99A71" w:rsidR="00CC16BF" w:rsidRDefault="005917F6">
          <w:pPr>
            <w:pStyle w:val="TOC1"/>
            <w:rPr>
              <w:rFonts w:asciiTheme="minorHAnsi" w:eastAsiaTheme="minorEastAsia" w:hAnsiTheme="minorHAnsi" w:cstheme="minorBidi"/>
              <w:b w:val="0"/>
              <w:noProof/>
              <w:sz w:val="24"/>
              <w:lang w:eastAsia="en-GB"/>
            </w:rPr>
          </w:pPr>
          <w:hyperlink w:anchor="_Toc49176906" w:history="1">
            <w:r w:rsidR="00CC16BF" w:rsidRPr="005C58CB">
              <w:rPr>
                <w:rStyle w:val="Hyperlink"/>
                <w:noProof/>
              </w:rPr>
              <w:t>Our 2020–21 budget</w:t>
            </w:r>
            <w:r w:rsidR="00CC16BF">
              <w:rPr>
                <w:noProof/>
                <w:webHidden/>
              </w:rPr>
              <w:tab/>
            </w:r>
            <w:r w:rsidR="00CC16BF">
              <w:rPr>
                <w:noProof/>
                <w:webHidden/>
              </w:rPr>
              <w:fldChar w:fldCharType="begin"/>
            </w:r>
            <w:r w:rsidR="00CC16BF">
              <w:rPr>
                <w:noProof/>
                <w:webHidden/>
              </w:rPr>
              <w:instrText xml:space="preserve"> PAGEREF _Toc49176906 \h </w:instrText>
            </w:r>
            <w:r w:rsidR="00CC16BF">
              <w:rPr>
                <w:noProof/>
                <w:webHidden/>
              </w:rPr>
            </w:r>
            <w:r w:rsidR="00CC16BF">
              <w:rPr>
                <w:noProof/>
                <w:webHidden/>
              </w:rPr>
              <w:fldChar w:fldCharType="separate"/>
            </w:r>
            <w:r w:rsidR="00176ED2">
              <w:rPr>
                <w:noProof/>
                <w:webHidden/>
              </w:rPr>
              <w:t>6</w:t>
            </w:r>
            <w:r w:rsidR="00CC16BF">
              <w:rPr>
                <w:noProof/>
                <w:webHidden/>
              </w:rPr>
              <w:fldChar w:fldCharType="end"/>
            </w:r>
          </w:hyperlink>
        </w:p>
        <w:p w14:paraId="384101C8" w14:textId="6D4222BB" w:rsidR="00CC16BF" w:rsidRDefault="005917F6">
          <w:pPr>
            <w:pStyle w:val="TOC1"/>
            <w:rPr>
              <w:rFonts w:asciiTheme="minorHAnsi" w:eastAsiaTheme="minorEastAsia" w:hAnsiTheme="minorHAnsi" w:cstheme="minorBidi"/>
              <w:b w:val="0"/>
              <w:noProof/>
              <w:sz w:val="24"/>
              <w:lang w:eastAsia="en-GB"/>
            </w:rPr>
          </w:pPr>
          <w:hyperlink w:anchor="_Toc49176907" w:history="1">
            <w:r w:rsidR="00CC16BF" w:rsidRPr="005C58CB">
              <w:rPr>
                <w:rStyle w:val="Hyperlink"/>
                <w:noProof/>
              </w:rPr>
              <w:t>Our client services</w:t>
            </w:r>
            <w:r w:rsidR="00CC16BF">
              <w:rPr>
                <w:noProof/>
                <w:webHidden/>
              </w:rPr>
              <w:tab/>
            </w:r>
            <w:r w:rsidR="00CC16BF">
              <w:rPr>
                <w:noProof/>
                <w:webHidden/>
              </w:rPr>
              <w:fldChar w:fldCharType="begin"/>
            </w:r>
            <w:r w:rsidR="00CC16BF">
              <w:rPr>
                <w:noProof/>
                <w:webHidden/>
              </w:rPr>
              <w:instrText xml:space="preserve"> PAGEREF _Toc49176907 \h </w:instrText>
            </w:r>
            <w:r w:rsidR="00CC16BF">
              <w:rPr>
                <w:noProof/>
                <w:webHidden/>
              </w:rPr>
            </w:r>
            <w:r w:rsidR="00CC16BF">
              <w:rPr>
                <w:noProof/>
                <w:webHidden/>
              </w:rPr>
              <w:fldChar w:fldCharType="separate"/>
            </w:r>
            <w:r w:rsidR="00176ED2">
              <w:rPr>
                <w:noProof/>
                <w:webHidden/>
              </w:rPr>
              <w:t>6</w:t>
            </w:r>
            <w:r w:rsidR="00CC16BF">
              <w:rPr>
                <w:noProof/>
                <w:webHidden/>
              </w:rPr>
              <w:fldChar w:fldCharType="end"/>
            </w:r>
          </w:hyperlink>
        </w:p>
        <w:p w14:paraId="3A7905A4" w14:textId="055D8482" w:rsidR="00CC16BF" w:rsidRDefault="005917F6">
          <w:pPr>
            <w:pStyle w:val="TOC1"/>
            <w:rPr>
              <w:rFonts w:asciiTheme="minorHAnsi" w:eastAsiaTheme="minorEastAsia" w:hAnsiTheme="minorHAnsi" w:cstheme="minorBidi"/>
              <w:b w:val="0"/>
              <w:noProof/>
              <w:sz w:val="24"/>
              <w:lang w:eastAsia="en-GB"/>
            </w:rPr>
          </w:pPr>
          <w:hyperlink w:anchor="_Toc49176909" w:history="1">
            <w:r w:rsidR="00CC16BF" w:rsidRPr="005C58CB">
              <w:rPr>
                <w:rStyle w:val="Hyperlink"/>
                <w:noProof/>
              </w:rPr>
              <w:t>Our 2020–21 priorities</w:t>
            </w:r>
            <w:r w:rsidR="00CC16BF">
              <w:rPr>
                <w:noProof/>
                <w:webHidden/>
              </w:rPr>
              <w:tab/>
            </w:r>
            <w:r w:rsidR="00CC16BF">
              <w:rPr>
                <w:noProof/>
                <w:webHidden/>
              </w:rPr>
              <w:fldChar w:fldCharType="begin"/>
            </w:r>
            <w:r w:rsidR="00CC16BF">
              <w:rPr>
                <w:noProof/>
                <w:webHidden/>
              </w:rPr>
              <w:instrText xml:space="preserve"> PAGEREF _Toc49176909 \h </w:instrText>
            </w:r>
            <w:r w:rsidR="00CC16BF">
              <w:rPr>
                <w:noProof/>
                <w:webHidden/>
              </w:rPr>
            </w:r>
            <w:r w:rsidR="00CC16BF">
              <w:rPr>
                <w:noProof/>
                <w:webHidden/>
              </w:rPr>
              <w:fldChar w:fldCharType="separate"/>
            </w:r>
            <w:r w:rsidR="00176ED2">
              <w:rPr>
                <w:noProof/>
                <w:webHidden/>
              </w:rPr>
              <w:t>7</w:t>
            </w:r>
            <w:r w:rsidR="00CC16BF">
              <w:rPr>
                <w:noProof/>
                <w:webHidden/>
              </w:rPr>
              <w:fldChar w:fldCharType="end"/>
            </w:r>
          </w:hyperlink>
        </w:p>
        <w:p w14:paraId="4FDA2F95" w14:textId="7B283291" w:rsidR="00CC16BF" w:rsidRDefault="005917F6">
          <w:pPr>
            <w:pStyle w:val="TOC1"/>
            <w:rPr>
              <w:rFonts w:asciiTheme="minorHAnsi" w:eastAsiaTheme="minorEastAsia" w:hAnsiTheme="minorHAnsi" w:cstheme="minorBidi"/>
              <w:b w:val="0"/>
              <w:noProof/>
              <w:sz w:val="24"/>
              <w:lang w:eastAsia="en-GB"/>
            </w:rPr>
          </w:pPr>
          <w:hyperlink w:anchor="_Toc49176910" w:history="1">
            <w:r w:rsidR="00CC16BF" w:rsidRPr="005C58CB">
              <w:rPr>
                <w:rStyle w:val="Hyperlink"/>
                <w:noProof/>
              </w:rPr>
              <w:t>Strategic advocacy priorities</w:t>
            </w:r>
            <w:r w:rsidR="00CC16BF">
              <w:rPr>
                <w:noProof/>
                <w:webHidden/>
              </w:rPr>
              <w:tab/>
            </w:r>
            <w:r w:rsidR="00CC16BF">
              <w:rPr>
                <w:noProof/>
                <w:webHidden/>
              </w:rPr>
              <w:fldChar w:fldCharType="begin"/>
            </w:r>
            <w:r w:rsidR="00CC16BF">
              <w:rPr>
                <w:noProof/>
                <w:webHidden/>
              </w:rPr>
              <w:instrText xml:space="preserve"> PAGEREF _Toc49176910 \h </w:instrText>
            </w:r>
            <w:r w:rsidR="00CC16BF">
              <w:rPr>
                <w:noProof/>
                <w:webHidden/>
              </w:rPr>
            </w:r>
            <w:r w:rsidR="00CC16BF">
              <w:rPr>
                <w:noProof/>
                <w:webHidden/>
              </w:rPr>
              <w:fldChar w:fldCharType="separate"/>
            </w:r>
            <w:r w:rsidR="00176ED2">
              <w:rPr>
                <w:noProof/>
                <w:webHidden/>
              </w:rPr>
              <w:t>12</w:t>
            </w:r>
            <w:r w:rsidR="00CC16BF">
              <w:rPr>
                <w:noProof/>
                <w:webHidden/>
              </w:rPr>
              <w:fldChar w:fldCharType="end"/>
            </w:r>
          </w:hyperlink>
        </w:p>
        <w:p w14:paraId="35ADD699" w14:textId="00603A27" w:rsidR="00EC09C2" w:rsidRDefault="00EC09C2">
          <w:r>
            <w:rPr>
              <w:b/>
              <w:bCs/>
              <w:noProof/>
            </w:rPr>
            <w:fldChar w:fldCharType="end"/>
          </w:r>
        </w:p>
      </w:sdtContent>
    </w:sdt>
    <w:p w14:paraId="20A8FC31" w14:textId="77777777" w:rsidR="00EC09C2" w:rsidRDefault="00EC09C2" w:rsidP="00342B2F"/>
    <w:p w14:paraId="53D151BD" w14:textId="77777777" w:rsidR="00113CE3" w:rsidRDefault="00113CE3">
      <w:pPr>
        <w:spacing w:after="0" w:line="240" w:lineRule="auto"/>
        <w:rPr>
          <w:rFonts w:cs="Arial"/>
          <w:b/>
          <w:bCs/>
          <w:iCs/>
          <w:color w:val="755193"/>
          <w:sz w:val="28"/>
          <w:szCs w:val="28"/>
          <w:lang w:eastAsia="en-AU"/>
        </w:rPr>
      </w:pPr>
      <w:r>
        <w:br w:type="page"/>
      </w:r>
    </w:p>
    <w:p w14:paraId="2A1B6A0C" w14:textId="6E10D1A9" w:rsidR="006939DD" w:rsidRPr="00327820" w:rsidRDefault="006939DD" w:rsidP="00327820">
      <w:pPr>
        <w:pStyle w:val="Heading1"/>
        <w:rPr>
          <w:color w:val="971A4B"/>
        </w:rPr>
      </w:pPr>
      <w:bookmarkStart w:id="2" w:name="_Toc49176896"/>
      <w:r w:rsidRPr="00327820">
        <w:rPr>
          <w:color w:val="971A4B"/>
        </w:rPr>
        <w:lastRenderedPageBreak/>
        <w:t>About Us</w:t>
      </w:r>
      <w:bookmarkEnd w:id="2"/>
    </w:p>
    <w:p w14:paraId="59A0B2C9" w14:textId="03D1F27A" w:rsidR="00244B36" w:rsidRDefault="001D6297" w:rsidP="00244B36">
      <w:r>
        <w:t>Victoria Legal Aid</w:t>
      </w:r>
      <w:r w:rsidR="00244B36">
        <w:t xml:space="preserve"> </w:t>
      </w:r>
      <w:r w:rsidR="00DE431F">
        <w:t xml:space="preserve">is a statutory authority that </w:t>
      </w:r>
      <w:r w:rsidR="00244B36">
        <w:t>serve</w:t>
      </w:r>
      <w:r>
        <w:t>s</w:t>
      </w:r>
      <w:r w:rsidR="00244B36">
        <w:t xml:space="preserve"> the broader community by providing information, legal advice and education with a focus on the prevention and early resolution of legal problems. We prioritise more intensive legal services, such as legal advice and representation, to those who need it the most</w:t>
      </w:r>
      <w:r w:rsidR="004B3FD8">
        <w:t>.</w:t>
      </w:r>
      <w:r w:rsidR="00244B36">
        <w:t xml:space="preserve"> We recognise the </w:t>
      </w:r>
      <w:r w:rsidR="00684EED">
        <w:t>intersection</w:t>
      </w:r>
      <w:r w:rsidR="003B13F5">
        <w:t>s</w:t>
      </w:r>
      <w:r w:rsidR="00684EED">
        <w:t xml:space="preserve"> </w:t>
      </w:r>
      <w:r w:rsidR="00244B36">
        <w:t>between legal and social issues in the way we do our work and advocate for change.</w:t>
      </w:r>
      <w:r w:rsidR="001E3D19">
        <w:t xml:space="preserve"> </w:t>
      </w:r>
      <w:r w:rsidR="00244B36">
        <w:t xml:space="preserve">We </w:t>
      </w:r>
      <w:r w:rsidR="001E3D19">
        <w:t>also</w:t>
      </w:r>
      <w:r w:rsidR="00244B36">
        <w:t xml:space="preserve"> work to address the barriers that prevent people from accessing the justice system by participating in systemic reforms and strategic advocacy. </w:t>
      </w:r>
    </w:p>
    <w:p w14:paraId="5878E8A7" w14:textId="73B747E3" w:rsidR="00FB2499" w:rsidRPr="00327820" w:rsidRDefault="00FB2499" w:rsidP="00327820">
      <w:pPr>
        <w:pStyle w:val="Heading1"/>
        <w:rPr>
          <w:color w:val="971A4B"/>
        </w:rPr>
      </w:pPr>
      <w:bookmarkStart w:id="3" w:name="_Toc20289968"/>
      <w:bookmarkStart w:id="4" w:name="_Toc9953198"/>
      <w:bookmarkStart w:id="5" w:name="_Toc528158783"/>
      <w:bookmarkStart w:id="6" w:name="_Toc49176897"/>
      <w:r w:rsidRPr="00327820">
        <w:rPr>
          <w:color w:val="971A4B"/>
        </w:rPr>
        <w:t>Our vision</w:t>
      </w:r>
      <w:bookmarkEnd w:id="3"/>
      <w:bookmarkEnd w:id="4"/>
      <w:bookmarkEnd w:id="5"/>
      <w:bookmarkEnd w:id="6"/>
    </w:p>
    <w:p w14:paraId="31822B5B" w14:textId="77777777" w:rsidR="00FB2499" w:rsidRDefault="00FB2499" w:rsidP="00FB2499">
      <w:r>
        <w:t>A fair and just society where rights and responsibilities are upheld.</w:t>
      </w:r>
    </w:p>
    <w:p w14:paraId="69C60FFB" w14:textId="2702726C" w:rsidR="00FB2499" w:rsidRPr="00327820" w:rsidRDefault="00FB2499" w:rsidP="00327820">
      <w:pPr>
        <w:pStyle w:val="Heading1"/>
        <w:rPr>
          <w:color w:val="971A4B"/>
        </w:rPr>
      </w:pPr>
      <w:bookmarkStart w:id="7" w:name="_Toc20289969"/>
      <w:bookmarkStart w:id="8" w:name="_Toc9953199"/>
      <w:bookmarkStart w:id="9" w:name="_Toc528158784"/>
      <w:bookmarkStart w:id="10" w:name="_Toc49176898"/>
      <w:r w:rsidRPr="00327820">
        <w:rPr>
          <w:color w:val="971A4B"/>
        </w:rPr>
        <w:t>Our purpose</w:t>
      </w:r>
      <w:bookmarkEnd w:id="7"/>
      <w:bookmarkEnd w:id="8"/>
      <w:bookmarkEnd w:id="9"/>
      <w:bookmarkEnd w:id="10"/>
    </w:p>
    <w:p w14:paraId="6E600CC9" w14:textId="77777777" w:rsidR="00FB2499" w:rsidRDefault="00FB2499" w:rsidP="00FB2499">
      <w:r>
        <w:t xml:space="preserve">To make a difference for clients and the community, through the provision of effective legal services and collaborative leadership of a strong and dynamic legal assistance sector.  </w:t>
      </w:r>
    </w:p>
    <w:p w14:paraId="75D77DD7" w14:textId="30939633" w:rsidR="00FB2499" w:rsidRPr="00327820" w:rsidRDefault="00FB2499" w:rsidP="00327820">
      <w:pPr>
        <w:pStyle w:val="Heading1"/>
        <w:rPr>
          <w:color w:val="971A4B"/>
        </w:rPr>
      </w:pPr>
      <w:bookmarkStart w:id="11" w:name="_Toc20289970"/>
      <w:bookmarkStart w:id="12" w:name="_Toc49176899"/>
      <w:r w:rsidRPr="00327820">
        <w:rPr>
          <w:color w:val="971A4B"/>
        </w:rPr>
        <w:t>Our values</w:t>
      </w:r>
      <w:bookmarkEnd w:id="11"/>
      <w:bookmarkEnd w:id="12"/>
    </w:p>
    <w:p w14:paraId="6703A700" w14:textId="5F7CECF5" w:rsidR="00FB2499" w:rsidRDefault="00FB2499" w:rsidP="00FB2499">
      <w:pPr>
        <w:pStyle w:val="Heading3"/>
      </w:pPr>
      <w:bookmarkStart w:id="13" w:name="_Toc49176900"/>
      <w:r>
        <w:t>Fairness</w:t>
      </w:r>
      <w:bookmarkEnd w:id="13"/>
    </w:p>
    <w:p w14:paraId="122A9B9F" w14:textId="34366BB6" w:rsidR="00FB2499" w:rsidRDefault="00FB2499" w:rsidP="00FB2499">
      <w:r>
        <w:t>We stand up for what is fair</w:t>
      </w:r>
      <w:r w:rsidR="00466F80">
        <w:t xml:space="preserve"> and w</w:t>
      </w:r>
      <w:r>
        <w:t>e aim to be fair when making choices about which people we help and how we help them.</w:t>
      </w:r>
    </w:p>
    <w:p w14:paraId="07A0D677" w14:textId="413DEA0D" w:rsidR="00FB2499" w:rsidRDefault="00FB2499" w:rsidP="00FB2499">
      <w:pPr>
        <w:pStyle w:val="Heading3"/>
      </w:pPr>
      <w:bookmarkStart w:id="14" w:name="_Toc49176901"/>
      <w:r>
        <w:t>Care</w:t>
      </w:r>
      <w:bookmarkEnd w:id="14"/>
    </w:p>
    <w:p w14:paraId="40505372" w14:textId="37CC3DB8" w:rsidR="00FB2499" w:rsidRDefault="00FB2499" w:rsidP="00FB2499">
      <w:r>
        <w:t>We care about our clients and the community in which we live</w:t>
      </w:r>
      <w:r w:rsidR="00466F80">
        <w:t>, and w</w:t>
      </w:r>
      <w:r>
        <w:t>e look out for</w:t>
      </w:r>
      <w:r w:rsidR="00466F80">
        <w:t>,</w:t>
      </w:r>
      <w:r>
        <w:t xml:space="preserve"> and take care of</w:t>
      </w:r>
      <w:r w:rsidR="00466F80">
        <w:t>,</w:t>
      </w:r>
      <w:r>
        <w:t xml:space="preserve"> each other.</w:t>
      </w:r>
    </w:p>
    <w:p w14:paraId="649E0970" w14:textId="3F5FE555" w:rsidR="00FB2499" w:rsidRDefault="00FB2499" w:rsidP="00FB2499">
      <w:pPr>
        <w:pStyle w:val="Heading3"/>
      </w:pPr>
      <w:bookmarkStart w:id="15" w:name="_Toc49176902"/>
      <w:r>
        <w:t>Courage</w:t>
      </w:r>
      <w:bookmarkEnd w:id="15"/>
    </w:p>
    <w:p w14:paraId="1DDD0367" w14:textId="31688F17" w:rsidR="00FB2499" w:rsidRDefault="00FB2499" w:rsidP="00FB2499">
      <w:r>
        <w:t>We act with courage backed by evidence about what is best for clients and the community</w:t>
      </w:r>
      <w:r w:rsidR="00DA7F62">
        <w:t>, and w</w:t>
      </w:r>
      <w:r>
        <w:t>e act with courage to be the best we can be.</w:t>
      </w:r>
    </w:p>
    <w:p w14:paraId="42D8479B" w14:textId="20BE0921" w:rsidR="00FB2499" w:rsidRPr="00327820" w:rsidRDefault="00FB2499" w:rsidP="00327820">
      <w:pPr>
        <w:pStyle w:val="Heading1"/>
        <w:rPr>
          <w:color w:val="971A4B"/>
        </w:rPr>
      </w:pPr>
      <w:bookmarkStart w:id="16" w:name="_Toc20289971"/>
      <w:bookmarkStart w:id="17" w:name="_Toc49176903"/>
      <w:r w:rsidRPr="00327820">
        <w:rPr>
          <w:color w:val="971A4B"/>
        </w:rPr>
        <w:t>Our statutory objectives</w:t>
      </w:r>
      <w:bookmarkEnd w:id="16"/>
      <w:bookmarkEnd w:id="17"/>
    </w:p>
    <w:p w14:paraId="7E3FE031" w14:textId="77777777" w:rsidR="00FB2499" w:rsidRDefault="00FB2499" w:rsidP="00FB2499">
      <w:r>
        <w:t xml:space="preserve">Victoria Legal Aid was established under the </w:t>
      </w:r>
      <w:r>
        <w:rPr>
          <w:i/>
        </w:rPr>
        <w:t>Legal Aid Act 1978</w:t>
      </w:r>
      <w:r>
        <w:t xml:space="preserve"> with the objectives to:</w:t>
      </w:r>
    </w:p>
    <w:p w14:paraId="7388C4AA" w14:textId="77777777" w:rsidR="00FB2499" w:rsidRDefault="00FB2499" w:rsidP="00FB2499">
      <w:pPr>
        <w:pStyle w:val="ListBullet"/>
        <w:numPr>
          <w:ilvl w:val="0"/>
          <w:numId w:val="25"/>
        </w:numPr>
        <w:tabs>
          <w:tab w:val="left" w:pos="720"/>
        </w:tabs>
        <w:spacing w:before="0" w:after="120"/>
      </w:pPr>
      <w:r>
        <w:t>provide legal aid in the most effective, economic and efficient manner</w:t>
      </w:r>
    </w:p>
    <w:p w14:paraId="60ED9A2D" w14:textId="77777777" w:rsidR="00FB2499" w:rsidRDefault="00FB2499" w:rsidP="00FB2499">
      <w:pPr>
        <w:pStyle w:val="ListBullet"/>
        <w:numPr>
          <w:ilvl w:val="0"/>
          <w:numId w:val="25"/>
        </w:numPr>
        <w:tabs>
          <w:tab w:val="left" w:pos="720"/>
        </w:tabs>
        <w:spacing w:before="0" w:after="120"/>
      </w:pPr>
      <w:r>
        <w:t>manage our resources to make legal aid available at a reasonable cost to the community and on an equitable basis throughout the state</w:t>
      </w:r>
    </w:p>
    <w:p w14:paraId="1640AA42" w14:textId="77777777" w:rsidR="00FB2499" w:rsidRDefault="00FB2499" w:rsidP="00FB2499">
      <w:pPr>
        <w:pStyle w:val="ListBullet"/>
        <w:numPr>
          <w:ilvl w:val="0"/>
          <w:numId w:val="25"/>
        </w:numPr>
        <w:tabs>
          <w:tab w:val="left" w:pos="720"/>
        </w:tabs>
        <w:spacing w:before="0" w:after="120"/>
      </w:pPr>
      <w:r>
        <w:t>ensure the coordination of the provision of legal aid so that it responds to the legal and related needs of the community</w:t>
      </w:r>
    </w:p>
    <w:p w14:paraId="49D06DC2" w14:textId="77777777" w:rsidR="00FB2499" w:rsidRDefault="00FB2499" w:rsidP="00FB2499">
      <w:pPr>
        <w:pStyle w:val="ListBullet"/>
        <w:numPr>
          <w:ilvl w:val="0"/>
          <w:numId w:val="25"/>
        </w:numPr>
        <w:tabs>
          <w:tab w:val="left" w:pos="720"/>
        </w:tabs>
        <w:spacing w:before="0" w:after="120"/>
      </w:pPr>
      <w:r>
        <w:t>ensure the coordination of the provision of legal assistance information so that the information responds to the legal and related needs of the community, including by being accessible, current, high quality and of sufficient breadth</w:t>
      </w:r>
    </w:p>
    <w:p w14:paraId="5C0F85C4" w14:textId="77777777" w:rsidR="00FB2499" w:rsidRDefault="00FB2499" w:rsidP="00FB2499">
      <w:pPr>
        <w:pStyle w:val="ListBullet"/>
        <w:numPr>
          <w:ilvl w:val="0"/>
          <w:numId w:val="25"/>
        </w:numPr>
        <w:tabs>
          <w:tab w:val="left" w:pos="720"/>
        </w:tabs>
        <w:spacing w:before="0" w:after="120"/>
      </w:pPr>
      <w:r>
        <w:t>provide the community with improved access to justice and legal remedies</w:t>
      </w:r>
    </w:p>
    <w:p w14:paraId="5A8B8552" w14:textId="0828456D" w:rsidR="00FB2499" w:rsidRDefault="00FB2499" w:rsidP="00FB2499">
      <w:pPr>
        <w:pStyle w:val="ListParagraph"/>
        <w:numPr>
          <w:ilvl w:val="0"/>
          <w:numId w:val="25"/>
        </w:numPr>
      </w:pPr>
      <w:r>
        <w:t>pursue innovative means of providing legal aid directed at minimising the need for individual legal services in the community.</w:t>
      </w:r>
    </w:p>
    <w:p w14:paraId="198FD899" w14:textId="36CE0652" w:rsidR="00C6079F" w:rsidRPr="00327820" w:rsidRDefault="006939DD" w:rsidP="00327820">
      <w:pPr>
        <w:pStyle w:val="Heading1"/>
        <w:rPr>
          <w:color w:val="971A4B"/>
        </w:rPr>
      </w:pPr>
      <w:bookmarkStart w:id="18" w:name="_Toc49176904"/>
      <w:r w:rsidRPr="00327820">
        <w:rPr>
          <w:color w:val="971A4B"/>
        </w:rPr>
        <w:lastRenderedPageBreak/>
        <w:t>The year ahead</w:t>
      </w:r>
      <w:bookmarkEnd w:id="18"/>
    </w:p>
    <w:p w14:paraId="1F470100" w14:textId="4DEB3A77" w:rsidR="006526D8" w:rsidRDefault="00A83F3A" w:rsidP="00A83F3A">
      <w:r w:rsidRPr="002530E4">
        <w:t xml:space="preserve">This year marks the third year of Strategy 22. While the first two years were focused on implementing priority actions to address our strategic goals, this year will be different. The </w:t>
      </w:r>
      <w:r w:rsidR="008B43A7">
        <w:t xml:space="preserve">devastating bushfires </w:t>
      </w:r>
      <w:r w:rsidR="00D1753C">
        <w:t>in the east and northeast of Victoria</w:t>
      </w:r>
      <w:r w:rsidR="009249CD">
        <w:t>,</w:t>
      </w:r>
      <w:r w:rsidR="00D1753C">
        <w:t xml:space="preserve"> followed by the </w:t>
      </w:r>
      <w:r w:rsidRPr="002530E4">
        <w:t>onset of the COVID-19 pandemic in early 2020</w:t>
      </w:r>
      <w:r w:rsidR="009249CD">
        <w:t>,</w:t>
      </w:r>
      <w:r w:rsidRPr="002530E4">
        <w:t xml:space="preserve"> </w:t>
      </w:r>
      <w:r w:rsidR="001406BC">
        <w:t xml:space="preserve">have had a </w:t>
      </w:r>
      <w:r w:rsidR="006E0DB5">
        <w:t xml:space="preserve">serious impact on our community and </w:t>
      </w:r>
      <w:r w:rsidR="002C0CFD">
        <w:t xml:space="preserve">similarly </w:t>
      </w:r>
      <w:r w:rsidRPr="002530E4">
        <w:t>caused significant disruption to the justice system and the services that we deliver</w:t>
      </w:r>
      <w:r w:rsidR="00D67642">
        <w:t>.</w:t>
      </w:r>
      <w:r w:rsidRPr="002530E4">
        <w:t xml:space="preserve"> </w:t>
      </w:r>
    </w:p>
    <w:p w14:paraId="13CDB4D8" w14:textId="3B85A253" w:rsidR="00484C13" w:rsidRDefault="009C38C9" w:rsidP="00A83F3A">
      <w:r w:rsidRPr="00950B8C">
        <w:t>T</w:t>
      </w:r>
      <w:r w:rsidR="00AC1E2A" w:rsidRPr="00950B8C">
        <w:t xml:space="preserve">his year </w:t>
      </w:r>
      <w:r w:rsidRPr="00950B8C">
        <w:t xml:space="preserve">much of our focus </w:t>
      </w:r>
      <w:r w:rsidR="00AC1E2A" w:rsidRPr="00A46C80">
        <w:t xml:space="preserve">will be on </w:t>
      </w:r>
      <w:r w:rsidR="003A40A1" w:rsidRPr="00A46C80">
        <w:t>responding</w:t>
      </w:r>
      <w:r w:rsidR="00791721" w:rsidRPr="00A46C80">
        <w:t xml:space="preserve"> and adapting to the</w:t>
      </w:r>
      <w:r w:rsidR="00C26C7D" w:rsidRPr="00A46C80">
        <w:t>se</w:t>
      </w:r>
      <w:r w:rsidR="00791721" w:rsidRPr="00A46C80">
        <w:t xml:space="preserve"> disruption</w:t>
      </w:r>
      <w:r w:rsidR="00C26C7D" w:rsidRPr="00A46C80">
        <w:t>s</w:t>
      </w:r>
      <w:r w:rsidR="00F06068" w:rsidRPr="00A46C80">
        <w:t xml:space="preserve">, while </w:t>
      </w:r>
      <w:r w:rsidR="008E5C7B" w:rsidRPr="00A46C80">
        <w:t xml:space="preserve">ensuring </w:t>
      </w:r>
      <w:r w:rsidR="008E5C7B" w:rsidRPr="00FE5444">
        <w:t>that</w:t>
      </w:r>
      <w:r w:rsidR="00B21328" w:rsidRPr="00E45DB1">
        <w:t xml:space="preserve"> </w:t>
      </w:r>
      <w:r w:rsidR="000064AD" w:rsidRPr="00E45DB1">
        <w:t xml:space="preserve">we continue </w:t>
      </w:r>
      <w:r w:rsidR="00902B23" w:rsidRPr="00E45DB1">
        <w:t xml:space="preserve">to deliver essential legal </w:t>
      </w:r>
      <w:r w:rsidR="00A236B0">
        <w:t>services</w:t>
      </w:r>
      <w:r w:rsidR="00A236B0" w:rsidRPr="00E45DB1">
        <w:t xml:space="preserve"> </w:t>
      </w:r>
      <w:r w:rsidR="00902B23" w:rsidRPr="00E45DB1">
        <w:t>to the community</w:t>
      </w:r>
      <w:r w:rsidR="009D5B2D" w:rsidRPr="00635E3B">
        <w:t xml:space="preserve"> and progress our Strategy 22 goals</w:t>
      </w:r>
      <w:r w:rsidR="00CD7A1D" w:rsidRPr="00950B8C">
        <w:t xml:space="preserve">. </w:t>
      </w:r>
    </w:p>
    <w:p w14:paraId="6665A2A8" w14:textId="700FB4C0" w:rsidR="00160518" w:rsidRDefault="00A83F3A" w:rsidP="00A83F3A">
      <w:r w:rsidRPr="002530E4">
        <w:t xml:space="preserve">The impact of the pandemic also coincided with the ongoing challenges with our financial sustainability. Last year we developed strategies to ensure that we remained financially sustainable. These too have been impacted by the pandemic due to changes to service delivery across the justice system, </w:t>
      </w:r>
      <w:r w:rsidR="00E903E2">
        <w:t xml:space="preserve">the deferral of many court cases and their delayed expenditure </w:t>
      </w:r>
      <w:r w:rsidRPr="002530E4">
        <w:t xml:space="preserve">and the delay in finalising the </w:t>
      </w:r>
      <w:r w:rsidR="00073804">
        <w:t>S</w:t>
      </w:r>
      <w:r w:rsidRPr="002530E4">
        <w:t xml:space="preserve">tate </w:t>
      </w:r>
      <w:r w:rsidR="00073804">
        <w:t>B</w:t>
      </w:r>
      <w:r w:rsidRPr="002530E4">
        <w:t xml:space="preserve">udget. These dual pressures mean that there will be a lot of uncertainty over the next 12 months, which makes planning </w:t>
      </w:r>
      <w:r w:rsidR="00975FAF">
        <w:t xml:space="preserve">for the year ahead </w:t>
      </w:r>
      <w:r w:rsidR="00160518">
        <w:t>more challenging than other years</w:t>
      </w:r>
      <w:r w:rsidRPr="002530E4">
        <w:t xml:space="preserve">. </w:t>
      </w:r>
    </w:p>
    <w:p w14:paraId="7E64E97E" w14:textId="739086FB" w:rsidR="00A83F3A" w:rsidRPr="002530E4" w:rsidRDefault="005407AD" w:rsidP="00A83F3A">
      <w:r>
        <w:t>O</w:t>
      </w:r>
      <w:r w:rsidR="00A83F3A" w:rsidRPr="002530E4">
        <w:t xml:space="preserve">ur effort over the first part of 2020 was focused on </w:t>
      </w:r>
      <w:r w:rsidR="00435737">
        <w:t>responding to</w:t>
      </w:r>
      <w:r w:rsidR="00883F7B">
        <w:t xml:space="preserve"> the bushfires and then</w:t>
      </w:r>
      <w:r w:rsidR="00A83F3A" w:rsidRPr="002530E4">
        <w:t xml:space="preserve"> responding and adapting to the pandemic to enable us to deliver our services with as little disruption as possible</w:t>
      </w:r>
      <w:r w:rsidR="00134CCD">
        <w:t xml:space="preserve"> and </w:t>
      </w:r>
      <w:r w:rsidR="00A83F3A" w:rsidRPr="002530E4">
        <w:t xml:space="preserve">ensuring we remained financially sustainable. Our efforts over 2020–21 will be more targeted than in previous years. First and foremost, they will be geared towards </w:t>
      </w:r>
      <w:r w:rsidR="00117093">
        <w:t xml:space="preserve">transitioning </w:t>
      </w:r>
      <w:r w:rsidR="00A83F3A" w:rsidRPr="002530E4">
        <w:t xml:space="preserve">from the pandemic and developing </w:t>
      </w:r>
      <w:r w:rsidR="00073804">
        <w:t xml:space="preserve">innovative </w:t>
      </w:r>
      <w:r w:rsidR="00A83F3A" w:rsidRPr="002530E4">
        <w:t>operating and service delivery models</w:t>
      </w:r>
      <w:r w:rsidR="0071490D">
        <w:t>,</w:t>
      </w:r>
      <w:r w:rsidR="00A83F3A" w:rsidRPr="002530E4">
        <w:t xml:space="preserve"> that </w:t>
      </w:r>
      <w:r w:rsidR="00073804">
        <w:t xml:space="preserve">respond to the </w:t>
      </w:r>
      <w:r w:rsidR="00A83F3A" w:rsidRPr="002530E4">
        <w:t>impacts of COVID-19</w:t>
      </w:r>
      <w:r w:rsidR="00073804">
        <w:t xml:space="preserve">  </w:t>
      </w:r>
      <w:r w:rsidR="00E903E2">
        <w:t xml:space="preserve">to </w:t>
      </w:r>
      <w:r w:rsidR="00073804">
        <w:t xml:space="preserve">produce better outcomes for our clients. </w:t>
      </w:r>
      <w:r w:rsidR="00E45DB1">
        <w:t>This includes influencing lasting change in other parts of the justice system</w:t>
      </w:r>
      <w:r w:rsidR="00A83F3A" w:rsidRPr="002530E4">
        <w:t>.</w:t>
      </w:r>
      <w:r w:rsidR="0071490D">
        <w:t xml:space="preserve"> </w:t>
      </w:r>
      <w:r w:rsidR="0071490D" w:rsidRPr="0071490D">
        <w:t>Our regional offices play a vital role in servicing the community, providing professional and timely advice to those living in rural and remote parts of Victoria</w:t>
      </w:r>
      <w:r w:rsidR="0071490D">
        <w:t xml:space="preserve"> and service delivery in the regions remains a </w:t>
      </w:r>
      <w:r w:rsidR="00B34706">
        <w:t>focus</w:t>
      </w:r>
      <w:r w:rsidR="0071490D" w:rsidRPr="0071490D">
        <w:t>.</w:t>
      </w:r>
      <w:r w:rsidR="00A83F3A" w:rsidRPr="002530E4">
        <w:t xml:space="preserve"> </w:t>
      </w:r>
      <w:r w:rsidR="008E039C">
        <w:t>We</w:t>
      </w:r>
      <w:r w:rsidR="00A83F3A" w:rsidRPr="002530E4">
        <w:t xml:space="preserve"> will also continue to focus on our financial sustainability to ensure we operate within our financial means. The remainder of our focus will be on a small</w:t>
      </w:r>
      <w:r w:rsidR="00430956">
        <w:t>er</w:t>
      </w:r>
      <w:r w:rsidR="00A83F3A" w:rsidRPr="002530E4">
        <w:t xml:space="preserve"> number of high priority initiatives that are essential to our most vulnerable clients</w:t>
      </w:r>
      <w:r w:rsidR="00A83F3A" w:rsidRPr="002530E4">
        <w:softHyphen/>
        <w:t>, those recovering from other disasters and to safeguard the health and wellbeing of our staff.</w:t>
      </w:r>
    </w:p>
    <w:p w14:paraId="04220178" w14:textId="4A33DA1B" w:rsidR="003814FA" w:rsidRPr="00FE5C10" w:rsidRDefault="00A83F3A" w:rsidP="003814FA">
      <w:r w:rsidRPr="002530E4">
        <w:t xml:space="preserve">During 2019–20, we developed three key strategies as part of the Corporate Plan to underpin how we work and how we develop services: the Client First Strategy, </w:t>
      </w:r>
      <w:r w:rsidR="00F76D6F">
        <w:t xml:space="preserve">our second </w:t>
      </w:r>
      <w:r w:rsidRPr="002530E4">
        <w:t xml:space="preserve">Reconciliation Action Plan, and </w:t>
      </w:r>
      <w:r w:rsidR="00073804">
        <w:t xml:space="preserve">our first </w:t>
      </w:r>
      <w:r w:rsidRPr="002530E4">
        <w:t>Cultural Diversity and Inclusion Strategy.</w:t>
      </w:r>
      <w:r w:rsidR="00D44387">
        <w:t xml:space="preserve"> </w:t>
      </w:r>
      <w:r w:rsidR="000A5626">
        <w:t xml:space="preserve"> </w:t>
      </w:r>
      <w:r w:rsidR="003814FA" w:rsidRPr="00FE5C10">
        <w:t>With the Black Lives Matter movement again highlighting the ongoing systemic racism and oppression that Aboriginal and Torres Strait Islander people</w:t>
      </w:r>
      <w:r w:rsidR="003F79C4">
        <w:t xml:space="preserve"> and people</w:t>
      </w:r>
      <w:r w:rsidR="003814FA" w:rsidRPr="00FE5C10">
        <w:t xml:space="preserve"> </w:t>
      </w:r>
      <w:r w:rsidR="00E903E2">
        <w:t>from culturally and linguistically diverse background</w:t>
      </w:r>
      <w:r w:rsidR="00ED3525">
        <w:t>s</w:t>
      </w:r>
      <w:r w:rsidR="00E903E2">
        <w:t xml:space="preserve"> </w:t>
      </w:r>
      <w:r w:rsidR="003814FA" w:rsidRPr="00FE5C10">
        <w:t>continue to face, these strategies are now more important ever. As an organisation that works to redress the inequalities of laws on people experiencing disadvantage and vulnerability, we cannot ignore or fail to acknowledge the ongoing and disproportionate effect the law has on Aboriginal and Torres Strait Islander communities, and on culturally and linguistically diverse communities.</w:t>
      </w:r>
    </w:p>
    <w:p w14:paraId="1374F53B" w14:textId="77777777" w:rsidR="00FE5C10" w:rsidRPr="00FE5C10" w:rsidRDefault="00FE5C10" w:rsidP="00FE5C10">
      <w:r w:rsidRPr="00FE5C10">
        <w:t xml:space="preserve">With the foundational work done through the development of these key strategies, in 2020–21 our focus will be on improving our cultural competency and enhancing our cultural safety. One way we will do this is to increase the representation of Aboriginal and Torres Strait Islander people within our workforce, consistent with our recently released Aboriginal and Torres Strait Islander Employment Strategy. This will ensure we better reflect the clients we serve. We will also undertake organisation-wide cultural learning, with the expectation that this will contribute to a more culturally safe organisation for our clients, staff and colleagues working at, and engaging with, VLA. Becoming a culturally competent </w:t>
      </w:r>
      <w:r w:rsidRPr="00FE5C10">
        <w:lastRenderedPageBreak/>
        <w:t xml:space="preserve">organisation will take many years. These steps, and the many other actions we will implement from our strategies, will help us along the path to cultural competency. </w:t>
      </w:r>
    </w:p>
    <w:p w14:paraId="0A3BDE26" w14:textId="0DC9D820" w:rsidR="0003531B" w:rsidRDefault="00A83F3A" w:rsidP="00327820">
      <w:pPr>
        <w:pStyle w:val="Heading1"/>
        <w:rPr>
          <w:color w:val="971A4B"/>
        </w:rPr>
      </w:pPr>
      <w:bookmarkStart w:id="19" w:name="_Toc49176905"/>
      <w:r w:rsidRPr="003071B1">
        <w:rPr>
          <w:rFonts w:cs="Times New Roman"/>
          <w:b w:val="0"/>
          <w:bCs w:val="0"/>
          <w:color w:val="auto"/>
          <w:kern w:val="0"/>
          <w:sz w:val="22"/>
          <w:szCs w:val="24"/>
          <w:lang w:eastAsia="en-US"/>
        </w:rPr>
        <w:t xml:space="preserve">In recognition of the ongoing uncertainty and the delay to the </w:t>
      </w:r>
      <w:r w:rsidR="00073804" w:rsidRPr="003071B1">
        <w:rPr>
          <w:rFonts w:cs="Times New Roman"/>
          <w:b w:val="0"/>
          <w:bCs w:val="0"/>
          <w:color w:val="auto"/>
          <w:kern w:val="0"/>
          <w:sz w:val="22"/>
          <w:szCs w:val="24"/>
          <w:lang w:eastAsia="en-US"/>
        </w:rPr>
        <w:t>S</w:t>
      </w:r>
      <w:r w:rsidRPr="003071B1">
        <w:rPr>
          <w:rFonts w:cs="Times New Roman"/>
          <w:b w:val="0"/>
          <w:bCs w:val="0"/>
          <w:color w:val="auto"/>
          <w:kern w:val="0"/>
          <w:sz w:val="22"/>
          <w:szCs w:val="24"/>
          <w:lang w:eastAsia="en-US"/>
        </w:rPr>
        <w:t xml:space="preserve">tate </w:t>
      </w:r>
      <w:r w:rsidR="00073804" w:rsidRPr="003071B1">
        <w:rPr>
          <w:rFonts w:cs="Times New Roman"/>
          <w:b w:val="0"/>
          <w:bCs w:val="0"/>
          <w:color w:val="auto"/>
          <w:kern w:val="0"/>
          <w:sz w:val="22"/>
          <w:szCs w:val="24"/>
          <w:lang w:eastAsia="en-US"/>
        </w:rPr>
        <w:t>B</w:t>
      </w:r>
      <w:r w:rsidRPr="003071B1">
        <w:rPr>
          <w:rFonts w:cs="Times New Roman"/>
          <w:b w:val="0"/>
          <w:bCs w:val="0"/>
          <w:color w:val="auto"/>
          <w:kern w:val="0"/>
          <w:sz w:val="22"/>
          <w:szCs w:val="24"/>
          <w:lang w:eastAsia="en-US"/>
        </w:rPr>
        <w:t xml:space="preserve">udget, we will review this Corporate Plan at its midpoint. This will provide us with the opportunity to update the plan depending on what the landscape looks like following the release of the </w:t>
      </w:r>
      <w:r w:rsidR="00073804" w:rsidRPr="003071B1">
        <w:rPr>
          <w:rFonts w:cs="Times New Roman"/>
          <w:b w:val="0"/>
          <w:bCs w:val="0"/>
          <w:color w:val="auto"/>
          <w:kern w:val="0"/>
          <w:sz w:val="22"/>
          <w:szCs w:val="24"/>
          <w:lang w:eastAsia="en-US"/>
        </w:rPr>
        <w:t>S</w:t>
      </w:r>
      <w:r w:rsidRPr="003071B1">
        <w:rPr>
          <w:rFonts w:cs="Times New Roman"/>
          <w:b w:val="0"/>
          <w:bCs w:val="0"/>
          <w:color w:val="auto"/>
          <w:kern w:val="0"/>
          <w:sz w:val="22"/>
          <w:szCs w:val="24"/>
          <w:lang w:eastAsia="en-US"/>
        </w:rPr>
        <w:t xml:space="preserve">tate </w:t>
      </w:r>
      <w:r w:rsidR="00073804" w:rsidRPr="003071B1">
        <w:rPr>
          <w:rFonts w:cs="Times New Roman"/>
          <w:b w:val="0"/>
          <w:bCs w:val="0"/>
          <w:color w:val="auto"/>
          <w:kern w:val="0"/>
          <w:sz w:val="22"/>
          <w:szCs w:val="24"/>
          <w:lang w:eastAsia="en-US"/>
        </w:rPr>
        <w:t>B</w:t>
      </w:r>
      <w:r w:rsidRPr="003071B1">
        <w:rPr>
          <w:rFonts w:cs="Times New Roman"/>
          <w:b w:val="0"/>
          <w:bCs w:val="0"/>
          <w:color w:val="auto"/>
          <w:kern w:val="0"/>
          <w:sz w:val="22"/>
          <w:szCs w:val="24"/>
          <w:lang w:eastAsia="en-US"/>
        </w:rPr>
        <w:t>udget. This is an unusual step, but an important one so we remain agile and able to transparently respond to new risks and challenges.</w:t>
      </w:r>
      <w:bookmarkEnd w:id="19"/>
    </w:p>
    <w:p w14:paraId="78C49A66" w14:textId="35C60822" w:rsidR="00CB3B29" w:rsidRPr="00327820" w:rsidRDefault="004441B0" w:rsidP="00327820">
      <w:pPr>
        <w:pStyle w:val="Heading1"/>
        <w:rPr>
          <w:color w:val="971A4B"/>
        </w:rPr>
      </w:pPr>
      <w:bookmarkStart w:id="20" w:name="_Toc49176906"/>
      <w:r w:rsidRPr="00327820">
        <w:rPr>
          <w:color w:val="971A4B"/>
        </w:rPr>
        <w:t>Our 2020</w:t>
      </w:r>
      <w:r w:rsidR="00C85B89" w:rsidRPr="00327820">
        <w:rPr>
          <w:color w:val="971A4B"/>
        </w:rPr>
        <w:t>–</w:t>
      </w:r>
      <w:r w:rsidR="00CB3B29" w:rsidRPr="00327820">
        <w:rPr>
          <w:color w:val="971A4B"/>
        </w:rPr>
        <w:t>21 budget</w:t>
      </w:r>
      <w:bookmarkEnd w:id="20"/>
    </w:p>
    <w:p w14:paraId="300AFA36" w14:textId="77777777" w:rsidR="00A1165C" w:rsidRPr="004E7C21" w:rsidRDefault="00A1165C" w:rsidP="00A1165C">
      <w:pPr>
        <w:rPr>
          <w:rFonts w:ascii="inherit" w:hAnsi="inherit"/>
          <w:color w:val="333333"/>
          <w:sz w:val="24"/>
          <w:lang w:eastAsia="en-AU"/>
        </w:rPr>
      </w:pPr>
      <w:r w:rsidRPr="004E7C21">
        <w:t xml:space="preserve">We are </w:t>
      </w:r>
      <w:r>
        <w:t xml:space="preserve">pleased to receive </w:t>
      </w:r>
      <w:r w:rsidRPr="004E7C21">
        <w:t>one off COVID-19 specific funding from both state and federal governments. These funds ensure many vulnerable Victorians have access to justice and receive fair, equitable treatment in the justice system, which is critical in times of crisis.</w:t>
      </w:r>
      <w:r w:rsidRPr="004E7C21">
        <w:rPr>
          <w:rFonts w:ascii="inherit" w:hAnsi="inherit"/>
          <w:color w:val="333333"/>
          <w:sz w:val="24"/>
          <w:lang w:eastAsia="en-AU"/>
        </w:rPr>
        <w:t xml:space="preserve">  </w:t>
      </w:r>
      <w:r w:rsidRPr="004E7C21">
        <w:t xml:space="preserve">We </w:t>
      </w:r>
      <w:r>
        <w:t>are</w:t>
      </w:r>
      <w:r w:rsidRPr="004E7C21">
        <w:t xml:space="preserve"> also pleased to see the new National Legal Assistance Partnership (NLAP) was agreed by the state government in May 2020. This provides certainty of federal funding for the next five years.   </w:t>
      </w:r>
    </w:p>
    <w:p w14:paraId="6917B15B" w14:textId="176EAD02" w:rsidR="004E7C21" w:rsidRPr="004E7C21" w:rsidRDefault="004E7C21" w:rsidP="004E7C21">
      <w:r w:rsidRPr="004E7C21">
        <w:t>We continue to face the challenge of growing demand on the justice system</w:t>
      </w:r>
      <w:r w:rsidR="00CD530C">
        <w:t xml:space="preserve"> </w:t>
      </w:r>
      <w:r w:rsidR="002B3107">
        <w:t>due to factors such as population growth and increasing case complexity</w:t>
      </w:r>
      <w:r w:rsidRPr="004E7C21">
        <w:t xml:space="preserve">, beyond what we can deliver within existing funding. This is coupled with the added complexity of the flow on effects of COVID-19 – with the State Budget being delayed and the uncertainty around the budget outcomes. The effects of COVID-19 have also resulted in the deferral of many court cases and their expenditure. However, these commitments will result in higher case expenditure from next financial year as system capacity returns. </w:t>
      </w:r>
    </w:p>
    <w:p w14:paraId="637A5C2C" w14:textId="68F8A109" w:rsidR="003E785E" w:rsidRDefault="0003531B" w:rsidP="0003531B">
      <w:pPr>
        <w:rPr>
          <w:rFonts w:cstheme="minorHAnsi"/>
          <w:color w:val="000000"/>
        </w:rPr>
      </w:pPr>
      <w:r w:rsidRPr="004E7C21">
        <w:rPr>
          <w:rFonts w:cstheme="minorHAnsi"/>
          <w:color w:val="000000"/>
        </w:rPr>
        <w:t>Compounding these challenges is the fall in the investment market and interest rates, which has impacted the funding available from the Public Purpose Fund</w:t>
      </w:r>
      <w:r w:rsidR="007232D0">
        <w:rPr>
          <w:rFonts w:cstheme="minorHAnsi"/>
          <w:color w:val="000000"/>
        </w:rPr>
        <w:t xml:space="preserve">. </w:t>
      </w:r>
      <w:r w:rsidR="007232D0" w:rsidRPr="004E7C21">
        <w:rPr>
          <w:rFonts w:cstheme="minorHAnsi"/>
          <w:color w:val="000000"/>
        </w:rPr>
        <w:t>The Legal Services Board manage this fund.</w:t>
      </w:r>
      <w:r w:rsidRPr="004E7C21">
        <w:rPr>
          <w:rFonts w:cstheme="minorHAnsi"/>
          <w:color w:val="000000"/>
        </w:rPr>
        <w:t xml:space="preserve"> </w:t>
      </w:r>
      <w:r w:rsidR="00CE5D1B">
        <w:rPr>
          <w:rFonts w:cstheme="minorHAnsi"/>
          <w:color w:val="000000"/>
        </w:rPr>
        <w:t xml:space="preserve">This </w:t>
      </w:r>
      <w:r w:rsidR="003E785E">
        <w:rPr>
          <w:rFonts w:cstheme="minorHAnsi"/>
          <w:color w:val="000000"/>
        </w:rPr>
        <w:t xml:space="preserve">will have a considerable </w:t>
      </w:r>
      <w:r w:rsidR="00CE5D1B">
        <w:rPr>
          <w:rFonts w:cstheme="minorHAnsi"/>
          <w:color w:val="000000"/>
        </w:rPr>
        <w:t>impact</w:t>
      </w:r>
      <w:r w:rsidR="003E785E">
        <w:rPr>
          <w:rFonts w:cstheme="minorHAnsi"/>
          <w:color w:val="000000"/>
        </w:rPr>
        <w:t xml:space="preserve"> on </w:t>
      </w:r>
      <w:r w:rsidR="00CE5D1B">
        <w:rPr>
          <w:rFonts w:cstheme="minorHAnsi"/>
          <w:color w:val="000000"/>
        </w:rPr>
        <w:t>VLA</w:t>
      </w:r>
      <w:r w:rsidR="007232D0">
        <w:rPr>
          <w:rFonts w:cstheme="minorHAnsi"/>
          <w:color w:val="000000"/>
        </w:rPr>
        <w:t xml:space="preserve">, along with many other agencies </w:t>
      </w:r>
      <w:r w:rsidR="00CE5D1B">
        <w:rPr>
          <w:rFonts w:cstheme="minorHAnsi"/>
          <w:color w:val="000000"/>
        </w:rPr>
        <w:t>in the justice system</w:t>
      </w:r>
      <w:r w:rsidR="007232D0">
        <w:rPr>
          <w:rFonts w:cstheme="minorHAnsi"/>
          <w:color w:val="000000"/>
        </w:rPr>
        <w:t xml:space="preserve">, </w:t>
      </w:r>
      <w:r w:rsidR="003E785E">
        <w:rPr>
          <w:rFonts w:cstheme="minorHAnsi"/>
          <w:color w:val="000000"/>
        </w:rPr>
        <w:t xml:space="preserve">given we receive a significant part of our funding from this source. We are keen to work with government on a more sustainable funding model that is less </w:t>
      </w:r>
      <w:r w:rsidR="00D865B8">
        <w:rPr>
          <w:rFonts w:cstheme="minorHAnsi"/>
          <w:color w:val="000000"/>
        </w:rPr>
        <w:t xml:space="preserve">reliant on the volatile nature of the markets and the </w:t>
      </w:r>
      <w:r w:rsidR="007232D0">
        <w:rPr>
          <w:rFonts w:cstheme="minorHAnsi"/>
          <w:color w:val="000000"/>
        </w:rPr>
        <w:t>econom</w:t>
      </w:r>
      <w:r w:rsidR="00D865B8">
        <w:rPr>
          <w:rFonts w:cstheme="minorHAnsi"/>
          <w:color w:val="000000"/>
        </w:rPr>
        <w:t>y</w:t>
      </w:r>
      <w:r w:rsidR="003E785E">
        <w:rPr>
          <w:rFonts w:cstheme="minorHAnsi"/>
          <w:color w:val="000000"/>
        </w:rPr>
        <w:t xml:space="preserve">. </w:t>
      </w:r>
    </w:p>
    <w:p w14:paraId="1A65569F" w14:textId="016CA1EC" w:rsidR="00073804" w:rsidRDefault="000D1BE6" w:rsidP="00073804">
      <w:pPr>
        <w:rPr>
          <w:lang w:eastAsia="en-AU"/>
        </w:rPr>
      </w:pPr>
      <w:r w:rsidRPr="004E7C21">
        <w:t>All</w:t>
      </w:r>
      <w:r w:rsidR="00073804" w:rsidRPr="004E7C21">
        <w:t xml:space="preserve"> these changes mean we had to reassess our planned savings measures until we have more certainty around our financial position and know the </w:t>
      </w:r>
      <w:r w:rsidR="00971DF6">
        <w:t xml:space="preserve">impacts of COVID-19 and </w:t>
      </w:r>
      <w:r w:rsidR="00073804" w:rsidRPr="004E7C21">
        <w:t xml:space="preserve">outcomes of the State Budget. </w:t>
      </w:r>
      <w:r w:rsidR="00073804" w:rsidRPr="004E7C21">
        <w:rPr>
          <w:lang w:eastAsia="en-AU"/>
        </w:rPr>
        <w:t xml:space="preserve">We will continue to seek an increase to our base funding to meet the structural gap in our ability to address growing legal </w:t>
      </w:r>
      <w:r w:rsidR="004E7C21" w:rsidRPr="004E7C21">
        <w:rPr>
          <w:lang w:eastAsia="en-AU"/>
        </w:rPr>
        <w:t xml:space="preserve">needs and continue to engage with our partners </w:t>
      </w:r>
      <w:r w:rsidR="00073804" w:rsidRPr="004E7C21">
        <w:rPr>
          <w:lang w:eastAsia="en-AU"/>
        </w:rPr>
        <w:t>on our financial situation</w:t>
      </w:r>
      <w:r w:rsidR="004E7C21" w:rsidRPr="004E7C21">
        <w:rPr>
          <w:lang w:eastAsia="en-AU"/>
        </w:rPr>
        <w:t>.</w:t>
      </w:r>
      <w:r w:rsidR="004E7C21">
        <w:rPr>
          <w:lang w:eastAsia="en-AU"/>
        </w:rPr>
        <w:t xml:space="preserve"> </w:t>
      </w:r>
      <w:r w:rsidR="0003531B" w:rsidRPr="0003531B">
        <w:rPr>
          <w:rFonts w:cstheme="minorHAnsi"/>
          <w:color w:val="000000"/>
        </w:rPr>
        <w:t xml:space="preserve"> </w:t>
      </w:r>
    </w:p>
    <w:p w14:paraId="407D3A48" w14:textId="79D508BB" w:rsidR="00A2468C" w:rsidRPr="00327820" w:rsidRDefault="00A2468C" w:rsidP="00A2468C">
      <w:pPr>
        <w:pStyle w:val="Heading1"/>
        <w:rPr>
          <w:color w:val="971A4B"/>
        </w:rPr>
      </w:pPr>
      <w:bookmarkStart w:id="21" w:name="_Toc49176907"/>
      <w:r w:rsidRPr="00327820">
        <w:rPr>
          <w:color w:val="971A4B"/>
        </w:rPr>
        <w:t>Our client services</w:t>
      </w:r>
      <w:bookmarkEnd w:id="21"/>
      <w:r w:rsidRPr="00327820">
        <w:rPr>
          <w:color w:val="971A4B"/>
        </w:rPr>
        <w:t xml:space="preserve"> </w:t>
      </w:r>
    </w:p>
    <w:p w14:paraId="3B69F949" w14:textId="2963A008" w:rsidR="004E7C21" w:rsidRDefault="00A2468C" w:rsidP="00FC67A0">
      <w:pPr>
        <w:pStyle w:val="VLALetterText"/>
        <w:outlineLvl w:val="0"/>
      </w:pPr>
      <w:bookmarkStart w:id="22" w:name="_Toc49176908"/>
      <w:r>
        <w:t xml:space="preserve">We target our services to meet the diverse needs of our clients, many of whom face complex legal problems and experience language, literacy or cultural barriers, disability or other health issues, or social and geographic isolation. We provide information and services in criminal law, family and children’s law, family violence and civil law. </w:t>
      </w:r>
      <w:r w:rsidR="004E7C21">
        <w:t>Our client cohort has shifted and increased since the onset of the COVID-19 pandemic, with a greater proportion of the Victorian community affected by unemployment, economic and social disadvantage, me</w:t>
      </w:r>
      <w:r w:rsidR="00957A3A">
        <w:t>n</w:t>
      </w:r>
      <w:r w:rsidR="004E7C21">
        <w:t xml:space="preserve">tal health issues, and financial strain. </w:t>
      </w:r>
      <w:r w:rsidR="0043092C">
        <w:t>In the coming months we will need to respond to demand arising from our clients adjourned matters in the courts and predictions of significant backlogs. We see an opportunity for the justice system to work together to respond to the needs of vulnerable Victorians with a vision for an improved and strengthened justice system.</w:t>
      </w:r>
      <w:bookmarkEnd w:id="22"/>
      <w:r w:rsidR="0043092C">
        <w:t xml:space="preserve"> </w:t>
      </w:r>
    </w:p>
    <w:p w14:paraId="24CD65E9" w14:textId="152E09C0" w:rsidR="0003531B" w:rsidRDefault="0003531B" w:rsidP="0003531B">
      <w:pPr>
        <w:spacing w:after="0"/>
      </w:pPr>
      <w:r>
        <w:t>Eligibility for VLA services varies depending on the service provided. As service intensity increases eligibility tightens. Our services range from:</w:t>
      </w:r>
    </w:p>
    <w:p w14:paraId="76CB6AFE" w14:textId="04DA7D1A" w:rsidR="0003531B" w:rsidRDefault="0003531B" w:rsidP="0003531B">
      <w:pPr>
        <w:pStyle w:val="ListParagraph"/>
        <w:numPr>
          <w:ilvl w:val="0"/>
          <w:numId w:val="63"/>
        </w:numPr>
      </w:pPr>
      <w:r>
        <w:lastRenderedPageBreak/>
        <w:t>information services on our website</w:t>
      </w:r>
      <w:r w:rsidR="0047634B">
        <w:t xml:space="preserve"> – </w:t>
      </w:r>
      <w:r>
        <w:t>a low intensity service available to everyone</w:t>
      </w:r>
    </w:p>
    <w:p w14:paraId="74D479D2" w14:textId="5C4A625C" w:rsidR="0003531B" w:rsidRDefault="0003531B" w:rsidP="0003531B">
      <w:pPr>
        <w:pStyle w:val="ListParagraph"/>
        <w:numPr>
          <w:ilvl w:val="0"/>
          <w:numId w:val="63"/>
        </w:numPr>
      </w:pPr>
      <w:r>
        <w:t>telephone and webchat services</w:t>
      </w:r>
      <w:r w:rsidR="0047634B">
        <w:t xml:space="preserve"> – </w:t>
      </w:r>
      <w:r>
        <w:t>a lower intensity service available to people who meet one of our priority indicators</w:t>
      </w:r>
    </w:p>
    <w:p w14:paraId="16526EB1" w14:textId="7B10B7CC" w:rsidR="0003531B" w:rsidRDefault="0003531B" w:rsidP="0003531B">
      <w:pPr>
        <w:pStyle w:val="ListParagraph"/>
        <w:numPr>
          <w:ilvl w:val="0"/>
          <w:numId w:val="63"/>
        </w:numPr>
      </w:pPr>
      <w:r>
        <w:t>advice and representation at courts across Victoria</w:t>
      </w:r>
      <w:r w:rsidR="0047634B">
        <w:t xml:space="preserve"> </w:t>
      </w:r>
      <w:r w:rsidR="00AC0BCF">
        <w:t xml:space="preserve">– </w:t>
      </w:r>
      <w:r>
        <w:t xml:space="preserve">the highest intensity services available to a smaller group </w:t>
      </w:r>
      <w:r w:rsidR="00971DF6">
        <w:t xml:space="preserve">of </w:t>
      </w:r>
      <w:r>
        <w:t>people experiencing select circumstances.</w:t>
      </w:r>
    </w:p>
    <w:p w14:paraId="1179E12C" w14:textId="18554356" w:rsidR="00073804" w:rsidRDefault="00A2468C" w:rsidP="00A2468C">
      <w:pPr>
        <w:spacing w:after="240"/>
      </w:pPr>
      <w:r>
        <w:t xml:space="preserve">Every year we forecast the number of services we will deliver as part of the state budget process. </w:t>
      </w:r>
      <w:r w:rsidR="0003531B">
        <w:t xml:space="preserve">The </w:t>
      </w:r>
      <w:r>
        <w:t>delay to the State Budget</w:t>
      </w:r>
      <w:r w:rsidR="0003531B">
        <w:t xml:space="preserve"> me</w:t>
      </w:r>
      <w:r>
        <w:t>ans we are unable to reliably forecast</w:t>
      </w:r>
      <w:r w:rsidR="004D2AC9">
        <w:t xml:space="preserve"> our service levels</w:t>
      </w:r>
      <w:r>
        <w:t xml:space="preserve">. We will publish our budget and service projections after </w:t>
      </w:r>
      <w:r w:rsidR="0003531B">
        <w:t xml:space="preserve">the </w:t>
      </w:r>
      <w:r>
        <w:t xml:space="preserve">State Budget is delivered. </w:t>
      </w:r>
    </w:p>
    <w:p w14:paraId="483DC998" w14:textId="0F4AD26C" w:rsidR="00D05F90" w:rsidRPr="00327820" w:rsidRDefault="00464D45" w:rsidP="00327820">
      <w:pPr>
        <w:pStyle w:val="Heading1"/>
        <w:rPr>
          <w:color w:val="971A4B"/>
        </w:rPr>
      </w:pPr>
      <w:bookmarkStart w:id="23" w:name="_Toc49176909"/>
      <w:r w:rsidRPr="00327820">
        <w:rPr>
          <w:color w:val="971A4B"/>
        </w:rPr>
        <w:t>O</w:t>
      </w:r>
      <w:r w:rsidR="00CB3B29" w:rsidRPr="00327820">
        <w:rPr>
          <w:color w:val="971A4B"/>
        </w:rPr>
        <w:t>ur 2020</w:t>
      </w:r>
      <w:r w:rsidR="00C85B89" w:rsidRPr="00327820">
        <w:rPr>
          <w:color w:val="971A4B"/>
        </w:rPr>
        <w:softHyphen/>
        <w:t>–21 priorities</w:t>
      </w:r>
      <w:bookmarkEnd w:id="23"/>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51"/>
        <w:gridCol w:w="2924"/>
        <w:gridCol w:w="2502"/>
        <w:gridCol w:w="1199"/>
      </w:tblGrid>
      <w:tr w:rsidR="005E7CFD" w:rsidRPr="00DF7501" w14:paraId="418D2BB9" w14:textId="77777777" w:rsidTr="00CD1827">
        <w:trPr>
          <w:cantSplit/>
          <w:tblHeader/>
        </w:trPr>
        <w:tc>
          <w:tcPr>
            <w:tcW w:w="3451" w:type="dxa"/>
            <w:shd w:val="clear" w:color="auto" w:fill="D9D9D9" w:themeFill="background1" w:themeFillShade="D9"/>
          </w:tcPr>
          <w:p w14:paraId="1143CDA0" w14:textId="4CB704C4" w:rsidR="005E7CFD" w:rsidRPr="00413F9C" w:rsidRDefault="005E7CFD" w:rsidP="00413F9C">
            <w:pPr>
              <w:spacing w:before="40" w:after="40" w:line="280" w:lineRule="exact"/>
              <w:rPr>
                <w:rFonts w:cs="Arial"/>
                <w:b/>
                <w:bCs/>
                <w:color w:val="000000"/>
                <w:sz w:val="20"/>
                <w:lang w:eastAsia="en-AU"/>
              </w:rPr>
            </w:pPr>
            <w:r w:rsidRPr="00413F9C">
              <w:rPr>
                <w:rFonts w:cs="Arial"/>
                <w:b/>
                <w:bCs/>
                <w:color w:val="000000"/>
                <w:sz w:val="20"/>
                <w:lang w:eastAsia="en-AU"/>
              </w:rPr>
              <w:t>Priority</w:t>
            </w:r>
          </w:p>
        </w:tc>
        <w:tc>
          <w:tcPr>
            <w:tcW w:w="2924" w:type="dxa"/>
            <w:shd w:val="clear" w:color="auto" w:fill="D9D9D9" w:themeFill="background1" w:themeFillShade="D9"/>
          </w:tcPr>
          <w:p w14:paraId="71342061" w14:textId="3D592B6E" w:rsidR="005E7CFD" w:rsidRPr="00413F9C" w:rsidRDefault="005E7CFD" w:rsidP="00413F9C">
            <w:pPr>
              <w:spacing w:before="40" w:after="40" w:line="280" w:lineRule="exact"/>
              <w:rPr>
                <w:rFonts w:cs="Arial"/>
                <w:b/>
                <w:bCs/>
                <w:color w:val="000000"/>
                <w:sz w:val="20"/>
                <w:lang w:eastAsia="en-AU"/>
              </w:rPr>
            </w:pPr>
            <w:r w:rsidRPr="00413F9C">
              <w:rPr>
                <w:rFonts w:cs="Arial"/>
                <w:b/>
                <w:bCs/>
                <w:color w:val="000000"/>
                <w:sz w:val="20"/>
                <w:lang w:eastAsia="en-AU"/>
              </w:rPr>
              <w:t>Outputs</w:t>
            </w:r>
          </w:p>
        </w:tc>
        <w:tc>
          <w:tcPr>
            <w:tcW w:w="2502" w:type="dxa"/>
            <w:shd w:val="clear" w:color="auto" w:fill="D9D9D9" w:themeFill="background1" w:themeFillShade="D9"/>
          </w:tcPr>
          <w:p w14:paraId="77CB1E59" w14:textId="1A155D11" w:rsidR="005E7CFD" w:rsidRPr="00413F9C" w:rsidRDefault="005E7CFD" w:rsidP="00413F9C">
            <w:pPr>
              <w:spacing w:before="40" w:after="40" w:line="280" w:lineRule="exact"/>
              <w:rPr>
                <w:rFonts w:cs="Arial"/>
                <w:b/>
                <w:bCs/>
                <w:color w:val="000000"/>
                <w:sz w:val="20"/>
                <w:lang w:eastAsia="en-AU"/>
              </w:rPr>
            </w:pPr>
            <w:r w:rsidRPr="00413F9C">
              <w:rPr>
                <w:rFonts w:cs="Arial"/>
                <w:b/>
                <w:bCs/>
                <w:color w:val="000000"/>
                <w:sz w:val="20"/>
                <w:lang w:eastAsia="en-AU"/>
              </w:rPr>
              <w:t>Measures</w:t>
            </w:r>
          </w:p>
        </w:tc>
        <w:tc>
          <w:tcPr>
            <w:tcW w:w="1199" w:type="dxa"/>
            <w:shd w:val="clear" w:color="auto" w:fill="D9D9D9" w:themeFill="background1" w:themeFillShade="D9"/>
          </w:tcPr>
          <w:p w14:paraId="465838F0" w14:textId="73D64A29" w:rsidR="005E7CFD" w:rsidRPr="00413F9C" w:rsidRDefault="005E7CFD" w:rsidP="00413F9C">
            <w:pPr>
              <w:spacing w:before="40" w:after="40" w:line="280" w:lineRule="exact"/>
              <w:rPr>
                <w:rFonts w:cs="Arial"/>
                <w:b/>
                <w:bCs/>
                <w:color w:val="000000"/>
                <w:sz w:val="20"/>
                <w:lang w:eastAsia="en-AU"/>
              </w:rPr>
            </w:pPr>
            <w:r w:rsidRPr="00413F9C">
              <w:rPr>
                <w:rFonts w:cs="Arial"/>
                <w:b/>
                <w:bCs/>
                <w:color w:val="000000"/>
                <w:sz w:val="20"/>
                <w:lang w:eastAsia="en-AU"/>
              </w:rPr>
              <w:t>Strategy 22</w:t>
            </w:r>
          </w:p>
        </w:tc>
      </w:tr>
      <w:tr w:rsidR="005E7CFD" w:rsidRPr="00DF7501" w14:paraId="6979188D" w14:textId="77777777" w:rsidTr="00CD1827">
        <w:trPr>
          <w:cantSplit/>
        </w:trPr>
        <w:tc>
          <w:tcPr>
            <w:tcW w:w="3451" w:type="dxa"/>
          </w:tcPr>
          <w:p w14:paraId="2A246AD9" w14:textId="13F70F0C" w:rsidR="005E7CFD" w:rsidRPr="00892751" w:rsidRDefault="006C6524" w:rsidP="00892751">
            <w:pPr>
              <w:pStyle w:val="VLALetterText"/>
              <w:spacing w:before="40" w:after="40" w:line="280" w:lineRule="atLeast"/>
              <w:rPr>
                <w:rFonts w:cs="Arial"/>
                <w:b/>
                <w:bCs/>
                <w:sz w:val="20"/>
              </w:rPr>
            </w:pPr>
            <w:r w:rsidRPr="00892751">
              <w:rPr>
                <w:rFonts w:cs="Arial"/>
                <w:b/>
                <w:bCs/>
                <w:sz w:val="20"/>
              </w:rPr>
              <w:t xml:space="preserve">COVID-19 pandemic </w:t>
            </w:r>
            <w:r w:rsidR="00B445DD">
              <w:rPr>
                <w:rFonts w:cs="Arial"/>
                <w:b/>
                <w:bCs/>
                <w:sz w:val="20"/>
              </w:rPr>
              <w:t>response</w:t>
            </w:r>
            <w:r w:rsidRPr="00892751">
              <w:rPr>
                <w:rFonts w:cs="Arial"/>
                <w:b/>
                <w:bCs/>
                <w:sz w:val="20"/>
              </w:rPr>
              <w:t xml:space="preserve"> and transition   </w:t>
            </w:r>
          </w:p>
          <w:p w14:paraId="2BE24396" w14:textId="0808EBCC" w:rsidR="000E2846" w:rsidRPr="000879A2" w:rsidRDefault="004547EF" w:rsidP="00892751">
            <w:pPr>
              <w:pStyle w:val="VLALetterText"/>
              <w:spacing w:before="40" w:after="40" w:line="280" w:lineRule="atLeast"/>
              <w:rPr>
                <w:rFonts w:cs="Arial"/>
                <w:sz w:val="20"/>
              </w:rPr>
            </w:pPr>
            <w:r w:rsidRPr="004547EF">
              <w:rPr>
                <w:rFonts w:cs="Arial"/>
                <w:sz w:val="20"/>
              </w:rPr>
              <w:t>Develop</w:t>
            </w:r>
            <w:r>
              <w:rPr>
                <w:rFonts w:cs="Arial"/>
                <w:sz w:val="20"/>
              </w:rPr>
              <w:t xml:space="preserve"> </w:t>
            </w:r>
            <w:r w:rsidRPr="004547EF">
              <w:rPr>
                <w:rFonts w:cs="Arial"/>
                <w:sz w:val="20"/>
              </w:rPr>
              <w:t>and implemen</w:t>
            </w:r>
            <w:r w:rsidR="001603A0">
              <w:rPr>
                <w:rFonts w:cs="Arial"/>
                <w:sz w:val="20"/>
              </w:rPr>
              <w:t>t</w:t>
            </w:r>
            <w:r w:rsidRPr="004547EF">
              <w:rPr>
                <w:rFonts w:cs="Arial"/>
                <w:sz w:val="20"/>
              </w:rPr>
              <w:t xml:space="preserve"> strategies to re</w:t>
            </w:r>
            <w:r w:rsidR="00B445DD">
              <w:rPr>
                <w:rFonts w:cs="Arial"/>
                <w:sz w:val="20"/>
              </w:rPr>
              <w:t>spond</w:t>
            </w:r>
            <w:r w:rsidRPr="004547EF">
              <w:rPr>
                <w:rFonts w:cs="Arial"/>
                <w:sz w:val="20"/>
              </w:rPr>
              <w:t xml:space="preserve"> and transition from the impacts of COVID-19.  </w:t>
            </w:r>
          </w:p>
        </w:tc>
        <w:tc>
          <w:tcPr>
            <w:tcW w:w="2924" w:type="dxa"/>
          </w:tcPr>
          <w:p w14:paraId="259C6489" w14:textId="594A9992" w:rsidR="00CC204C" w:rsidRDefault="00266878" w:rsidP="00266878">
            <w:pPr>
              <w:pStyle w:val="VLALetterText"/>
              <w:spacing w:before="40" w:after="40" w:line="280" w:lineRule="atLeast"/>
              <w:rPr>
                <w:rFonts w:cs="Arial"/>
                <w:sz w:val="20"/>
              </w:rPr>
            </w:pPr>
            <w:r>
              <w:rPr>
                <w:rFonts w:cs="Arial"/>
                <w:sz w:val="20"/>
              </w:rPr>
              <w:t xml:space="preserve">Develop </w:t>
            </w:r>
            <w:r w:rsidR="008C55A8">
              <w:rPr>
                <w:rFonts w:cs="Arial"/>
                <w:sz w:val="20"/>
              </w:rPr>
              <w:t xml:space="preserve">and </w:t>
            </w:r>
            <w:r w:rsidR="005C0C39">
              <w:rPr>
                <w:rFonts w:cs="Arial"/>
                <w:sz w:val="20"/>
              </w:rPr>
              <w:t>implement</w:t>
            </w:r>
            <w:r w:rsidR="008C55A8">
              <w:rPr>
                <w:rFonts w:cs="Arial"/>
                <w:sz w:val="20"/>
              </w:rPr>
              <w:t xml:space="preserve"> </w:t>
            </w:r>
            <w:r w:rsidR="00CC204C">
              <w:rPr>
                <w:rFonts w:cs="Arial"/>
                <w:sz w:val="20"/>
              </w:rPr>
              <w:t>re</w:t>
            </w:r>
            <w:r w:rsidR="00B445DD">
              <w:rPr>
                <w:rFonts w:cs="Arial"/>
                <w:sz w:val="20"/>
              </w:rPr>
              <w:t>sponse</w:t>
            </w:r>
            <w:r w:rsidR="00CC204C">
              <w:rPr>
                <w:rFonts w:cs="Arial"/>
                <w:sz w:val="20"/>
              </w:rPr>
              <w:t xml:space="preserve"> and transition strategies</w:t>
            </w:r>
            <w:r w:rsidR="001E3D19">
              <w:rPr>
                <w:rFonts w:cs="Arial"/>
                <w:sz w:val="20"/>
              </w:rPr>
              <w:t>, including</w:t>
            </w:r>
            <w:r w:rsidR="00CC204C">
              <w:rPr>
                <w:rFonts w:cs="Arial"/>
                <w:sz w:val="20"/>
              </w:rPr>
              <w:t>:</w:t>
            </w:r>
          </w:p>
          <w:p w14:paraId="1C7B0591" w14:textId="6EEDC8CD" w:rsidR="00CC204C" w:rsidRDefault="0027164E" w:rsidP="00C851B2">
            <w:pPr>
              <w:pStyle w:val="VLALetterText"/>
              <w:numPr>
                <w:ilvl w:val="0"/>
                <w:numId w:val="62"/>
              </w:numPr>
              <w:spacing w:before="40" w:after="40" w:line="240" w:lineRule="auto"/>
              <w:rPr>
                <w:rFonts w:cs="Arial"/>
                <w:sz w:val="20"/>
              </w:rPr>
            </w:pPr>
            <w:r>
              <w:rPr>
                <w:rFonts w:cs="Arial"/>
                <w:sz w:val="20"/>
              </w:rPr>
              <w:t>Return to work</w:t>
            </w:r>
          </w:p>
          <w:p w14:paraId="555C370A" w14:textId="61D89BA0" w:rsidR="0027164E" w:rsidRDefault="0027164E" w:rsidP="00C851B2">
            <w:pPr>
              <w:pStyle w:val="VLALetterText"/>
              <w:numPr>
                <w:ilvl w:val="0"/>
                <w:numId w:val="62"/>
              </w:numPr>
              <w:spacing w:before="40" w:after="40" w:line="240" w:lineRule="auto"/>
              <w:rPr>
                <w:rFonts w:cs="Arial"/>
                <w:sz w:val="20"/>
              </w:rPr>
            </w:pPr>
            <w:r>
              <w:rPr>
                <w:rFonts w:cs="Arial"/>
                <w:sz w:val="20"/>
              </w:rPr>
              <w:t xml:space="preserve">Service delivery </w:t>
            </w:r>
          </w:p>
          <w:p w14:paraId="49DEA3CD" w14:textId="77777777" w:rsidR="005E7CFD" w:rsidRDefault="008651F6" w:rsidP="00C851B2">
            <w:pPr>
              <w:pStyle w:val="VLALetterText"/>
              <w:numPr>
                <w:ilvl w:val="0"/>
                <w:numId w:val="62"/>
              </w:numPr>
              <w:spacing w:before="40" w:after="40" w:line="240" w:lineRule="auto"/>
              <w:rPr>
                <w:rFonts w:cs="Arial"/>
                <w:sz w:val="20"/>
              </w:rPr>
            </w:pPr>
            <w:r>
              <w:rPr>
                <w:rFonts w:cs="Arial"/>
                <w:sz w:val="20"/>
              </w:rPr>
              <w:t>Practice partner</w:t>
            </w:r>
            <w:r w:rsidR="000D1BE6">
              <w:rPr>
                <w:rFonts w:cs="Arial"/>
                <w:sz w:val="20"/>
              </w:rPr>
              <w:t>s</w:t>
            </w:r>
            <w:r>
              <w:rPr>
                <w:rFonts w:cs="Arial"/>
                <w:sz w:val="20"/>
              </w:rPr>
              <w:t xml:space="preserve"> </w:t>
            </w:r>
          </w:p>
          <w:p w14:paraId="6CC67358" w14:textId="77777777" w:rsidR="003835A8" w:rsidRDefault="003835A8" w:rsidP="003835A8">
            <w:pPr>
              <w:pStyle w:val="VLALetterText"/>
              <w:spacing w:before="40" w:after="40" w:line="240" w:lineRule="auto"/>
              <w:rPr>
                <w:rFonts w:cs="Arial"/>
                <w:sz w:val="20"/>
              </w:rPr>
            </w:pPr>
          </w:p>
          <w:p w14:paraId="2247983A" w14:textId="3E677311" w:rsidR="005E7CFD" w:rsidRPr="008658BA" w:rsidRDefault="003835A8" w:rsidP="00F66CFD">
            <w:pPr>
              <w:pStyle w:val="VLALetterText"/>
              <w:spacing w:before="40" w:line="280" w:lineRule="atLeast"/>
              <w:rPr>
                <w:rFonts w:cs="Arial"/>
                <w:sz w:val="20"/>
              </w:rPr>
            </w:pPr>
            <w:r w:rsidRPr="00DD69E2">
              <w:rPr>
                <w:rFonts w:cs="Arial"/>
                <w:sz w:val="20"/>
              </w:rPr>
              <w:t xml:space="preserve">Maintain / embed COVID reforms and processes that are beneficial to VLA clients and the justice sector </w:t>
            </w:r>
          </w:p>
        </w:tc>
        <w:tc>
          <w:tcPr>
            <w:tcW w:w="2502" w:type="dxa"/>
          </w:tcPr>
          <w:p w14:paraId="42EEB319" w14:textId="633DB01E" w:rsidR="001E1D07" w:rsidRDefault="002C44D3" w:rsidP="00327820">
            <w:pPr>
              <w:pStyle w:val="VLALetterText"/>
              <w:spacing w:before="40" w:line="280" w:lineRule="atLeast"/>
              <w:rPr>
                <w:rFonts w:cs="Arial"/>
                <w:sz w:val="20"/>
              </w:rPr>
            </w:pPr>
            <w:r>
              <w:rPr>
                <w:rFonts w:cs="Arial"/>
                <w:sz w:val="20"/>
              </w:rPr>
              <w:t xml:space="preserve">100 per cent of strategies have implementation plans </w:t>
            </w:r>
          </w:p>
          <w:p w14:paraId="6239B8CD" w14:textId="71DD43E8" w:rsidR="00153C9C" w:rsidRDefault="00A409F7" w:rsidP="00153C9C">
            <w:pPr>
              <w:pStyle w:val="VLALetterText"/>
              <w:spacing w:before="40" w:line="280" w:lineRule="atLeast"/>
              <w:rPr>
                <w:rFonts w:cs="Arial"/>
                <w:sz w:val="20"/>
              </w:rPr>
            </w:pPr>
            <w:r>
              <w:rPr>
                <w:rFonts w:cs="Arial"/>
                <w:sz w:val="20"/>
              </w:rPr>
              <w:t>Three</w:t>
            </w:r>
            <w:r w:rsidR="00D64B0A">
              <w:rPr>
                <w:rFonts w:cs="Arial"/>
                <w:sz w:val="20"/>
              </w:rPr>
              <w:t xml:space="preserve"> </w:t>
            </w:r>
            <w:r>
              <w:rPr>
                <w:rFonts w:cs="Arial"/>
                <w:sz w:val="20"/>
              </w:rPr>
              <w:t>p</w:t>
            </w:r>
            <w:r w:rsidR="0016119D">
              <w:rPr>
                <w:rFonts w:cs="Arial"/>
                <w:sz w:val="20"/>
              </w:rPr>
              <w:t>ulse survey</w:t>
            </w:r>
            <w:r w:rsidR="00803A0B">
              <w:rPr>
                <w:rFonts w:cs="Arial"/>
                <w:sz w:val="20"/>
              </w:rPr>
              <w:t>s are con</w:t>
            </w:r>
            <w:r w:rsidR="00846441">
              <w:rPr>
                <w:rFonts w:cs="Arial"/>
                <w:sz w:val="20"/>
              </w:rPr>
              <w:t>ducted</w:t>
            </w:r>
            <w:r w:rsidR="00D64B0A">
              <w:rPr>
                <w:rFonts w:cs="Arial"/>
                <w:sz w:val="20"/>
              </w:rPr>
              <w:t xml:space="preserve"> in 2020–21</w:t>
            </w:r>
          </w:p>
          <w:p w14:paraId="2FA7AE88" w14:textId="52F1BD4A" w:rsidR="0055327A" w:rsidRPr="00DF7501" w:rsidRDefault="00A409F7" w:rsidP="00153C9C">
            <w:pPr>
              <w:pStyle w:val="VLALetterText"/>
              <w:spacing w:before="40" w:line="280" w:lineRule="atLeast"/>
              <w:rPr>
                <w:rFonts w:cs="Arial"/>
                <w:sz w:val="20"/>
              </w:rPr>
            </w:pPr>
            <w:r>
              <w:rPr>
                <w:rFonts w:cs="Arial"/>
                <w:sz w:val="20"/>
              </w:rPr>
              <w:t>Pulse survey results increase in favourability or remain consistent compared with results from June 2020</w:t>
            </w:r>
          </w:p>
        </w:tc>
        <w:tc>
          <w:tcPr>
            <w:tcW w:w="1199" w:type="dxa"/>
          </w:tcPr>
          <w:p w14:paraId="58DCEF7A" w14:textId="77777777" w:rsidR="007F73D4" w:rsidRPr="00892751" w:rsidRDefault="007F73D4" w:rsidP="007F73D4">
            <w:pPr>
              <w:pStyle w:val="VLALetterText"/>
              <w:spacing w:before="40" w:after="40" w:line="280" w:lineRule="atLeast"/>
              <w:rPr>
                <w:rFonts w:cs="Arial"/>
                <w:sz w:val="20"/>
              </w:rPr>
            </w:pPr>
            <w:r w:rsidRPr="00892751">
              <w:rPr>
                <w:rFonts w:cs="Arial"/>
                <w:sz w:val="20"/>
                <w:szCs w:val="24"/>
              </w:rPr>
              <w:t>Client</w:t>
            </w:r>
          </w:p>
          <w:p w14:paraId="2EDBFC81" w14:textId="77777777" w:rsidR="007F73D4" w:rsidRPr="00892751" w:rsidRDefault="007F73D4" w:rsidP="007F73D4">
            <w:pPr>
              <w:pStyle w:val="VLALetterText"/>
              <w:spacing w:before="40" w:after="40" w:line="280" w:lineRule="atLeast"/>
              <w:rPr>
                <w:rFonts w:cs="Arial"/>
                <w:sz w:val="20"/>
              </w:rPr>
            </w:pPr>
            <w:r w:rsidRPr="00892751">
              <w:rPr>
                <w:rFonts w:cs="Arial"/>
                <w:sz w:val="20"/>
                <w:szCs w:val="24"/>
              </w:rPr>
              <w:t>Impact</w:t>
            </w:r>
          </w:p>
          <w:p w14:paraId="4EDF597E" w14:textId="4872AAE4" w:rsidR="005E7CFD" w:rsidRPr="000879A2" w:rsidRDefault="007F73D4" w:rsidP="00892751">
            <w:pPr>
              <w:pStyle w:val="VLALetterText"/>
              <w:spacing w:before="40" w:after="40" w:line="280" w:lineRule="atLeast"/>
              <w:rPr>
                <w:rFonts w:cs="Arial"/>
                <w:sz w:val="20"/>
              </w:rPr>
            </w:pPr>
            <w:r w:rsidRPr="00892751">
              <w:rPr>
                <w:rFonts w:cs="Arial"/>
                <w:sz w:val="20"/>
                <w:szCs w:val="24"/>
              </w:rPr>
              <w:t>Together</w:t>
            </w:r>
          </w:p>
        </w:tc>
      </w:tr>
      <w:tr w:rsidR="005E7CFD" w:rsidRPr="00DF7501" w14:paraId="777FCAFD" w14:textId="77777777" w:rsidTr="00CD1827">
        <w:trPr>
          <w:cantSplit/>
        </w:trPr>
        <w:tc>
          <w:tcPr>
            <w:tcW w:w="3451" w:type="dxa"/>
          </w:tcPr>
          <w:p w14:paraId="42B197B6" w14:textId="1435A4CA" w:rsidR="005E7CFD" w:rsidRPr="00892751" w:rsidRDefault="00205CB7" w:rsidP="00892751">
            <w:pPr>
              <w:pStyle w:val="VLALetterText"/>
              <w:spacing w:before="40" w:after="40" w:line="280" w:lineRule="atLeast"/>
              <w:rPr>
                <w:rFonts w:cs="Arial"/>
                <w:b/>
                <w:bCs/>
                <w:sz w:val="20"/>
              </w:rPr>
            </w:pPr>
            <w:r w:rsidRPr="00892751">
              <w:rPr>
                <w:rFonts w:cs="Arial"/>
                <w:b/>
                <w:bCs/>
                <w:sz w:val="20"/>
              </w:rPr>
              <w:t>Financial sustainability</w:t>
            </w:r>
          </w:p>
          <w:p w14:paraId="4613D26F" w14:textId="36DC7CC5" w:rsidR="000E2846" w:rsidRPr="00892751" w:rsidRDefault="003C25ED" w:rsidP="00892751">
            <w:pPr>
              <w:pStyle w:val="VLALetterText"/>
              <w:spacing w:before="40" w:after="40" w:line="280" w:lineRule="atLeast"/>
              <w:rPr>
                <w:rFonts w:cs="Arial"/>
                <w:sz w:val="20"/>
              </w:rPr>
            </w:pPr>
            <w:r>
              <w:rPr>
                <w:rFonts w:cs="Arial"/>
                <w:sz w:val="20"/>
              </w:rPr>
              <w:t>I</w:t>
            </w:r>
            <w:r w:rsidRPr="003C25ED">
              <w:rPr>
                <w:rFonts w:cs="Arial"/>
                <w:sz w:val="20"/>
              </w:rPr>
              <w:t xml:space="preserve">mplement </w:t>
            </w:r>
            <w:r w:rsidR="009F303A">
              <w:rPr>
                <w:rFonts w:cs="Arial"/>
                <w:sz w:val="20"/>
              </w:rPr>
              <w:t>service</w:t>
            </w:r>
            <w:r w:rsidRPr="003C25ED">
              <w:rPr>
                <w:rFonts w:cs="Arial"/>
                <w:sz w:val="20"/>
              </w:rPr>
              <w:t xml:space="preserve"> delivery </w:t>
            </w:r>
            <w:r w:rsidR="00430928">
              <w:rPr>
                <w:rFonts w:cs="Arial"/>
                <w:sz w:val="20"/>
              </w:rPr>
              <w:t xml:space="preserve">and administrative </w:t>
            </w:r>
            <w:r w:rsidRPr="003C25ED">
              <w:rPr>
                <w:rFonts w:cs="Arial"/>
                <w:sz w:val="20"/>
              </w:rPr>
              <w:t xml:space="preserve">changes </w:t>
            </w:r>
            <w:r w:rsidR="00125272">
              <w:rPr>
                <w:rFonts w:cs="Arial"/>
                <w:sz w:val="20"/>
              </w:rPr>
              <w:t>so</w:t>
            </w:r>
            <w:r w:rsidRPr="003C25ED">
              <w:rPr>
                <w:rFonts w:cs="Arial"/>
                <w:sz w:val="20"/>
              </w:rPr>
              <w:t xml:space="preserve"> VLA </w:t>
            </w:r>
            <w:r w:rsidR="00125272">
              <w:rPr>
                <w:rFonts w:cs="Arial"/>
                <w:sz w:val="20"/>
              </w:rPr>
              <w:t>can</w:t>
            </w:r>
            <w:r w:rsidRPr="003C25ED">
              <w:rPr>
                <w:rFonts w:cs="Arial"/>
                <w:sz w:val="20"/>
              </w:rPr>
              <w:t xml:space="preserve"> </w:t>
            </w:r>
            <w:r w:rsidR="00C55235">
              <w:rPr>
                <w:rFonts w:cs="Arial"/>
                <w:sz w:val="20"/>
              </w:rPr>
              <w:t>manage</w:t>
            </w:r>
            <w:r w:rsidR="000D1BE6">
              <w:rPr>
                <w:rFonts w:cs="Arial"/>
                <w:sz w:val="20"/>
              </w:rPr>
              <w:t xml:space="preserve"> and </w:t>
            </w:r>
            <w:r w:rsidR="00AA7EDE">
              <w:rPr>
                <w:rFonts w:cs="Arial"/>
                <w:sz w:val="20"/>
              </w:rPr>
              <w:t>maintain</w:t>
            </w:r>
            <w:r w:rsidR="00C55235">
              <w:rPr>
                <w:rFonts w:cs="Arial"/>
                <w:sz w:val="20"/>
              </w:rPr>
              <w:t xml:space="preserve"> a balanced </w:t>
            </w:r>
            <w:r w:rsidR="00D77AD2">
              <w:rPr>
                <w:rFonts w:cs="Arial"/>
                <w:sz w:val="20"/>
              </w:rPr>
              <w:t>operating position</w:t>
            </w:r>
            <w:r w:rsidR="00C55235">
              <w:rPr>
                <w:rFonts w:cs="Arial"/>
                <w:sz w:val="20"/>
              </w:rPr>
              <w:t xml:space="preserve"> </w:t>
            </w:r>
            <w:r w:rsidRPr="003C25ED">
              <w:rPr>
                <w:rFonts w:cs="Arial"/>
                <w:sz w:val="20"/>
              </w:rPr>
              <w:t>over time</w:t>
            </w:r>
            <w:r w:rsidR="006A6341">
              <w:rPr>
                <w:rFonts w:cs="Arial"/>
                <w:sz w:val="20"/>
              </w:rPr>
              <w:t>.</w:t>
            </w:r>
          </w:p>
        </w:tc>
        <w:tc>
          <w:tcPr>
            <w:tcW w:w="2924" w:type="dxa"/>
          </w:tcPr>
          <w:p w14:paraId="70407EC4" w14:textId="667586E7" w:rsidR="006A061C" w:rsidRPr="00C226A5" w:rsidRDefault="003233E0" w:rsidP="00C226A5">
            <w:pPr>
              <w:pStyle w:val="VLALetterText"/>
              <w:spacing w:before="40" w:after="0" w:line="280" w:lineRule="atLeast"/>
              <w:rPr>
                <w:rFonts w:cs="Arial"/>
                <w:sz w:val="20"/>
              </w:rPr>
            </w:pPr>
            <w:r w:rsidRPr="00C226A5">
              <w:rPr>
                <w:rFonts w:cs="Arial"/>
                <w:sz w:val="20"/>
              </w:rPr>
              <w:t xml:space="preserve">Implement </w:t>
            </w:r>
            <w:r w:rsidR="001E4168" w:rsidRPr="00C226A5">
              <w:rPr>
                <w:rFonts w:cs="Arial"/>
                <w:sz w:val="20"/>
              </w:rPr>
              <w:t xml:space="preserve">initiatives </w:t>
            </w:r>
            <w:r w:rsidR="009551F9">
              <w:rPr>
                <w:rFonts w:cs="Arial"/>
                <w:sz w:val="20"/>
              </w:rPr>
              <w:t>for</w:t>
            </w:r>
            <w:r w:rsidR="00442483" w:rsidRPr="00C226A5">
              <w:rPr>
                <w:rFonts w:cs="Arial"/>
                <w:sz w:val="20"/>
              </w:rPr>
              <w:t>:</w:t>
            </w:r>
          </w:p>
          <w:p w14:paraId="17BD41D7" w14:textId="186687CC" w:rsidR="00C81B85" w:rsidRPr="00D53F83" w:rsidRDefault="00442483" w:rsidP="00C851B2">
            <w:pPr>
              <w:pStyle w:val="VLALetterText"/>
              <w:numPr>
                <w:ilvl w:val="0"/>
                <w:numId w:val="62"/>
              </w:numPr>
              <w:spacing w:before="40" w:after="40" w:line="240" w:lineRule="auto"/>
              <w:rPr>
                <w:rFonts w:cs="Arial"/>
                <w:sz w:val="20"/>
              </w:rPr>
            </w:pPr>
            <w:r w:rsidRPr="00F76356">
              <w:rPr>
                <w:rFonts w:cs="Arial"/>
                <w:sz w:val="20"/>
              </w:rPr>
              <w:t xml:space="preserve">Summary </w:t>
            </w:r>
            <w:r w:rsidRPr="007C2276">
              <w:rPr>
                <w:rFonts w:cs="Arial"/>
                <w:sz w:val="20"/>
              </w:rPr>
              <w:t>and indictable crime</w:t>
            </w:r>
          </w:p>
          <w:p w14:paraId="67328E26" w14:textId="65BE9203" w:rsidR="006F56CB" w:rsidRPr="006F56CB" w:rsidRDefault="00761AF4" w:rsidP="00C851B2">
            <w:pPr>
              <w:pStyle w:val="VLALetterText"/>
              <w:numPr>
                <w:ilvl w:val="0"/>
                <w:numId w:val="62"/>
              </w:numPr>
              <w:spacing w:before="40" w:after="40" w:line="240" w:lineRule="auto"/>
              <w:rPr>
                <w:rFonts w:cs="Arial"/>
                <w:sz w:val="20"/>
              </w:rPr>
            </w:pPr>
            <w:r w:rsidRPr="0024786A">
              <w:rPr>
                <w:rFonts w:cs="Arial"/>
                <w:sz w:val="20"/>
              </w:rPr>
              <w:t>Child protection</w:t>
            </w:r>
          </w:p>
          <w:p w14:paraId="72A2FD26" w14:textId="3E50FA96" w:rsidR="001F6B64" w:rsidRPr="001F6B64" w:rsidRDefault="000467DD" w:rsidP="00C851B2">
            <w:pPr>
              <w:pStyle w:val="VLALetterText"/>
              <w:numPr>
                <w:ilvl w:val="0"/>
                <w:numId w:val="62"/>
              </w:numPr>
              <w:spacing w:before="40" w:after="40" w:line="240" w:lineRule="auto"/>
              <w:rPr>
                <w:rFonts w:cs="Arial"/>
                <w:sz w:val="20"/>
              </w:rPr>
            </w:pPr>
            <w:r>
              <w:rPr>
                <w:rFonts w:cs="Arial"/>
                <w:sz w:val="20"/>
              </w:rPr>
              <w:t>Civil law</w:t>
            </w:r>
          </w:p>
          <w:p w14:paraId="105C343A" w14:textId="77777777" w:rsidR="00622C5E" w:rsidRDefault="0089655D" w:rsidP="00153C9C">
            <w:pPr>
              <w:pStyle w:val="VLALetterText"/>
              <w:numPr>
                <w:ilvl w:val="0"/>
                <w:numId w:val="62"/>
              </w:numPr>
              <w:spacing w:before="40" w:line="280" w:lineRule="atLeast"/>
              <w:rPr>
                <w:rFonts w:cs="Arial"/>
                <w:sz w:val="20"/>
              </w:rPr>
            </w:pPr>
            <w:r>
              <w:rPr>
                <w:rFonts w:cs="Arial"/>
                <w:sz w:val="20"/>
              </w:rPr>
              <w:t>Family law</w:t>
            </w:r>
          </w:p>
          <w:p w14:paraId="286E53FD" w14:textId="77777777" w:rsidR="005E7CFD" w:rsidRDefault="00DE334E" w:rsidP="00622C5E">
            <w:pPr>
              <w:pStyle w:val="VLALetterText"/>
              <w:spacing w:before="40" w:line="280" w:lineRule="atLeast"/>
              <w:rPr>
                <w:rFonts w:cs="Arial"/>
                <w:sz w:val="20"/>
              </w:rPr>
            </w:pPr>
            <w:r w:rsidRPr="00153C9C">
              <w:rPr>
                <w:rFonts w:cs="Arial"/>
                <w:sz w:val="20"/>
              </w:rPr>
              <w:t xml:space="preserve">Develop and implement change management strategies </w:t>
            </w:r>
            <w:r w:rsidR="00C226A5" w:rsidRPr="00153C9C">
              <w:rPr>
                <w:rFonts w:cs="Arial"/>
                <w:sz w:val="20"/>
              </w:rPr>
              <w:t>for financial sustainability.</w:t>
            </w:r>
          </w:p>
          <w:p w14:paraId="017CC80A" w14:textId="3BBAB189" w:rsidR="005E7CFD" w:rsidRPr="00153C9C" w:rsidRDefault="00A160BD" w:rsidP="00622C5E">
            <w:pPr>
              <w:pStyle w:val="VLALetterText"/>
              <w:spacing w:before="40" w:line="280" w:lineRule="atLeast"/>
              <w:rPr>
                <w:rFonts w:cs="Arial"/>
                <w:sz w:val="20"/>
              </w:rPr>
            </w:pPr>
            <w:r w:rsidRPr="00DD69E2">
              <w:rPr>
                <w:rFonts w:cs="Arial"/>
                <w:sz w:val="20"/>
              </w:rPr>
              <w:t>Advocate for funding opportunities across the government and with our justice sector and community partners</w:t>
            </w:r>
          </w:p>
        </w:tc>
        <w:tc>
          <w:tcPr>
            <w:tcW w:w="2502" w:type="dxa"/>
          </w:tcPr>
          <w:p w14:paraId="54CA2A02" w14:textId="2CB2B1BB" w:rsidR="0056122D" w:rsidRDefault="0056122D" w:rsidP="00153C9C">
            <w:pPr>
              <w:pStyle w:val="VLALetterText"/>
              <w:spacing w:before="40" w:line="280" w:lineRule="atLeast"/>
              <w:rPr>
                <w:rFonts w:cs="Arial"/>
                <w:sz w:val="20"/>
              </w:rPr>
            </w:pPr>
            <w:r>
              <w:rPr>
                <w:rFonts w:cs="Arial"/>
                <w:sz w:val="20"/>
              </w:rPr>
              <w:t>A balanced operating position by 30 June 2021</w:t>
            </w:r>
            <w:r>
              <w:rPr>
                <w:rFonts w:cs="Arial"/>
                <w:sz w:val="20"/>
              </w:rPr>
              <w:br/>
            </w:r>
            <w:r w:rsidR="00217303">
              <w:rPr>
                <w:rFonts w:cs="Arial"/>
                <w:sz w:val="20"/>
              </w:rPr>
              <w:t>1</w:t>
            </w:r>
            <w:r w:rsidR="00840DC0">
              <w:rPr>
                <w:rFonts w:cs="Arial"/>
                <w:sz w:val="20"/>
              </w:rPr>
              <w:t xml:space="preserve">00 per cent of savings initiatives </w:t>
            </w:r>
            <w:r w:rsidR="005823E0">
              <w:rPr>
                <w:rFonts w:cs="Arial"/>
                <w:sz w:val="20"/>
              </w:rPr>
              <w:t>have implementation plans</w:t>
            </w:r>
            <w:r w:rsidR="00217303">
              <w:rPr>
                <w:rFonts w:cs="Arial"/>
                <w:sz w:val="20"/>
              </w:rPr>
              <w:t xml:space="preserve"> </w:t>
            </w:r>
          </w:p>
          <w:p w14:paraId="305E7C93" w14:textId="53597F29" w:rsidR="00217303" w:rsidRDefault="00217303" w:rsidP="00153C9C">
            <w:pPr>
              <w:pStyle w:val="VLALetterText"/>
              <w:spacing w:before="40" w:line="280" w:lineRule="atLeast"/>
              <w:rPr>
                <w:rFonts w:cs="Arial"/>
                <w:sz w:val="20"/>
              </w:rPr>
            </w:pPr>
            <w:r>
              <w:rPr>
                <w:rFonts w:cs="Arial"/>
                <w:sz w:val="20"/>
              </w:rPr>
              <w:t xml:space="preserve">100 per cent of identified stakeholders consulted before implementation of initiatives </w:t>
            </w:r>
          </w:p>
          <w:p w14:paraId="2B12E7B3" w14:textId="611950B3" w:rsidR="005E7CFD" w:rsidRPr="00892751" w:rsidRDefault="005E7CFD" w:rsidP="00A160BD">
            <w:pPr>
              <w:pStyle w:val="VLALetterText"/>
              <w:spacing w:before="40" w:line="280" w:lineRule="atLeast"/>
              <w:rPr>
                <w:rFonts w:cs="Arial"/>
                <w:sz w:val="20"/>
              </w:rPr>
            </w:pPr>
          </w:p>
        </w:tc>
        <w:tc>
          <w:tcPr>
            <w:tcW w:w="1199" w:type="dxa"/>
          </w:tcPr>
          <w:p w14:paraId="67EABD54" w14:textId="77777777" w:rsidR="00900FC3" w:rsidRPr="00892751" w:rsidRDefault="00900FC3" w:rsidP="00900FC3">
            <w:pPr>
              <w:pStyle w:val="VLALetterText"/>
              <w:spacing w:before="40" w:after="40" w:line="280" w:lineRule="atLeast"/>
              <w:rPr>
                <w:rFonts w:cs="Arial"/>
                <w:sz w:val="20"/>
              </w:rPr>
            </w:pPr>
            <w:r w:rsidRPr="00892751">
              <w:rPr>
                <w:rFonts w:cs="Arial"/>
                <w:sz w:val="20"/>
                <w:szCs w:val="24"/>
              </w:rPr>
              <w:t>Impact</w:t>
            </w:r>
          </w:p>
          <w:p w14:paraId="0F4F7D1F" w14:textId="336E2306" w:rsidR="002854B3" w:rsidRPr="00892751" w:rsidRDefault="00900FC3" w:rsidP="00892751">
            <w:pPr>
              <w:pStyle w:val="VLALetterText"/>
              <w:spacing w:before="40" w:after="40" w:line="280" w:lineRule="atLeast"/>
              <w:rPr>
                <w:rFonts w:cs="Arial"/>
                <w:sz w:val="20"/>
              </w:rPr>
            </w:pPr>
            <w:r w:rsidRPr="00892751">
              <w:rPr>
                <w:rFonts w:cs="Arial"/>
                <w:sz w:val="20"/>
                <w:szCs w:val="24"/>
              </w:rPr>
              <w:t>Together</w:t>
            </w:r>
          </w:p>
        </w:tc>
      </w:tr>
      <w:tr w:rsidR="005E7CFD" w:rsidRPr="00DF7501" w14:paraId="3D4D5C8E" w14:textId="77777777" w:rsidTr="00CD1827">
        <w:trPr>
          <w:cantSplit/>
        </w:trPr>
        <w:tc>
          <w:tcPr>
            <w:tcW w:w="3451" w:type="dxa"/>
          </w:tcPr>
          <w:p w14:paraId="116E8D7D" w14:textId="46A539A0" w:rsidR="005E7CFD" w:rsidRPr="00892751" w:rsidRDefault="00205CB7" w:rsidP="00892751">
            <w:pPr>
              <w:pStyle w:val="VLALetterText"/>
              <w:spacing w:before="40" w:after="40" w:line="280" w:lineRule="atLeast"/>
              <w:rPr>
                <w:rFonts w:cs="Arial"/>
                <w:b/>
                <w:bCs/>
                <w:sz w:val="20"/>
              </w:rPr>
            </w:pPr>
            <w:r w:rsidRPr="00892751">
              <w:rPr>
                <w:rFonts w:cs="Arial"/>
                <w:b/>
                <w:bCs/>
                <w:sz w:val="20"/>
              </w:rPr>
              <w:lastRenderedPageBreak/>
              <w:t>Digital Legal Aid</w:t>
            </w:r>
          </w:p>
          <w:p w14:paraId="6B2748CD" w14:textId="75A798F8" w:rsidR="000E2846" w:rsidRPr="00892751" w:rsidRDefault="008A62B2" w:rsidP="00892751">
            <w:pPr>
              <w:pStyle w:val="VLALetterText"/>
              <w:spacing w:before="40" w:after="40" w:line="280" w:lineRule="atLeast"/>
              <w:rPr>
                <w:rFonts w:cs="Arial"/>
                <w:sz w:val="20"/>
              </w:rPr>
            </w:pPr>
            <w:r>
              <w:rPr>
                <w:rFonts w:cs="Arial"/>
                <w:sz w:val="20"/>
              </w:rPr>
              <w:t>L</w:t>
            </w:r>
            <w:r w:rsidRPr="008A62B2">
              <w:rPr>
                <w:rFonts w:cs="Arial"/>
                <w:sz w:val="20"/>
              </w:rPr>
              <w:t>everag</w:t>
            </w:r>
            <w:r w:rsidR="001603A0">
              <w:rPr>
                <w:rFonts w:cs="Arial"/>
                <w:sz w:val="20"/>
              </w:rPr>
              <w:t>e</w:t>
            </w:r>
            <w:r w:rsidRPr="008A62B2">
              <w:rPr>
                <w:rFonts w:cs="Arial"/>
                <w:sz w:val="20"/>
              </w:rPr>
              <w:t xml:space="preserve"> technology to significantly improve client service</w:t>
            </w:r>
            <w:r w:rsidR="008920C6">
              <w:rPr>
                <w:rFonts w:cs="Arial"/>
                <w:sz w:val="20"/>
              </w:rPr>
              <w:t>s</w:t>
            </w:r>
            <w:r w:rsidRPr="008A62B2">
              <w:rPr>
                <w:rFonts w:cs="Arial"/>
                <w:sz w:val="20"/>
              </w:rPr>
              <w:t>, productivity and access to justice</w:t>
            </w:r>
            <w:r>
              <w:rPr>
                <w:rFonts w:cs="Arial"/>
                <w:sz w:val="20"/>
              </w:rPr>
              <w:t>.</w:t>
            </w:r>
          </w:p>
        </w:tc>
        <w:tc>
          <w:tcPr>
            <w:tcW w:w="2924" w:type="dxa"/>
          </w:tcPr>
          <w:p w14:paraId="15650960" w14:textId="14C0EF41" w:rsidR="00A876AF" w:rsidRDefault="00A876AF" w:rsidP="00A876AF">
            <w:pPr>
              <w:pStyle w:val="VLALetterText"/>
              <w:spacing w:before="40" w:after="40" w:line="280" w:lineRule="atLeast"/>
              <w:rPr>
                <w:rFonts w:cs="Arial"/>
                <w:sz w:val="20"/>
              </w:rPr>
            </w:pPr>
            <w:r>
              <w:rPr>
                <w:rFonts w:cs="Arial"/>
                <w:sz w:val="20"/>
              </w:rPr>
              <w:t>Design and implement digital tools to support legal practice areas and</w:t>
            </w:r>
            <w:r w:rsidR="003732AD">
              <w:rPr>
                <w:rFonts w:cs="Arial"/>
                <w:sz w:val="20"/>
              </w:rPr>
              <w:t xml:space="preserve"> service delivery to</w:t>
            </w:r>
            <w:r>
              <w:rPr>
                <w:rFonts w:cs="Arial"/>
                <w:sz w:val="20"/>
              </w:rPr>
              <w:t xml:space="preserve"> clients:</w:t>
            </w:r>
          </w:p>
          <w:p w14:paraId="60255F9F" w14:textId="77777777" w:rsidR="00A876AF" w:rsidRDefault="00A876AF" w:rsidP="00C851B2">
            <w:pPr>
              <w:pStyle w:val="VLALetterText"/>
              <w:numPr>
                <w:ilvl w:val="0"/>
                <w:numId w:val="62"/>
              </w:numPr>
              <w:spacing w:before="40" w:after="40" w:line="240" w:lineRule="auto"/>
              <w:rPr>
                <w:rFonts w:cs="Arial"/>
                <w:sz w:val="20"/>
              </w:rPr>
            </w:pPr>
            <w:r>
              <w:rPr>
                <w:rFonts w:cs="Arial"/>
                <w:sz w:val="20"/>
              </w:rPr>
              <w:t>Client record management system</w:t>
            </w:r>
          </w:p>
          <w:p w14:paraId="14D23600" w14:textId="77777777" w:rsidR="00A876AF" w:rsidRDefault="00A876AF" w:rsidP="00C851B2">
            <w:pPr>
              <w:pStyle w:val="VLALetterText"/>
              <w:numPr>
                <w:ilvl w:val="0"/>
                <w:numId w:val="62"/>
              </w:numPr>
              <w:spacing w:before="40" w:after="40" w:line="240" w:lineRule="auto"/>
              <w:rPr>
                <w:rFonts w:cs="Arial"/>
                <w:sz w:val="20"/>
              </w:rPr>
            </w:pPr>
            <w:r>
              <w:rPr>
                <w:rFonts w:cs="Arial"/>
                <w:sz w:val="20"/>
              </w:rPr>
              <w:t>Legal Help intake solution</w:t>
            </w:r>
          </w:p>
          <w:p w14:paraId="5F6E4C4E" w14:textId="77777777" w:rsidR="00A876AF" w:rsidRDefault="00A876AF" w:rsidP="00C851B2">
            <w:pPr>
              <w:pStyle w:val="VLALetterText"/>
              <w:numPr>
                <w:ilvl w:val="0"/>
                <w:numId w:val="62"/>
              </w:numPr>
              <w:spacing w:before="40" w:after="40" w:line="240" w:lineRule="auto"/>
              <w:rPr>
                <w:rFonts w:cs="Arial"/>
                <w:sz w:val="20"/>
              </w:rPr>
            </w:pPr>
            <w:r>
              <w:rPr>
                <w:rFonts w:cs="Arial"/>
                <w:sz w:val="20"/>
              </w:rPr>
              <w:t>Duty Lawyer triaging tool and record</w:t>
            </w:r>
          </w:p>
          <w:p w14:paraId="33AA9EBA" w14:textId="77777777" w:rsidR="00FA6401" w:rsidRDefault="00A876AF" w:rsidP="00C851B2">
            <w:pPr>
              <w:pStyle w:val="VLALetterText"/>
              <w:numPr>
                <w:ilvl w:val="0"/>
                <w:numId w:val="62"/>
              </w:numPr>
              <w:spacing w:before="40" w:after="40" w:line="240" w:lineRule="auto"/>
              <w:rPr>
                <w:rFonts w:cs="Arial"/>
                <w:sz w:val="20"/>
              </w:rPr>
            </w:pPr>
            <w:r>
              <w:rPr>
                <w:rFonts w:cs="Arial"/>
                <w:sz w:val="20"/>
              </w:rPr>
              <w:t>Case management system</w:t>
            </w:r>
          </w:p>
          <w:p w14:paraId="5D20CD58" w14:textId="7F0E13B6" w:rsidR="005E7CFD" w:rsidRPr="00217303" w:rsidRDefault="00A876AF" w:rsidP="00C851B2">
            <w:pPr>
              <w:pStyle w:val="VLALetterText"/>
              <w:numPr>
                <w:ilvl w:val="0"/>
                <w:numId w:val="62"/>
              </w:numPr>
              <w:spacing w:before="40" w:line="240" w:lineRule="auto"/>
              <w:ind w:left="357" w:hanging="357"/>
              <w:rPr>
                <w:rFonts w:cs="Arial"/>
                <w:sz w:val="20"/>
              </w:rPr>
            </w:pPr>
            <w:r w:rsidRPr="00217303">
              <w:rPr>
                <w:rFonts w:cs="Arial"/>
                <w:sz w:val="20"/>
              </w:rPr>
              <w:t xml:space="preserve">VLA website </w:t>
            </w:r>
            <w:r w:rsidRPr="00FA6401">
              <w:rPr>
                <w:rFonts w:cs="Arial"/>
                <w:sz w:val="20"/>
              </w:rPr>
              <w:t>upgrade</w:t>
            </w:r>
          </w:p>
        </w:tc>
        <w:tc>
          <w:tcPr>
            <w:tcW w:w="2502" w:type="dxa"/>
          </w:tcPr>
          <w:p w14:paraId="22875665" w14:textId="3914AEC5" w:rsidR="000D1BE6" w:rsidRPr="000D1BE6" w:rsidRDefault="000D1BE6" w:rsidP="000D1BE6">
            <w:pPr>
              <w:pStyle w:val="VLALetterText"/>
              <w:spacing w:before="40" w:line="280" w:lineRule="atLeast"/>
              <w:rPr>
                <w:rFonts w:cs="Arial"/>
                <w:sz w:val="20"/>
              </w:rPr>
            </w:pPr>
            <w:r w:rsidRPr="000D1BE6">
              <w:rPr>
                <w:rFonts w:cs="Arial"/>
                <w:sz w:val="20"/>
              </w:rPr>
              <w:t>Legal Help Intake Solution</w:t>
            </w:r>
            <w:r>
              <w:rPr>
                <w:rFonts w:cs="Arial"/>
                <w:sz w:val="20"/>
              </w:rPr>
              <w:t xml:space="preserve"> </w:t>
            </w:r>
            <w:r w:rsidRPr="000D1BE6">
              <w:rPr>
                <w:rFonts w:cs="Arial"/>
                <w:sz w:val="20"/>
              </w:rPr>
              <w:t>implemented by 30 November 2020</w:t>
            </w:r>
          </w:p>
          <w:p w14:paraId="4DF96C8D" w14:textId="11363606" w:rsidR="000D1BE6" w:rsidRPr="000D1BE6" w:rsidRDefault="000D1BE6" w:rsidP="000D1BE6">
            <w:pPr>
              <w:pStyle w:val="VLALetterText"/>
              <w:spacing w:before="40" w:line="280" w:lineRule="atLeast"/>
              <w:rPr>
                <w:rFonts w:cs="Arial"/>
                <w:sz w:val="20"/>
              </w:rPr>
            </w:pPr>
            <w:r w:rsidRPr="000D1BE6">
              <w:rPr>
                <w:rFonts w:cs="Arial"/>
                <w:sz w:val="20"/>
              </w:rPr>
              <w:t>Client Management</w:t>
            </w:r>
            <w:r>
              <w:rPr>
                <w:rFonts w:cs="Arial"/>
                <w:sz w:val="20"/>
              </w:rPr>
              <w:t xml:space="preserve"> system </w:t>
            </w:r>
            <w:r w:rsidR="4BDD77CF" w:rsidRPr="56865963">
              <w:rPr>
                <w:rFonts w:cs="Arial"/>
                <w:sz w:val="20"/>
              </w:rPr>
              <w:t>designed and developed</w:t>
            </w:r>
            <w:r w:rsidRPr="000D1BE6">
              <w:rPr>
                <w:rFonts w:cs="Arial"/>
                <w:sz w:val="20"/>
              </w:rPr>
              <w:t xml:space="preserve"> by 31 November 2020</w:t>
            </w:r>
          </w:p>
          <w:p w14:paraId="733FA8BA" w14:textId="2E913CCF" w:rsidR="000D1BE6" w:rsidRPr="000D1BE6" w:rsidRDefault="00432D6F" w:rsidP="000D1BE6">
            <w:pPr>
              <w:pStyle w:val="VLALetterText"/>
              <w:spacing w:before="40" w:line="280" w:lineRule="atLeast"/>
              <w:rPr>
                <w:rFonts w:cs="Arial"/>
                <w:sz w:val="20"/>
              </w:rPr>
            </w:pPr>
            <w:r w:rsidRPr="56865963">
              <w:rPr>
                <w:rFonts w:cs="Arial"/>
                <w:sz w:val="20"/>
              </w:rPr>
              <w:t>Case</w:t>
            </w:r>
            <w:r w:rsidR="003E3B8D" w:rsidRPr="56865963">
              <w:rPr>
                <w:rFonts w:cs="Arial"/>
                <w:sz w:val="20"/>
              </w:rPr>
              <w:t xml:space="preserve"> M</w:t>
            </w:r>
            <w:r w:rsidRPr="56865963">
              <w:rPr>
                <w:rFonts w:cs="Arial"/>
                <w:sz w:val="20"/>
              </w:rPr>
              <w:t>anagement</w:t>
            </w:r>
            <w:r w:rsidR="6788F49E" w:rsidRPr="56865963">
              <w:rPr>
                <w:rFonts w:cs="Arial"/>
                <w:sz w:val="20"/>
              </w:rPr>
              <w:t xml:space="preserve"> – </w:t>
            </w:r>
            <w:r w:rsidR="000D1BE6" w:rsidRPr="56865963">
              <w:rPr>
                <w:rFonts w:cs="Arial"/>
                <w:sz w:val="20"/>
              </w:rPr>
              <w:t>design</w:t>
            </w:r>
            <w:r w:rsidR="6788F49E" w:rsidRPr="56865963">
              <w:rPr>
                <w:rFonts w:cs="Arial"/>
                <w:sz w:val="20"/>
              </w:rPr>
              <w:t>ed and developed by 31 January 2021</w:t>
            </w:r>
            <w:r w:rsidR="000D1BE6" w:rsidRPr="56865963">
              <w:rPr>
                <w:rFonts w:cs="Arial"/>
                <w:sz w:val="20"/>
              </w:rPr>
              <w:t xml:space="preserve"> and </w:t>
            </w:r>
            <w:r w:rsidR="401011AB" w:rsidRPr="56865963">
              <w:rPr>
                <w:rFonts w:cs="Arial"/>
                <w:sz w:val="20"/>
              </w:rPr>
              <w:t>implementation in progress</w:t>
            </w:r>
            <w:r w:rsidR="000D1BE6" w:rsidRPr="56865963">
              <w:rPr>
                <w:rFonts w:cs="Arial"/>
                <w:sz w:val="20"/>
              </w:rPr>
              <w:t xml:space="preserve"> by 30 June 2021</w:t>
            </w:r>
          </w:p>
          <w:p w14:paraId="42682F65" w14:textId="52714843" w:rsidR="000D1BE6" w:rsidRPr="000D1BE6" w:rsidRDefault="000D1BE6" w:rsidP="000D1BE6">
            <w:pPr>
              <w:pStyle w:val="VLALetterText"/>
              <w:spacing w:before="40" w:line="280" w:lineRule="atLeast"/>
              <w:rPr>
                <w:rFonts w:cs="Arial"/>
                <w:sz w:val="20"/>
              </w:rPr>
            </w:pPr>
            <w:r w:rsidRPr="000D1BE6">
              <w:rPr>
                <w:rFonts w:cs="Arial"/>
                <w:sz w:val="20"/>
              </w:rPr>
              <w:t>Duty Lawyer</w:t>
            </w:r>
            <w:r>
              <w:rPr>
                <w:rFonts w:cs="Arial"/>
                <w:sz w:val="20"/>
              </w:rPr>
              <w:t xml:space="preserve"> </w:t>
            </w:r>
            <w:r w:rsidR="750F9528" w:rsidRPr="56865963">
              <w:rPr>
                <w:rFonts w:cs="Arial"/>
                <w:sz w:val="20"/>
              </w:rPr>
              <w:t>designed and developed</w:t>
            </w:r>
            <w:r w:rsidRPr="000D1BE6">
              <w:rPr>
                <w:rFonts w:cs="Arial"/>
                <w:sz w:val="20"/>
              </w:rPr>
              <w:t xml:space="preserve"> by 31 March 2021 and </w:t>
            </w:r>
            <w:r w:rsidR="2B9BA0FC" w:rsidRPr="56865963">
              <w:rPr>
                <w:rFonts w:cs="Arial"/>
                <w:sz w:val="20"/>
              </w:rPr>
              <w:t>implementation in progress</w:t>
            </w:r>
            <w:r w:rsidRPr="000D1BE6">
              <w:rPr>
                <w:rFonts w:cs="Arial"/>
                <w:sz w:val="20"/>
              </w:rPr>
              <w:t xml:space="preserve"> </w:t>
            </w:r>
            <w:r>
              <w:rPr>
                <w:rFonts w:cs="Arial"/>
                <w:sz w:val="20"/>
              </w:rPr>
              <w:t>b</w:t>
            </w:r>
            <w:r w:rsidRPr="000D1BE6">
              <w:rPr>
                <w:rFonts w:cs="Arial"/>
                <w:sz w:val="20"/>
              </w:rPr>
              <w:t xml:space="preserve">y 30 June 2021 </w:t>
            </w:r>
          </w:p>
          <w:p w14:paraId="4E727FF6" w14:textId="7F3F664F" w:rsidR="000D1BE6" w:rsidRPr="00892751" w:rsidRDefault="00365BC9" w:rsidP="000A0943">
            <w:pPr>
              <w:pStyle w:val="VLALetterText"/>
              <w:spacing w:before="40" w:line="280" w:lineRule="atLeast"/>
              <w:rPr>
                <w:rFonts w:cs="Arial"/>
                <w:sz w:val="20"/>
              </w:rPr>
            </w:pPr>
            <w:r>
              <w:rPr>
                <w:rFonts w:cs="Arial"/>
                <w:sz w:val="20"/>
              </w:rPr>
              <w:t>New</w:t>
            </w:r>
            <w:r w:rsidR="00974ED4">
              <w:rPr>
                <w:rFonts w:cs="Arial"/>
                <w:sz w:val="20"/>
              </w:rPr>
              <w:t xml:space="preserve"> w</w:t>
            </w:r>
            <w:r w:rsidR="002C0444">
              <w:rPr>
                <w:rFonts w:cs="Arial"/>
                <w:sz w:val="20"/>
              </w:rPr>
              <w:t xml:space="preserve">ebsite </w:t>
            </w:r>
            <w:r w:rsidR="00553A46">
              <w:rPr>
                <w:rFonts w:cs="Arial"/>
                <w:sz w:val="20"/>
              </w:rPr>
              <w:t>complete and ready for launch</w:t>
            </w:r>
            <w:r w:rsidR="007529FF">
              <w:rPr>
                <w:rFonts w:cs="Arial"/>
                <w:sz w:val="20"/>
              </w:rPr>
              <w:t xml:space="preserve"> </w:t>
            </w:r>
            <w:r w:rsidR="00A60A7C">
              <w:rPr>
                <w:rFonts w:cs="Arial"/>
                <w:sz w:val="20"/>
              </w:rPr>
              <w:t>by 30 June 20</w:t>
            </w:r>
            <w:r w:rsidR="0043298F">
              <w:rPr>
                <w:rFonts w:cs="Arial"/>
                <w:sz w:val="20"/>
              </w:rPr>
              <w:t>21</w:t>
            </w:r>
            <w:r w:rsidR="00FB5C86">
              <w:rPr>
                <w:rFonts w:cs="Arial"/>
                <w:sz w:val="20"/>
              </w:rPr>
              <w:t xml:space="preserve"> </w:t>
            </w:r>
          </w:p>
        </w:tc>
        <w:tc>
          <w:tcPr>
            <w:tcW w:w="1199" w:type="dxa"/>
          </w:tcPr>
          <w:p w14:paraId="4C1CE0B1" w14:textId="77777777" w:rsidR="005E7D54" w:rsidRPr="00892751" w:rsidRDefault="005E7D54" w:rsidP="005E7D54">
            <w:pPr>
              <w:pStyle w:val="VLALetterText"/>
              <w:spacing w:before="40" w:after="40" w:line="280" w:lineRule="atLeast"/>
              <w:rPr>
                <w:rFonts w:cs="Arial"/>
                <w:sz w:val="20"/>
              </w:rPr>
            </w:pPr>
            <w:r w:rsidRPr="00892751">
              <w:rPr>
                <w:rFonts w:cs="Arial"/>
                <w:sz w:val="20"/>
                <w:szCs w:val="24"/>
              </w:rPr>
              <w:t>Client</w:t>
            </w:r>
          </w:p>
          <w:p w14:paraId="0AE4D20D" w14:textId="77777777" w:rsidR="005E7D54" w:rsidRPr="00892751" w:rsidRDefault="005E7D54" w:rsidP="005E7D54">
            <w:pPr>
              <w:pStyle w:val="VLALetterText"/>
              <w:spacing w:before="40" w:after="40" w:line="280" w:lineRule="atLeast"/>
              <w:rPr>
                <w:rFonts w:cs="Arial"/>
                <w:sz w:val="20"/>
              </w:rPr>
            </w:pPr>
            <w:r w:rsidRPr="00892751">
              <w:rPr>
                <w:rFonts w:cs="Arial"/>
                <w:sz w:val="20"/>
                <w:szCs w:val="24"/>
              </w:rPr>
              <w:t>Impact</w:t>
            </w:r>
          </w:p>
          <w:p w14:paraId="19A3D5CA" w14:textId="075AF7D8" w:rsidR="005E7CFD" w:rsidRPr="00892751" w:rsidRDefault="005E7D54" w:rsidP="00892751">
            <w:pPr>
              <w:pStyle w:val="VLALetterText"/>
              <w:spacing w:before="40" w:after="40" w:line="280" w:lineRule="atLeast"/>
              <w:rPr>
                <w:rFonts w:cs="Arial"/>
                <w:sz w:val="20"/>
              </w:rPr>
            </w:pPr>
            <w:r w:rsidRPr="00892751">
              <w:rPr>
                <w:rFonts w:cs="Arial"/>
                <w:sz w:val="20"/>
                <w:szCs w:val="24"/>
              </w:rPr>
              <w:t>Together</w:t>
            </w:r>
          </w:p>
        </w:tc>
      </w:tr>
      <w:tr w:rsidR="00F51B16" w:rsidRPr="00CD1827" w14:paraId="10C946F2" w14:textId="77777777" w:rsidTr="00D1673B">
        <w:trPr>
          <w:cantSplit/>
        </w:trPr>
        <w:tc>
          <w:tcPr>
            <w:tcW w:w="3451" w:type="dxa"/>
          </w:tcPr>
          <w:p w14:paraId="0341FBBF" w14:textId="77777777" w:rsidR="00F51B16" w:rsidRPr="00CD1827" w:rsidRDefault="00F51B16" w:rsidP="00D1673B">
            <w:pPr>
              <w:pStyle w:val="VLALetterText"/>
              <w:spacing w:before="40" w:after="40" w:line="280" w:lineRule="atLeast"/>
              <w:rPr>
                <w:rFonts w:cs="Arial"/>
                <w:b/>
                <w:bCs/>
                <w:sz w:val="20"/>
              </w:rPr>
            </w:pPr>
            <w:r w:rsidRPr="00CD1827">
              <w:rPr>
                <w:rFonts w:cs="Arial"/>
                <w:b/>
                <w:sz w:val="20"/>
              </w:rPr>
              <w:t>Family violence response</w:t>
            </w:r>
          </w:p>
          <w:p w14:paraId="1563701B" w14:textId="0D99C135" w:rsidR="00F51B16" w:rsidRPr="00CD1827" w:rsidRDefault="00F51B16" w:rsidP="00D1673B">
            <w:pPr>
              <w:pStyle w:val="VLALetterText"/>
              <w:spacing w:before="40" w:after="40" w:line="280" w:lineRule="atLeast"/>
              <w:rPr>
                <w:rFonts w:cs="Arial"/>
                <w:sz w:val="20"/>
              </w:rPr>
            </w:pPr>
            <w:r w:rsidRPr="00CD1827">
              <w:rPr>
                <w:rFonts w:cs="Arial"/>
                <w:sz w:val="20"/>
              </w:rPr>
              <w:t>Work with our legal assistance partner</w:t>
            </w:r>
            <w:r w:rsidR="009E0FA7">
              <w:rPr>
                <w:rFonts w:cs="Arial"/>
                <w:sz w:val="20"/>
              </w:rPr>
              <w:t>s</w:t>
            </w:r>
            <w:r w:rsidR="00250D5B">
              <w:rPr>
                <w:rFonts w:cs="Arial"/>
                <w:sz w:val="20"/>
              </w:rPr>
              <w:t>,</w:t>
            </w:r>
            <w:r w:rsidR="001F63E7">
              <w:rPr>
                <w:rFonts w:cs="Arial"/>
                <w:sz w:val="20"/>
              </w:rPr>
              <w:t xml:space="preserve"> the courts, police and </w:t>
            </w:r>
            <w:r w:rsidR="00425028">
              <w:rPr>
                <w:rFonts w:cs="Arial"/>
                <w:sz w:val="20"/>
              </w:rPr>
              <w:t xml:space="preserve">family violence </w:t>
            </w:r>
            <w:r w:rsidR="00105C89">
              <w:rPr>
                <w:rFonts w:cs="Arial"/>
                <w:sz w:val="20"/>
              </w:rPr>
              <w:t>service</w:t>
            </w:r>
            <w:r w:rsidR="00105C89" w:rsidRPr="00CD1827">
              <w:rPr>
                <w:rFonts w:cs="Arial"/>
                <w:sz w:val="20"/>
              </w:rPr>
              <w:t>s</w:t>
            </w:r>
            <w:r w:rsidR="00105C89">
              <w:rPr>
                <w:rFonts w:cs="Arial"/>
                <w:sz w:val="20"/>
              </w:rPr>
              <w:t xml:space="preserve"> </w:t>
            </w:r>
            <w:r w:rsidR="00105C89" w:rsidRPr="00CD1827">
              <w:rPr>
                <w:rFonts w:cs="Arial"/>
                <w:sz w:val="20"/>
              </w:rPr>
              <w:t>to</w:t>
            </w:r>
            <w:r w:rsidRPr="00CD1827">
              <w:rPr>
                <w:rFonts w:cs="Arial"/>
                <w:sz w:val="20"/>
              </w:rPr>
              <w:t xml:space="preserve"> improve access to </w:t>
            </w:r>
            <w:r w:rsidR="006F4EB0">
              <w:rPr>
                <w:rFonts w:cs="Arial"/>
                <w:sz w:val="20"/>
              </w:rPr>
              <w:t>legal help</w:t>
            </w:r>
            <w:r w:rsidR="006F4EB0" w:rsidRPr="00CD1827">
              <w:rPr>
                <w:rFonts w:cs="Arial"/>
                <w:sz w:val="20"/>
              </w:rPr>
              <w:t xml:space="preserve"> </w:t>
            </w:r>
            <w:r w:rsidRPr="00CD1827">
              <w:rPr>
                <w:rFonts w:cs="Arial"/>
                <w:sz w:val="20"/>
              </w:rPr>
              <w:t xml:space="preserve">for people affected by family violence. </w:t>
            </w:r>
          </w:p>
        </w:tc>
        <w:tc>
          <w:tcPr>
            <w:tcW w:w="2924" w:type="dxa"/>
          </w:tcPr>
          <w:p w14:paraId="61B7C36F" w14:textId="5702CD23" w:rsidR="0056122D" w:rsidRDefault="00F51B16" w:rsidP="00D1673B">
            <w:pPr>
              <w:pStyle w:val="VLALetterText"/>
              <w:spacing w:before="40" w:line="280" w:lineRule="atLeast"/>
              <w:rPr>
                <w:rFonts w:cs="Arial"/>
                <w:sz w:val="20"/>
              </w:rPr>
            </w:pPr>
            <w:r w:rsidRPr="00CD1827">
              <w:rPr>
                <w:rFonts w:cs="Arial"/>
                <w:color w:val="000000"/>
                <w:sz w:val="20"/>
                <w:lang w:val="en-GB"/>
              </w:rPr>
              <w:t xml:space="preserve">Implement </w:t>
            </w:r>
            <w:r w:rsidR="008E12E0">
              <w:rPr>
                <w:rFonts w:cs="Arial"/>
                <w:color w:val="000000"/>
                <w:sz w:val="20"/>
                <w:lang w:val="en-GB"/>
              </w:rPr>
              <w:t>new legal services</w:t>
            </w:r>
            <w:r w:rsidR="002B3FE5">
              <w:rPr>
                <w:rFonts w:cs="Arial"/>
                <w:color w:val="000000"/>
                <w:sz w:val="20"/>
                <w:lang w:val="en-GB"/>
              </w:rPr>
              <w:t xml:space="preserve"> in </w:t>
            </w:r>
            <w:r w:rsidRPr="00FB2E91">
              <w:rPr>
                <w:rFonts w:cs="Arial"/>
                <w:sz w:val="20"/>
              </w:rPr>
              <w:t>the Specialist Family Violence courts</w:t>
            </w:r>
          </w:p>
          <w:p w14:paraId="37F1729A" w14:textId="4A8A674C" w:rsidR="0056122D" w:rsidRDefault="00B07953" w:rsidP="00D1673B">
            <w:pPr>
              <w:pStyle w:val="VLALetterText"/>
              <w:spacing w:before="40" w:line="280" w:lineRule="atLeast"/>
              <w:rPr>
                <w:rFonts w:cs="Arial"/>
                <w:sz w:val="20"/>
              </w:rPr>
            </w:pPr>
            <w:r>
              <w:rPr>
                <w:rFonts w:cs="Arial"/>
                <w:sz w:val="20"/>
              </w:rPr>
              <w:t>M</w:t>
            </w:r>
            <w:r w:rsidR="00F51B16" w:rsidRPr="00FB2E91">
              <w:rPr>
                <w:rFonts w:cs="Arial"/>
                <w:sz w:val="20"/>
              </w:rPr>
              <w:t xml:space="preserve">onitor and evaluate </w:t>
            </w:r>
            <w:r w:rsidR="0027164B">
              <w:rPr>
                <w:rFonts w:cs="Arial"/>
                <w:sz w:val="20"/>
              </w:rPr>
              <w:t>our</w:t>
            </w:r>
            <w:r w:rsidR="0027164B" w:rsidRPr="00FB2E91">
              <w:rPr>
                <w:rFonts w:cs="Arial"/>
                <w:sz w:val="20"/>
              </w:rPr>
              <w:t xml:space="preserve"> </w:t>
            </w:r>
            <w:r w:rsidR="00F51B16" w:rsidRPr="00FB2E91">
              <w:rPr>
                <w:rFonts w:cs="Arial"/>
                <w:sz w:val="20"/>
              </w:rPr>
              <w:t>Legal Help</w:t>
            </w:r>
            <w:r w:rsidR="00345041">
              <w:rPr>
                <w:rFonts w:cs="Arial"/>
                <w:sz w:val="20"/>
              </w:rPr>
              <w:t xml:space="preserve"> phone and </w:t>
            </w:r>
            <w:r w:rsidR="007A240D">
              <w:rPr>
                <w:rFonts w:cs="Arial"/>
                <w:sz w:val="20"/>
              </w:rPr>
              <w:t>webchat</w:t>
            </w:r>
            <w:r w:rsidR="00756042">
              <w:rPr>
                <w:rFonts w:cs="Arial"/>
                <w:sz w:val="20"/>
              </w:rPr>
              <w:t xml:space="preserve"> service’s new</w:t>
            </w:r>
            <w:r w:rsidR="00F51B16" w:rsidRPr="00FB2E91">
              <w:rPr>
                <w:rFonts w:cs="Arial"/>
                <w:sz w:val="20"/>
              </w:rPr>
              <w:t xml:space="preserve"> </w:t>
            </w:r>
            <w:r w:rsidR="00A21CD3">
              <w:rPr>
                <w:rFonts w:cs="Arial"/>
                <w:sz w:val="20"/>
              </w:rPr>
              <w:t>f</w:t>
            </w:r>
            <w:r w:rsidR="00F51B16" w:rsidRPr="00FB2E91">
              <w:rPr>
                <w:rFonts w:cs="Arial"/>
                <w:sz w:val="20"/>
              </w:rPr>
              <w:t xml:space="preserve">amily </w:t>
            </w:r>
            <w:r w:rsidR="00A21CD3">
              <w:rPr>
                <w:rFonts w:cs="Arial"/>
                <w:sz w:val="20"/>
              </w:rPr>
              <w:t>v</w:t>
            </w:r>
            <w:r w:rsidR="00F51B16" w:rsidRPr="00FB2E91">
              <w:rPr>
                <w:rFonts w:cs="Arial"/>
                <w:sz w:val="20"/>
              </w:rPr>
              <w:t>iolence priority call queue and webchat channel</w:t>
            </w:r>
          </w:p>
          <w:p w14:paraId="5986A528" w14:textId="2495EBC2" w:rsidR="00F51B16" w:rsidRPr="00CD1827" w:rsidRDefault="00327A03" w:rsidP="00D1673B">
            <w:pPr>
              <w:pStyle w:val="VLALetterText"/>
              <w:spacing w:before="40" w:line="280" w:lineRule="atLeast"/>
              <w:rPr>
                <w:rFonts w:cs="Arial"/>
                <w:sz w:val="20"/>
              </w:rPr>
            </w:pPr>
            <w:r>
              <w:rPr>
                <w:rFonts w:cs="Arial"/>
                <w:sz w:val="20"/>
              </w:rPr>
              <w:t>Convert</w:t>
            </w:r>
            <w:r w:rsidR="0091076C">
              <w:rPr>
                <w:rFonts w:cs="Arial"/>
                <w:sz w:val="20"/>
              </w:rPr>
              <w:t xml:space="preserve"> our face-to</w:t>
            </w:r>
            <w:r w:rsidR="0066037E">
              <w:rPr>
                <w:rFonts w:cs="Arial"/>
                <w:sz w:val="20"/>
              </w:rPr>
              <w:t>-</w:t>
            </w:r>
            <w:r w:rsidR="009F21CB">
              <w:rPr>
                <w:rFonts w:cs="Arial"/>
                <w:sz w:val="20"/>
              </w:rPr>
              <w:t>face Client</w:t>
            </w:r>
            <w:r w:rsidR="00F51B16" w:rsidRPr="00FB2E91">
              <w:rPr>
                <w:rFonts w:cs="Arial"/>
                <w:sz w:val="20"/>
              </w:rPr>
              <w:t xml:space="preserve"> Safety Framework training into </w:t>
            </w:r>
            <w:r w:rsidR="000F2A84">
              <w:rPr>
                <w:rFonts w:cs="Arial"/>
                <w:sz w:val="20"/>
              </w:rPr>
              <w:t xml:space="preserve">a </w:t>
            </w:r>
            <w:r w:rsidR="00195FDC">
              <w:rPr>
                <w:rFonts w:cs="Arial"/>
                <w:sz w:val="20"/>
              </w:rPr>
              <w:t xml:space="preserve">more broadly available </w:t>
            </w:r>
            <w:r w:rsidR="00F51B16" w:rsidRPr="00FB2E91">
              <w:rPr>
                <w:rFonts w:cs="Arial"/>
                <w:sz w:val="20"/>
              </w:rPr>
              <w:t xml:space="preserve">online learning modules </w:t>
            </w:r>
          </w:p>
        </w:tc>
        <w:tc>
          <w:tcPr>
            <w:tcW w:w="2502" w:type="dxa"/>
          </w:tcPr>
          <w:p w14:paraId="1D7AD91C" w14:textId="411A02F5" w:rsidR="00F51B16" w:rsidRPr="006770F1" w:rsidRDefault="00195FDC" w:rsidP="00D1673B">
            <w:pPr>
              <w:pStyle w:val="VLALetterText"/>
              <w:spacing w:before="40" w:line="280" w:lineRule="atLeast"/>
              <w:rPr>
                <w:rFonts w:cs="Arial"/>
                <w:sz w:val="20"/>
              </w:rPr>
            </w:pPr>
            <w:r>
              <w:rPr>
                <w:rFonts w:cs="Arial"/>
                <w:sz w:val="20"/>
              </w:rPr>
              <w:t xml:space="preserve">Specialist Family Violence </w:t>
            </w:r>
            <w:r w:rsidR="00871247">
              <w:rPr>
                <w:rFonts w:cs="Arial"/>
                <w:sz w:val="20"/>
              </w:rPr>
              <w:t>service</w:t>
            </w:r>
            <w:r w:rsidR="00EF6083">
              <w:rPr>
                <w:rFonts w:cs="Arial"/>
                <w:sz w:val="20"/>
              </w:rPr>
              <w:t xml:space="preserve"> delivery </w:t>
            </w:r>
            <w:r w:rsidR="00BD0E2F">
              <w:rPr>
                <w:rFonts w:cs="Arial"/>
                <w:sz w:val="20"/>
              </w:rPr>
              <w:t>and client satisfaction targets</w:t>
            </w:r>
            <w:r w:rsidR="003A3D7D">
              <w:rPr>
                <w:rFonts w:cs="Arial"/>
                <w:sz w:val="20"/>
              </w:rPr>
              <w:t xml:space="preserve"> </w:t>
            </w:r>
            <w:r w:rsidR="00676908">
              <w:rPr>
                <w:rFonts w:cs="Arial"/>
                <w:sz w:val="20"/>
              </w:rPr>
              <w:t xml:space="preserve">are </w:t>
            </w:r>
            <w:r w:rsidR="003A3D7D">
              <w:rPr>
                <w:rFonts w:cs="Arial"/>
                <w:sz w:val="20"/>
              </w:rPr>
              <w:t>met</w:t>
            </w:r>
            <w:r w:rsidR="00463530">
              <w:rPr>
                <w:rFonts w:cs="Arial"/>
                <w:sz w:val="20"/>
              </w:rPr>
              <w:t xml:space="preserve"> </w:t>
            </w:r>
          </w:p>
          <w:p w14:paraId="71379DFE" w14:textId="329AE00C" w:rsidR="00E645FA" w:rsidRPr="00895DCA" w:rsidRDefault="00B07953" w:rsidP="00D1673B">
            <w:pPr>
              <w:pStyle w:val="VLALetterText"/>
              <w:spacing w:before="40" w:line="280" w:lineRule="atLeast"/>
              <w:rPr>
                <w:rFonts w:cs="Arial"/>
                <w:sz w:val="20"/>
              </w:rPr>
            </w:pPr>
            <w:r w:rsidRPr="00153C9C">
              <w:rPr>
                <w:rFonts w:cs="Arial"/>
                <w:sz w:val="20"/>
              </w:rPr>
              <w:t>Average Legal Help phone</w:t>
            </w:r>
            <w:r w:rsidRPr="00B07953">
              <w:rPr>
                <w:sz w:val="20"/>
                <w:lang w:val="en-GB"/>
              </w:rPr>
              <w:t xml:space="preserve"> and </w:t>
            </w:r>
            <w:r w:rsidR="002E1129">
              <w:rPr>
                <w:sz w:val="20"/>
                <w:lang w:val="en-GB"/>
              </w:rPr>
              <w:t>web</w:t>
            </w:r>
            <w:r w:rsidRPr="00B07953">
              <w:rPr>
                <w:sz w:val="20"/>
                <w:lang w:val="en-GB"/>
              </w:rPr>
              <w:t>chat wait time for</w:t>
            </w:r>
            <w:r w:rsidR="002E1129">
              <w:rPr>
                <w:sz w:val="20"/>
                <w:lang w:val="en-GB"/>
              </w:rPr>
              <w:t xml:space="preserve"> family violence priority</w:t>
            </w:r>
            <w:r w:rsidRPr="00B07953">
              <w:rPr>
                <w:sz w:val="20"/>
                <w:lang w:val="en-GB"/>
              </w:rPr>
              <w:t xml:space="preserve"> clients</w:t>
            </w:r>
            <w:r w:rsidR="00084726">
              <w:rPr>
                <w:sz w:val="20"/>
                <w:lang w:val="en-GB"/>
              </w:rPr>
              <w:t xml:space="preserve"> </w:t>
            </w:r>
            <w:r w:rsidR="00FB7466">
              <w:rPr>
                <w:sz w:val="20"/>
                <w:lang w:val="en-GB"/>
              </w:rPr>
              <w:t xml:space="preserve">is </w:t>
            </w:r>
            <w:r w:rsidR="00D62F30">
              <w:rPr>
                <w:sz w:val="20"/>
                <w:lang w:val="en-GB"/>
              </w:rPr>
              <w:t>shorter than for</w:t>
            </w:r>
            <w:r w:rsidR="00616A61">
              <w:rPr>
                <w:sz w:val="20"/>
                <w:lang w:val="en-GB"/>
              </w:rPr>
              <w:t xml:space="preserve"> </w:t>
            </w:r>
            <w:r w:rsidR="00616A61" w:rsidRPr="00153C9C">
              <w:rPr>
                <w:rFonts w:cs="Arial"/>
                <w:sz w:val="20"/>
              </w:rPr>
              <w:t xml:space="preserve">other clients </w:t>
            </w:r>
          </w:p>
          <w:p w14:paraId="78CC2D09" w14:textId="108A1C7D" w:rsidR="00F51B16" w:rsidRPr="00F66CFD" w:rsidRDefault="00F51B16" w:rsidP="00D1673B">
            <w:pPr>
              <w:pStyle w:val="VLALetterText"/>
              <w:spacing w:before="40" w:line="280" w:lineRule="atLeast"/>
              <w:rPr>
                <w:rFonts w:cs="Arial"/>
                <w:sz w:val="20"/>
              </w:rPr>
            </w:pPr>
            <w:r>
              <w:rPr>
                <w:rFonts w:cs="Arial"/>
                <w:sz w:val="20"/>
              </w:rPr>
              <w:t>50</w:t>
            </w:r>
            <w:r w:rsidR="00205DAF">
              <w:rPr>
                <w:rFonts w:cs="Arial"/>
                <w:sz w:val="20"/>
              </w:rPr>
              <w:t xml:space="preserve"> new users have completed </w:t>
            </w:r>
            <w:r w:rsidR="00FA0A09">
              <w:rPr>
                <w:rFonts w:cs="Arial"/>
                <w:sz w:val="20"/>
              </w:rPr>
              <w:t xml:space="preserve">at least one new </w:t>
            </w:r>
            <w:r w:rsidR="005D06AE">
              <w:rPr>
                <w:rFonts w:cs="Arial"/>
                <w:sz w:val="20"/>
              </w:rPr>
              <w:t>Client Safety Fr</w:t>
            </w:r>
            <w:r w:rsidR="006B7458">
              <w:rPr>
                <w:rFonts w:cs="Arial"/>
                <w:sz w:val="20"/>
              </w:rPr>
              <w:t>amework</w:t>
            </w:r>
            <w:r w:rsidR="00AE4982">
              <w:rPr>
                <w:rFonts w:cs="Arial"/>
                <w:sz w:val="20"/>
              </w:rPr>
              <w:t xml:space="preserve"> onli</w:t>
            </w:r>
            <w:r w:rsidR="000A009F">
              <w:rPr>
                <w:rFonts w:cs="Arial"/>
                <w:sz w:val="20"/>
              </w:rPr>
              <w:t>ne</w:t>
            </w:r>
            <w:r w:rsidR="006B7458">
              <w:rPr>
                <w:rFonts w:cs="Arial"/>
                <w:sz w:val="20"/>
              </w:rPr>
              <w:t xml:space="preserve"> </w:t>
            </w:r>
            <w:r>
              <w:rPr>
                <w:rFonts w:cs="Arial"/>
                <w:sz w:val="20"/>
              </w:rPr>
              <w:t xml:space="preserve">module by </w:t>
            </w:r>
            <w:r w:rsidR="00FB1C51">
              <w:rPr>
                <w:rFonts w:cs="Arial"/>
                <w:sz w:val="20"/>
              </w:rPr>
              <w:t>30 June 2021</w:t>
            </w:r>
          </w:p>
        </w:tc>
        <w:tc>
          <w:tcPr>
            <w:tcW w:w="1199" w:type="dxa"/>
          </w:tcPr>
          <w:p w14:paraId="4BE899BF" w14:textId="77777777" w:rsidR="00F51B16" w:rsidRPr="00CD1827" w:rsidRDefault="00F51B16" w:rsidP="00D1673B">
            <w:pPr>
              <w:pStyle w:val="VLALetterText"/>
              <w:spacing w:before="40" w:after="40" w:line="280" w:lineRule="atLeast"/>
              <w:rPr>
                <w:rFonts w:cs="Arial"/>
                <w:sz w:val="20"/>
              </w:rPr>
            </w:pPr>
            <w:r w:rsidRPr="00CD1827">
              <w:rPr>
                <w:rFonts w:cs="Arial"/>
                <w:sz w:val="20"/>
              </w:rPr>
              <w:t>Client</w:t>
            </w:r>
          </w:p>
          <w:p w14:paraId="355F0862" w14:textId="77777777" w:rsidR="00F51B16" w:rsidRPr="00CD1827" w:rsidRDefault="00F51B16" w:rsidP="00D1673B">
            <w:pPr>
              <w:pStyle w:val="VLALetterText"/>
              <w:spacing w:before="40" w:after="40" w:line="280" w:lineRule="atLeast"/>
              <w:rPr>
                <w:rFonts w:cs="Arial"/>
                <w:sz w:val="20"/>
              </w:rPr>
            </w:pPr>
            <w:r w:rsidRPr="00CD1827">
              <w:rPr>
                <w:rFonts w:cs="Arial"/>
                <w:sz w:val="20"/>
              </w:rPr>
              <w:t>Impact</w:t>
            </w:r>
          </w:p>
          <w:p w14:paraId="19D162D5" w14:textId="77777777" w:rsidR="00F51B16" w:rsidRPr="00CD1827" w:rsidRDefault="00F51B16" w:rsidP="00D1673B">
            <w:pPr>
              <w:pStyle w:val="VLALetterText"/>
              <w:spacing w:before="40" w:after="40" w:line="280" w:lineRule="atLeast"/>
              <w:rPr>
                <w:rFonts w:cs="Arial"/>
                <w:sz w:val="20"/>
              </w:rPr>
            </w:pPr>
            <w:r w:rsidRPr="00CD1827">
              <w:rPr>
                <w:rFonts w:cs="Arial"/>
                <w:sz w:val="20"/>
              </w:rPr>
              <w:t>Together</w:t>
            </w:r>
          </w:p>
        </w:tc>
      </w:tr>
      <w:tr w:rsidR="005E7CFD" w:rsidRPr="00DF7501" w14:paraId="4ADF1D87" w14:textId="77777777" w:rsidTr="00030BE4">
        <w:trPr>
          <w:cantSplit/>
          <w:trHeight w:val="3736"/>
        </w:trPr>
        <w:tc>
          <w:tcPr>
            <w:tcW w:w="3451" w:type="dxa"/>
          </w:tcPr>
          <w:p w14:paraId="5DEE44A9" w14:textId="6D0CB041" w:rsidR="005E7CFD" w:rsidRPr="00892751" w:rsidRDefault="003C5358" w:rsidP="00892751">
            <w:pPr>
              <w:pStyle w:val="VLALetterText"/>
              <w:spacing w:before="40" w:after="40" w:line="280" w:lineRule="atLeast"/>
              <w:rPr>
                <w:rFonts w:cs="Arial"/>
                <w:b/>
                <w:bCs/>
                <w:sz w:val="20"/>
              </w:rPr>
            </w:pPr>
            <w:r w:rsidRPr="00892751">
              <w:rPr>
                <w:rFonts w:cs="Arial"/>
                <w:b/>
                <w:sz w:val="20"/>
                <w:szCs w:val="24"/>
              </w:rPr>
              <w:lastRenderedPageBreak/>
              <w:t>Health, safety and wellbeing</w:t>
            </w:r>
          </w:p>
          <w:p w14:paraId="66C5362F" w14:textId="75C0717B" w:rsidR="000E2846" w:rsidRPr="00892751" w:rsidRDefault="0011793E" w:rsidP="00892751">
            <w:pPr>
              <w:pStyle w:val="VLALetterText"/>
              <w:spacing w:before="40" w:after="40" w:line="280" w:lineRule="atLeast"/>
              <w:rPr>
                <w:rFonts w:cs="Arial"/>
                <w:sz w:val="20"/>
              </w:rPr>
            </w:pPr>
            <w:r w:rsidRPr="0011793E">
              <w:rPr>
                <w:rFonts w:cs="Arial"/>
                <w:sz w:val="20"/>
              </w:rPr>
              <w:t>Review and manag</w:t>
            </w:r>
            <w:r w:rsidR="00275E6E">
              <w:rPr>
                <w:rFonts w:cs="Arial"/>
                <w:sz w:val="20"/>
              </w:rPr>
              <w:t>e</w:t>
            </w:r>
            <w:r w:rsidRPr="0011793E">
              <w:rPr>
                <w:rFonts w:cs="Arial"/>
                <w:sz w:val="20"/>
              </w:rPr>
              <w:t xml:space="preserve"> health, safety and wellbeing activities to mitigate risk and prevent health and safety issues.</w:t>
            </w:r>
          </w:p>
        </w:tc>
        <w:tc>
          <w:tcPr>
            <w:tcW w:w="2924" w:type="dxa"/>
          </w:tcPr>
          <w:p w14:paraId="073664E9" w14:textId="77777777" w:rsidR="00205979" w:rsidRDefault="0032173F" w:rsidP="00793435">
            <w:pPr>
              <w:pStyle w:val="VLALetterText"/>
              <w:spacing w:before="40" w:line="280" w:lineRule="atLeast"/>
              <w:rPr>
                <w:rFonts w:cs="Arial"/>
                <w:sz w:val="20"/>
              </w:rPr>
            </w:pPr>
            <w:r w:rsidRPr="00907D0C">
              <w:rPr>
                <w:rFonts w:cs="Arial"/>
                <w:sz w:val="20"/>
              </w:rPr>
              <w:t xml:space="preserve">Review </w:t>
            </w:r>
            <w:r>
              <w:rPr>
                <w:rFonts w:cs="Arial"/>
                <w:sz w:val="20"/>
              </w:rPr>
              <w:t>and</w:t>
            </w:r>
            <w:r w:rsidR="007A1C31">
              <w:rPr>
                <w:rFonts w:cs="Arial"/>
                <w:sz w:val="20"/>
              </w:rPr>
              <w:t xml:space="preserve"> update </w:t>
            </w:r>
            <w:r w:rsidR="00E0086C" w:rsidRPr="00907D0C">
              <w:rPr>
                <w:rFonts w:cs="Arial"/>
                <w:sz w:val="20"/>
              </w:rPr>
              <w:t>Psychological Wellbeing Plan (PWP) to respond to COVID-19</w:t>
            </w:r>
          </w:p>
          <w:p w14:paraId="51614B30" w14:textId="4CC9F484" w:rsidR="00F8473A" w:rsidRDefault="007A1C31" w:rsidP="00793435">
            <w:pPr>
              <w:pStyle w:val="VLALetterText"/>
              <w:spacing w:before="40" w:line="280" w:lineRule="atLeast"/>
              <w:rPr>
                <w:rFonts w:cs="Arial"/>
                <w:sz w:val="20"/>
              </w:rPr>
            </w:pPr>
            <w:r w:rsidRPr="00907D0C">
              <w:rPr>
                <w:rFonts w:cs="Arial"/>
                <w:sz w:val="20"/>
              </w:rPr>
              <w:t xml:space="preserve">Develop and </w:t>
            </w:r>
            <w:r w:rsidR="00F6573D">
              <w:rPr>
                <w:rFonts w:cs="Arial"/>
                <w:sz w:val="20"/>
              </w:rPr>
              <w:t>implement</w:t>
            </w:r>
            <w:r w:rsidRPr="00907D0C">
              <w:rPr>
                <w:rFonts w:cs="Arial"/>
                <w:sz w:val="20"/>
              </w:rPr>
              <w:t xml:space="preserve"> system changes for</w:t>
            </w:r>
            <w:r w:rsidR="00F8473A">
              <w:rPr>
                <w:rFonts w:cs="Arial"/>
                <w:sz w:val="20"/>
              </w:rPr>
              <w:t>:</w:t>
            </w:r>
          </w:p>
          <w:p w14:paraId="09CE90DD" w14:textId="1C8E5452" w:rsidR="00EB3FB6" w:rsidRDefault="007A1C31" w:rsidP="0092160E">
            <w:pPr>
              <w:pStyle w:val="VLALetterText"/>
              <w:numPr>
                <w:ilvl w:val="0"/>
                <w:numId w:val="62"/>
              </w:numPr>
              <w:spacing w:before="40" w:after="40" w:line="280" w:lineRule="atLeast"/>
              <w:rPr>
                <w:rFonts w:cs="Arial"/>
                <w:sz w:val="20"/>
              </w:rPr>
            </w:pPr>
            <w:r w:rsidRPr="00907D0C">
              <w:rPr>
                <w:rFonts w:cs="Arial"/>
                <w:sz w:val="20"/>
              </w:rPr>
              <w:t>safe driving</w:t>
            </w:r>
          </w:p>
          <w:p w14:paraId="1432CFA4" w14:textId="1B458623" w:rsidR="00F65707" w:rsidRDefault="007A1C31" w:rsidP="0092160E">
            <w:pPr>
              <w:pStyle w:val="VLALetterText"/>
              <w:numPr>
                <w:ilvl w:val="0"/>
                <w:numId w:val="62"/>
              </w:numPr>
              <w:spacing w:before="40" w:after="40" w:line="280" w:lineRule="atLeast"/>
              <w:rPr>
                <w:rFonts w:cs="Arial"/>
                <w:sz w:val="20"/>
              </w:rPr>
            </w:pPr>
            <w:r w:rsidRPr="00907D0C">
              <w:rPr>
                <w:rFonts w:cs="Arial"/>
                <w:sz w:val="20"/>
              </w:rPr>
              <w:t>contractor management</w:t>
            </w:r>
            <w:r w:rsidR="00F65707">
              <w:rPr>
                <w:rFonts w:cs="Arial"/>
                <w:sz w:val="20"/>
              </w:rPr>
              <w:t>.</w:t>
            </w:r>
            <w:r w:rsidRPr="00907D0C">
              <w:rPr>
                <w:rFonts w:cs="Arial"/>
                <w:sz w:val="20"/>
              </w:rPr>
              <w:t xml:space="preserve"> </w:t>
            </w:r>
          </w:p>
          <w:p w14:paraId="69F8D9FA" w14:textId="77777777" w:rsidR="007A1C31" w:rsidRDefault="007A1C31" w:rsidP="00285981">
            <w:pPr>
              <w:pStyle w:val="VLALetterText"/>
              <w:spacing w:before="40" w:line="280" w:lineRule="atLeast"/>
              <w:rPr>
                <w:rFonts w:cs="Arial"/>
                <w:sz w:val="20"/>
              </w:rPr>
            </w:pPr>
          </w:p>
          <w:p w14:paraId="36BC8FF4" w14:textId="77777777" w:rsidR="005E7CFD" w:rsidRPr="00892751" w:rsidRDefault="005E7CFD" w:rsidP="00892751">
            <w:pPr>
              <w:pStyle w:val="VLALetterText"/>
              <w:spacing w:before="40" w:after="40" w:line="280" w:lineRule="atLeast"/>
              <w:rPr>
                <w:rFonts w:cs="Arial"/>
                <w:sz w:val="20"/>
              </w:rPr>
            </w:pPr>
          </w:p>
        </w:tc>
        <w:tc>
          <w:tcPr>
            <w:tcW w:w="2502" w:type="dxa"/>
          </w:tcPr>
          <w:p w14:paraId="6005FADD" w14:textId="26823D75" w:rsidR="0032173F" w:rsidRPr="007C1776" w:rsidRDefault="00795921" w:rsidP="00285981">
            <w:pPr>
              <w:pStyle w:val="VLALetterText"/>
              <w:spacing w:before="40" w:line="280" w:lineRule="atLeast"/>
              <w:rPr>
                <w:rFonts w:cs="Arial"/>
                <w:sz w:val="20"/>
              </w:rPr>
            </w:pPr>
            <w:r>
              <w:rPr>
                <w:rFonts w:cs="Arial"/>
                <w:sz w:val="20"/>
              </w:rPr>
              <w:t xml:space="preserve">VLA </w:t>
            </w:r>
            <w:r w:rsidR="00523D68">
              <w:rPr>
                <w:rFonts w:cs="Arial"/>
                <w:sz w:val="20"/>
              </w:rPr>
              <w:t>completes the</w:t>
            </w:r>
            <w:r w:rsidR="0032173F" w:rsidRPr="007C1776">
              <w:rPr>
                <w:rFonts w:cs="Arial"/>
                <w:sz w:val="20"/>
              </w:rPr>
              <w:t xml:space="preserve"> update </w:t>
            </w:r>
            <w:r w:rsidR="00523D68">
              <w:rPr>
                <w:rFonts w:cs="Arial"/>
                <w:sz w:val="20"/>
              </w:rPr>
              <w:t>of the</w:t>
            </w:r>
            <w:r w:rsidR="0032173F" w:rsidRPr="007C1776">
              <w:rPr>
                <w:rFonts w:cs="Arial"/>
                <w:sz w:val="20"/>
              </w:rPr>
              <w:t xml:space="preserve"> PWP by 31 December 2020</w:t>
            </w:r>
            <w:r w:rsidR="000A0943">
              <w:rPr>
                <w:rFonts w:cs="Arial"/>
                <w:sz w:val="20"/>
              </w:rPr>
              <w:t xml:space="preserve"> </w:t>
            </w:r>
          </w:p>
          <w:p w14:paraId="1979C03A" w14:textId="6D7C6C05" w:rsidR="00D26C16" w:rsidRDefault="0035469F" w:rsidP="00285981">
            <w:pPr>
              <w:pStyle w:val="VLALetterText"/>
              <w:spacing w:before="40" w:line="280" w:lineRule="atLeast"/>
              <w:rPr>
                <w:rFonts w:cs="Arial"/>
                <w:sz w:val="20"/>
              </w:rPr>
            </w:pPr>
            <w:r>
              <w:rPr>
                <w:rFonts w:cs="Arial"/>
                <w:sz w:val="20"/>
              </w:rPr>
              <w:t xml:space="preserve">Over 50 percent of </w:t>
            </w:r>
            <w:r w:rsidR="00A46745">
              <w:rPr>
                <w:rFonts w:cs="Arial"/>
                <w:sz w:val="20"/>
              </w:rPr>
              <w:t xml:space="preserve">staff </w:t>
            </w:r>
            <w:r w:rsidR="00A46745" w:rsidRPr="007C1776">
              <w:rPr>
                <w:rFonts w:cs="Arial"/>
                <w:sz w:val="20"/>
              </w:rPr>
              <w:t>participate</w:t>
            </w:r>
            <w:r w:rsidR="00A46745">
              <w:rPr>
                <w:rFonts w:cs="Arial"/>
                <w:sz w:val="20"/>
              </w:rPr>
              <w:t xml:space="preserve"> </w:t>
            </w:r>
            <w:r w:rsidR="00514451" w:rsidRPr="007C1776">
              <w:rPr>
                <w:rFonts w:cs="Arial"/>
                <w:sz w:val="20"/>
              </w:rPr>
              <w:t xml:space="preserve">in PWP initiatives </w:t>
            </w:r>
          </w:p>
          <w:p w14:paraId="1FEA53AE" w14:textId="5948F6B3" w:rsidR="00D626C3" w:rsidRPr="007C1776" w:rsidRDefault="00B5132C" w:rsidP="00285981">
            <w:pPr>
              <w:pStyle w:val="VLALetterText"/>
              <w:spacing w:before="40" w:line="280" w:lineRule="atLeast"/>
              <w:rPr>
                <w:rFonts w:cs="Arial"/>
                <w:sz w:val="20"/>
              </w:rPr>
            </w:pPr>
            <w:r>
              <w:rPr>
                <w:rFonts w:cs="Arial"/>
                <w:sz w:val="20"/>
              </w:rPr>
              <w:t>60 percent</w:t>
            </w:r>
            <w:r w:rsidR="00D626C3" w:rsidRPr="007C1776">
              <w:rPr>
                <w:rFonts w:cs="Arial"/>
                <w:sz w:val="20"/>
              </w:rPr>
              <w:t xml:space="preserve"> of staff complet</w:t>
            </w:r>
            <w:r w:rsidR="00B4441F">
              <w:rPr>
                <w:rFonts w:cs="Arial"/>
                <w:sz w:val="20"/>
              </w:rPr>
              <w:t>e</w:t>
            </w:r>
            <w:r w:rsidR="00D626C3" w:rsidRPr="007C1776">
              <w:rPr>
                <w:rFonts w:cs="Arial"/>
                <w:sz w:val="20"/>
              </w:rPr>
              <w:t xml:space="preserve"> Safe Driving training module </w:t>
            </w:r>
            <w:r w:rsidR="004234E7">
              <w:rPr>
                <w:rFonts w:cs="Arial"/>
                <w:sz w:val="20"/>
              </w:rPr>
              <w:t>by 30 June 2021</w:t>
            </w:r>
            <w:r w:rsidR="000A0943">
              <w:rPr>
                <w:rFonts w:cs="Arial"/>
                <w:sz w:val="20"/>
              </w:rPr>
              <w:t xml:space="preserve"> </w:t>
            </w:r>
          </w:p>
          <w:p w14:paraId="7AEB462C" w14:textId="25AAF429" w:rsidR="005E7CFD" w:rsidRPr="00892751" w:rsidRDefault="00D626C3" w:rsidP="00285981">
            <w:pPr>
              <w:pStyle w:val="VLALetterText"/>
              <w:spacing w:before="40" w:line="280" w:lineRule="atLeast"/>
              <w:rPr>
                <w:rFonts w:cs="Arial"/>
                <w:sz w:val="20"/>
              </w:rPr>
            </w:pPr>
            <w:r w:rsidRPr="007C1776">
              <w:rPr>
                <w:rFonts w:cs="Arial"/>
                <w:sz w:val="20"/>
              </w:rPr>
              <w:t>Contractor management system is in place by 31 December 2020</w:t>
            </w:r>
            <w:r w:rsidR="000A0943">
              <w:rPr>
                <w:rFonts w:cs="Arial"/>
                <w:sz w:val="20"/>
              </w:rPr>
              <w:t xml:space="preserve"> </w:t>
            </w:r>
          </w:p>
        </w:tc>
        <w:tc>
          <w:tcPr>
            <w:tcW w:w="1199" w:type="dxa"/>
          </w:tcPr>
          <w:p w14:paraId="22097FAD" w14:textId="77777777" w:rsidR="005E7CFD" w:rsidRPr="00892751" w:rsidRDefault="00903C40" w:rsidP="00153932">
            <w:pPr>
              <w:pStyle w:val="VLALetterText"/>
              <w:spacing w:before="40" w:after="40" w:line="280" w:lineRule="atLeast"/>
              <w:rPr>
                <w:rFonts w:cs="Arial"/>
                <w:sz w:val="20"/>
              </w:rPr>
            </w:pPr>
            <w:r w:rsidRPr="00892751">
              <w:rPr>
                <w:rFonts w:cs="Arial"/>
                <w:sz w:val="20"/>
                <w:szCs w:val="24"/>
              </w:rPr>
              <w:t>Impact</w:t>
            </w:r>
          </w:p>
          <w:p w14:paraId="2EF01194" w14:textId="1CF29BEB" w:rsidR="00903C40" w:rsidRPr="00892751" w:rsidRDefault="00903C40" w:rsidP="00892751">
            <w:pPr>
              <w:pStyle w:val="VLALetterText"/>
              <w:spacing w:before="40" w:after="40" w:line="280" w:lineRule="atLeast"/>
              <w:rPr>
                <w:rFonts w:cs="Arial"/>
                <w:sz w:val="20"/>
              </w:rPr>
            </w:pPr>
            <w:r w:rsidRPr="00892751">
              <w:rPr>
                <w:rFonts w:cs="Arial"/>
                <w:sz w:val="20"/>
                <w:szCs w:val="24"/>
              </w:rPr>
              <w:t>Together</w:t>
            </w:r>
          </w:p>
        </w:tc>
      </w:tr>
      <w:tr w:rsidR="005E7CFD" w:rsidRPr="00DF7501" w14:paraId="20ABB476" w14:textId="77777777" w:rsidTr="00EA3389">
        <w:trPr>
          <w:cantSplit/>
        </w:trPr>
        <w:tc>
          <w:tcPr>
            <w:tcW w:w="3451" w:type="dxa"/>
          </w:tcPr>
          <w:p w14:paraId="08DCFE05" w14:textId="1F8ACB57" w:rsidR="005E7CFD" w:rsidRPr="00892751" w:rsidRDefault="003C5358" w:rsidP="00892751">
            <w:pPr>
              <w:pStyle w:val="VLALetterText"/>
              <w:spacing w:before="40" w:after="40" w:line="280" w:lineRule="atLeast"/>
              <w:rPr>
                <w:rFonts w:cs="Arial"/>
                <w:b/>
                <w:bCs/>
                <w:sz w:val="20"/>
              </w:rPr>
            </w:pPr>
            <w:r w:rsidRPr="00892751">
              <w:rPr>
                <w:rFonts w:cs="Arial"/>
                <w:b/>
                <w:sz w:val="20"/>
                <w:szCs w:val="24"/>
              </w:rPr>
              <w:t xml:space="preserve">Enterprise Agreement negotiations </w:t>
            </w:r>
          </w:p>
          <w:p w14:paraId="02D8E341" w14:textId="129E709D" w:rsidR="000E2846" w:rsidRPr="00892751" w:rsidRDefault="007C49E7" w:rsidP="00892751">
            <w:pPr>
              <w:pStyle w:val="VLALetterText"/>
              <w:spacing w:before="40" w:after="40" w:line="280" w:lineRule="atLeast"/>
              <w:rPr>
                <w:rFonts w:cs="Arial"/>
                <w:sz w:val="20"/>
              </w:rPr>
            </w:pPr>
            <w:r w:rsidRPr="007C49E7">
              <w:rPr>
                <w:rFonts w:cs="Arial"/>
                <w:sz w:val="20"/>
              </w:rPr>
              <w:t xml:space="preserve">Renegotiating </w:t>
            </w:r>
            <w:r>
              <w:rPr>
                <w:rFonts w:cs="Arial"/>
                <w:sz w:val="20"/>
              </w:rPr>
              <w:t>VLA’s</w:t>
            </w:r>
            <w:r w:rsidRPr="007C49E7">
              <w:rPr>
                <w:rFonts w:cs="Arial"/>
                <w:sz w:val="20"/>
              </w:rPr>
              <w:t xml:space="preserve"> Enterprise Agreement for the period 2020–24</w:t>
            </w:r>
            <w:r>
              <w:rPr>
                <w:rFonts w:cs="Arial"/>
                <w:sz w:val="20"/>
              </w:rPr>
              <w:t>.</w:t>
            </w:r>
          </w:p>
        </w:tc>
        <w:tc>
          <w:tcPr>
            <w:tcW w:w="2924" w:type="dxa"/>
          </w:tcPr>
          <w:p w14:paraId="538162B9" w14:textId="56D98BBD" w:rsidR="009D317A" w:rsidRDefault="007F3F14" w:rsidP="0024786A">
            <w:pPr>
              <w:pStyle w:val="VLALetterText"/>
              <w:spacing w:before="40" w:line="280" w:lineRule="atLeast"/>
              <w:rPr>
                <w:rFonts w:cs="Arial"/>
                <w:sz w:val="20"/>
              </w:rPr>
            </w:pPr>
            <w:r>
              <w:rPr>
                <w:rFonts w:cs="Arial"/>
                <w:sz w:val="20"/>
              </w:rPr>
              <w:t xml:space="preserve">Certify and implement </w:t>
            </w:r>
            <w:r w:rsidR="00794B22">
              <w:rPr>
                <w:rFonts w:cs="Arial"/>
                <w:sz w:val="20"/>
              </w:rPr>
              <w:t>a new</w:t>
            </w:r>
            <w:r>
              <w:rPr>
                <w:rFonts w:cs="Arial"/>
                <w:sz w:val="20"/>
              </w:rPr>
              <w:t xml:space="preserve"> Enterprise Agreement</w:t>
            </w:r>
            <w:r w:rsidR="00794B22">
              <w:rPr>
                <w:rFonts w:cs="Arial"/>
                <w:sz w:val="20"/>
              </w:rPr>
              <w:t xml:space="preserve"> for VLA staff</w:t>
            </w:r>
            <w:r w:rsidR="00882F28">
              <w:rPr>
                <w:rFonts w:cs="Arial"/>
                <w:sz w:val="20"/>
              </w:rPr>
              <w:t>.</w:t>
            </w:r>
          </w:p>
          <w:p w14:paraId="38EBFB51" w14:textId="77777777" w:rsidR="002E6ACF" w:rsidRDefault="002E6ACF">
            <w:pPr>
              <w:pStyle w:val="VLALetterText"/>
              <w:spacing w:before="40" w:after="40" w:line="280" w:lineRule="atLeast"/>
              <w:rPr>
                <w:rFonts w:cs="Arial"/>
                <w:sz w:val="20"/>
              </w:rPr>
            </w:pPr>
          </w:p>
          <w:p w14:paraId="63F113F7" w14:textId="3297C731" w:rsidR="00872B3D" w:rsidRDefault="00872B3D">
            <w:pPr>
              <w:pStyle w:val="VLALetterText"/>
              <w:spacing w:before="40" w:after="40" w:line="280" w:lineRule="atLeast"/>
              <w:rPr>
                <w:rFonts w:cs="Arial"/>
                <w:sz w:val="20"/>
              </w:rPr>
            </w:pPr>
          </w:p>
          <w:p w14:paraId="0F7D1E74" w14:textId="77777777" w:rsidR="005F3E3D" w:rsidRDefault="005F3E3D">
            <w:pPr>
              <w:pStyle w:val="VLALetterText"/>
              <w:spacing w:before="40" w:after="40" w:line="280" w:lineRule="atLeast"/>
              <w:rPr>
                <w:rFonts w:cs="Arial"/>
                <w:sz w:val="20"/>
              </w:rPr>
            </w:pPr>
          </w:p>
          <w:p w14:paraId="5592DC40" w14:textId="77777777" w:rsidR="005E7CFD" w:rsidRPr="00892751" w:rsidRDefault="005E7CFD" w:rsidP="00892751">
            <w:pPr>
              <w:pStyle w:val="VLALetterText"/>
              <w:spacing w:before="40" w:after="40" w:line="280" w:lineRule="atLeast"/>
              <w:rPr>
                <w:rFonts w:cs="Arial"/>
                <w:sz w:val="20"/>
              </w:rPr>
            </w:pPr>
          </w:p>
        </w:tc>
        <w:tc>
          <w:tcPr>
            <w:tcW w:w="2502" w:type="dxa"/>
          </w:tcPr>
          <w:p w14:paraId="0B2BE227" w14:textId="2DADDFB2" w:rsidR="00593798" w:rsidRDefault="00603E98" w:rsidP="0024786A">
            <w:pPr>
              <w:pStyle w:val="VLALetterText"/>
              <w:spacing w:before="40" w:line="280" w:lineRule="atLeast"/>
              <w:rPr>
                <w:rFonts w:cs="Arial"/>
                <w:sz w:val="20"/>
              </w:rPr>
            </w:pPr>
            <w:r>
              <w:rPr>
                <w:rFonts w:cs="Arial"/>
                <w:sz w:val="20"/>
              </w:rPr>
              <w:t xml:space="preserve">VLA </w:t>
            </w:r>
            <w:r w:rsidR="000E7205">
              <w:rPr>
                <w:rFonts w:cs="Arial"/>
                <w:sz w:val="20"/>
              </w:rPr>
              <w:t xml:space="preserve">completes </w:t>
            </w:r>
            <w:r>
              <w:rPr>
                <w:rFonts w:cs="Arial"/>
                <w:sz w:val="20"/>
              </w:rPr>
              <w:t>E</w:t>
            </w:r>
            <w:r w:rsidR="000E7205">
              <w:rPr>
                <w:rFonts w:cs="Arial"/>
                <w:sz w:val="20"/>
              </w:rPr>
              <w:t xml:space="preserve">nterprise </w:t>
            </w:r>
            <w:r>
              <w:rPr>
                <w:rFonts w:cs="Arial"/>
                <w:sz w:val="20"/>
              </w:rPr>
              <w:t>A</w:t>
            </w:r>
            <w:r w:rsidR="000E7205">
              <w:rPr>
                <w:rFonts w:cs="Arial"/>
                <w:sz w:val="20"/>
              </w:rPr>
              <w:t>greement</w:t>
            </w:r>
            <w:r>
              <w:rPr>
                <w:rFonts w:cs="Arial"/>
                <w:sz w:val="20"/>
              </w:rPr>
              <w:t xml:space="preserve"> negotiations by 28 September 2020</w:t>
            </w:r>
            <w:r w:rsidR="000A0943">
              <w:rPr>
                <w:rFonts w:cs="Arial"/>
                <w:sz w:val="20"/>
              </w:rPr>
              <w:t xml:space="preserve"> </w:t>
            </w:r>
          </w:p>
          <w:p w14:paraId="7E186076" w14:textId="2EE919A4" w:rsidR="005E7CFD" w:rsidRPr="00892751" w:rsidRDefault="003F1D64" w:rsidP="0024786A">
            <w:pPr>
              <w:pStyle w:val="VLALetterText"/>
              <w:spacing w:before="40" w:line="280" w:lineRule="atLeast"/>
              <w:rPr>
                <w:rFonts w:cs="Arial"/>
                <w:sz w:val="20"/>
              </w:rPr>
            </w:pPr>
            <w:r>
              <w:rPr>
                <w:rFonts w:cs="Arial"/>
                <w:sz w:val="20"/>
              </w:rPr>
              <w:t>VLA signs and implements the Enterprise Agreement by February 202</w:t>
            </w:r>
            <w:r w:rsidR="00EF6EA4">
              <w:rPr>
                <w:rFonts w:cs="Arial"/>
                <w:sz w:val="20"/>
              </w:rPr>
              <w:t>1</w:t>
            </w:r>
          </w:p>
        </w:tc>
        <w:tc>
          <w:tcPr>
            <w:tcW w:w="1199" w:type="dxa"/>
          </w:tcPr>
          <w:p w14:paraId="08397E37" w14:textId="1F8F1DA0" w:rsidR="005E7CFD" w:rsidRPr="00892751" w:rsidRDefault="00903C40" w:rsidP="00892751">
            <w:pPr>
              <w:pStyle w:val="VLALetterText"/>
              <w:spacing w:before="40" w:after="40" w:line="280" w:lineRule="atLeast"/>
              <w:rPr>
                <w:rFonts w:cs="Arial"/>
                <w:sz w:val="20"/>
              </w:rPr>
            </w:pPr>
            <w:r w:rsidRPr="00892751">
              <w:rPr>
                <w:rFonts w:cs="Arial"/>
                <w:sz w:val="20"/>
                <w:szCs w:val="24"/>
              </w:rPr>
              <w:t>Together</w:t>
            </w:r>
          </w:p>
        </w:tc>
      </w:tr>
      <w:tr w:rsidR="006B4419" w:rsidRPr="00DF7501" w14:paraId="4F53A88D" w14:textId="77777777" w:rsidTr="00EA3389">
        <w:trPr>
          <w:cantSplit/>
        </w:trPr>
        <w:tc>
          <w:tcPr>
            <w:tcW w:w="3451" w:type="dxa"/>
          </w:tcPr>
          <w:p w14:paraId="32454AB0" w14:textId="5201B380" w:rsidR="00CD1BA0" w:rsidRDefault="00CD7B5E" w:rsidP="00A51A78">
            <w:pPr>
              <w:pStyle w:val="VLALetterText"/>
              <w:rPr>
                <w:rFonts w:cs="Arial"/>
                <w:b/>
                <w:bCs/>
                <w:sz w:val="20"/>
              </w:rPr>
            </w:pPr>
            <w:r>
              <w:rPr>
                <w:rFonts w:cs="Arial"/>
                <w:b/>
                <w:bCs/>
                <w:sz w:val="20"/>
              </w:rPr>
              <w:t xml:space="preserve">Legal sector service response to disasters </w:t>
            </w:r>
          </w:p>
          <w:p w14:paraId="72A008DE" w14:textId="39ADB3BF" w:rsidR="00762E7C" w:rsidRPr="0031098B" w:rsidRDefault="00EC5F20" w:rsidP="00202F7A">
            <w:pPr>
              <w:pStyle w:val="VLALetterText"/>
              <w:rPr>
                <w:rFonts w:cs="Arial"/>
                <w:sz w:val="20"/>
              </w:rPr>
            </w:pPr>
            <w:r>
              <w:rPr>
                <w:rFonts w:cs="Arial"/>
                <w:sz w:val="20"/>
              </w:rPr>
              <w:t>Imp</w:t>
            </w:r>
            <w:r w:rsidR="00F80F64">
              <w:rPr>
                <w:rFonts w:cs="Arial"/>
                <w:sz w:val="20"/>
              </w:rPr>
              <w:t>rove</w:t>
            </w:r>
            <w:r w:rsidR="00764E54">
              <w:rPr>
                <w:rFonts w:cs="Arial"/>
                <w:sz w:val="20"/>
              </w:rPr>
              <w:t xml:space="preserve"> </w:t>
            </w:r>
            <w:r w:rsidR="008E6AC2">
              <w:rPr>
                <w:rFonts w:cs="Arial"/>
                <w:sz w:val="20"/>
              </w:rPr>
              <w:t>disaster</w:t>
            </w:r>
            <w:r w:rsidR="00FA00C4">
              <w:rPr>
                <w:rFonts w:cs="Arial"/>
                <w:sz w:val="20"/>
              </w:rPr>
              <w:t xml:space="preserve"> response in</w:t>
            </w:r>
            <w:r w:rsidR="00893550">
              <w:rPr>
                <w:rFonts w:cs="Arial"/>
                <w:sz w:val="20"/>
              </w:rPr>
              <w:t xml:space="preserve"> the legal sector</w:t>
            </w:r>
          </w:p>
        </w:tc>
        <w:tc>
          <w:tcPr>
            <w:tcW w:w="2924" w:type="dxa"/>
          </w:tcPr>
          <w:p w14:paraId="5577EBE3" w14:textId="2C55D0EB" w:rsidR="00204C0A" w:rsidRDefault="00806A55" w:rsidP="00153C9C">
            <w:pPr>
              <w:pStyle w:val="VLALetterText"/>
              <w:spacing w:before="40" w:line="280" w:lineRule="atLeast"/>
              <w:rPr>
                <w:rFonts w:cs="Arial"/>
                <w:sz w:val="20"/>
              </w:rPr>
            </w:pPr>
            <w:r>
              <w:rPr>
                <w:rFonts w:cs="Arial"/>
                <w:sz w:val="20"/>
              </w:rPr>
              <w:t xml:space="preserve">Review Disaster Legal </w:t>
            </w:r>
            <w:r w:rsidR="00840F6E">
              <w:rPr>
                <w:rFonts w:cs="Arial"/>
                <w:sz w:val="20"/>
              </w:rPr>
              <w:t>H</w:t>
            </w:r>
            <w:r>
              <w:rPr>
                <w:rFonts w:cs="Arial"/>
                <w:sz w:val="20"/>
              </w:rPr>
              <w:t xml:space="preserve">elp Victoria’s </w:t>
            </w:r>
            <w:r w:rsidR="00204C0A">
              <w:rPr>
                <w:rFonts w:cs="Arial"/>
                <w:sz w:val="20"/>
              </w:rPr>
              <w:t xml:space="preserve">(DLHV) </w:t>
            </w:r>
            <w:r w:rsidR="00C05A0F">
              <w:rPr>
                <w:rFonts w:cs="Arial"/>
                <w:sz w:val="20"/>
              </w:rPr>
              <w:t>service delivery model</w:t>
            </w:r>
          </w:p>
          <w:p w14:paraId="7BB8B6FD" w14:textId="41F97E5B" w:rsidR="00204C0A" w:rsidRPr="009C38C9" w:rsidRDefault="00997A48" w:rsidP="00153C9C">
            <w:pPr>
              <w:pStyle w:val="VLALetterText"/>
              <w:spacing w:before="40" w:line="280" w:lineRule="atLeast"/>
              <w:rPr>
                <w:rFonts w:cs="Arial"/>
                <w:sz w:val="20"/>
              </w:rPr>
            </w:pPr>
            <w:r w:rsidRPr="009C38C9">
              <w:rPr>
                <w:rFonts w:cs="Arial"/>
                <w:sz w:val="20"/>
              </w:rPr>
              <w:t>Coordinate legal assistance sector response</w:t>
            </w:r>
          </w:p>
          <w:p w14:paraId="6A23033A" w14:textId="6D2909B1" w:rsidR="00997A48" w:rsidRPr="008D34F5" w:rsidRDefault="002E5EBF" w:rsidP="00153C9C">
            <w:pPr>
              <w:pStyle w:val="VLALetterText"/>
              <w:spacing w:before="40" w:line="280" w:lineRule="atLeast"/>
              <w:rPr>
                <w:rFonts w:cs="Arial"/>
                <w:sz w:val="20"/>
              </w:rPr>
            </w:pPr>
            <w:r>
              <w:rPr>
                <w:rFonts w:cs="Arial"/>
                <w:sz w:val="20"/>
              </w:rPr>
              <w:t xml:space="preserve">Monitor </w:t>
            </w:r>
            <w:r w:rsidR="00144E74">
              <w:rPr>
                <w:rFonts w:cs="Arial"/>
                <w:sz w:val="20"/>
              </w:rPr>
              <w:t xml:space="preserve">the </w:t>
            </w:r>
            <w:r w:rsidR="008B40C9">
              <w:rPr>
                <w:rFonts w:cs="Arial"/>
                <w:sz w:val="20"/>
              </w:rPr>
              <w:t xml:space="preserve">effectiveness of </w:t>
            </w:r>
            <w:r w:rsidR="00695E2D">
              <w:rPr>
                <w:rFonts w:cs="Arial"/>
                <w:sz w:val="20"/>
              </w:rPr>
              <w:t xml:space="preserve">the </w:t>
            </w:r>
            <w:r w:rsidR="00997A48" w:rsidRPr="008D34F5">
              <w:rPr>
                <w:rFonts w:cs="Arial"/>
                <w:sz w:val="20"/>
              </w:rPr>
              <w:t>DLHV website</w:t>
            </w:r>
            <w:r w:rsidR="00DE18C8">
              <w:rPr>
                <w:rFonts w:cs="Arial"/>
                <w:sz w:val="20"/>
              </w:rPr>
              <w:t xml:space="preserve">, </w:t>
            </w:r>
            <w:r w:rsidR="00A55103">
              <w:rPr>
                <w:rFonts w:cs="Arial"/>
                <w:sz w:val="20"/>
              </w:rPr>
              <w:t>phoneline and</w:t>
            </w:r>
            <w:r w:rsidR="00C02F66">
              <w:rPr>
                <w:rFonts w:cs="Arial"/>
                <w:sz w:val="20"/>
              </w:rPr>
              <w:t xml:space="preserve"> communication channels</w:t>
            </w:r>
            <w:r w:rsidR="00F27A62">
              <w:rPr>
                <w:rFonts w:cs="Arial"/>
                <w:sz w:val="20"/>
              </w:rPr>
              <w:t xml:space="preserve"> du</w:t>
            </w:r>
            <w:r w:rsidR="00394525">
              <w:rPr>
                <w:rFonts w:cs="Arial"/>
                <w:sz w:val="20"/>
              </w:rPr>
              <w:t>ring a disaster</w:t>
            </w:r>
          </w:p>
          <w:p w14:paraId="008123B7" w14:textId="77777777" w:rsidR="006B4419" w:rsidRPr="00B221D0" w:rsidRDefault="006B4419" w:rsidP="00202F7A">
            <w:pPr>
              <w:pStyle w:val="VLALetterText"/>
              <w:rPr>
                <w:rFonts w:cs="Arial"/>
                <w:sz w:val="20"/>
              </w:rPr>
            </w:pPr>
          </w:p>
        </w:tc>
        <w:tc>
          <w:tcPr>
            <w:tcW w:w="2502" w:type="dxa"/>
          </w:tcPr>
          <w:p w14:paraId="13CB00DF" w14:textId="2A2A4F59" w:rsidR="00204C0A" w:rsidRDefault="00C15A9A" w:rsidP="00153C9C">
            <w:pPr>
              <w:pStyle w:val="VLALetterText"/>
              <w:spacing w:before="40" w:line="280" w:lineRule="atLeast"/>
              <w:rPr>
                <w:rFonts w:cs="Arial"/>
                <w:sz w:val="20"/>
              </w:rPr>
            </w:pPr>
            <w:r w:rsidRPr="00C15A9A">
              <w:rPr>
                <w:rFonts w:cs="Arial"/>
                <w:sz w:val="20"/>
                <w:lang w:val="en-GB"/>
              </w:rPr>
              <w:t xml:space="preserve">VLA leads and completes collaborative review of DLHV  2019/20 response </w:t>
            </w:r>
            <w:r w:rsidRPr="00153C9C">
              <w:rPr>
                <w:rFonts w:cs="Arial"/>
                <w:sz w:val="20"/>
              </w:rPr>
              <w:t>completed by 1 November</w:t>
            </w:r>
          </w:p>
          <w:p w14:paraId="3FFECD52" w14:textId="760906C2" w:rsidR="00204C0A" w:rsidRDefault="009F5EEA" w:rsidP="00153C9C">
            <w:pPr>
              <w:pStyle w:val="VLALetterText"/>
              <w:spacing w:before="40" w:line="280" w:lineRule="atLeast"/>
              <w:rPr>
                <w:rFonts w:cs="Arial"/>
                <w:sz w:val="20"/>
              </w:rPr>
            </w:pPr>
            <w:r>
              <w:rPr>
                <w:rFonts w:cs="Arial"/>
                <w:sz w:val="20"/>
              </w:rPr>
              <w:t xml:space="preserve">Average Legal Help phone and webchat wait time for DLHV clients is shorter than for other </w:t>
            </w:r>
            <w:r w:rsidR="00853317">
              <w:rPr>
                <w:rFonts w:cs="Arial"/>
                <w:sz w:val="20"/>
              </w:rPr>
              <w:t xml:space="preserve">legal help </w:t>
            </w:r>
            <w:r>
              <w:rPr>
                <w:rFonts w:cs="Arial"/>
                <w:sz w:val="20"/>
              </w:rPr>
              <w:t>clients</w:t>
            </w:r>
          </w:p>
          <w:p w14:paraId="7543C8B8" w14:textId="58F8A742" w:rsidR="006D0D00" w:rsidRPr="008D34F5" w:rsidRDefault="0031098B" w:rsidP="00153C9C">
            <w:pPr>
              <w:pStyle w:val="VLALetterText"/>
              <w:spacing w:before="40" w:line="280" w:lineRule="atLeast"/>
              <w:rPr>
                <w:rFonts w:cs="Arial"/>
                <w:sz w:val="20"/>
              </w:rPr>
            </w:pPr>
            <w:r w:rsidRPr="00153C9C">
              <w:rPr>
                <w:rFonts w:cs="Arial"/>
                <w:sz w:val="20"/>
              </w:rPr>
              <w:t>VLA leads</w:t>
            </w:r>
            <w:r w:rsidRPr="0031098B">
              <w:rPr>
                <w:rFonts w:cs="Arial"/>
                <w:sz w:val="20"/>
                <w:lang w:val="en-GB"/>
              </w:rPr>
              <w:t xml:space="preserve"> and completes collaborative review of DLHV  2019/20 and update DLHV website by 1 November</w:t>
            </w:r>
          </w:p>
        </w:tc>
        <w:tc>
          <w:tcPr>
            <w:tcW w:w="1199" w:type="dxa"/>
          </w:tcPr>
          <w:p w14:paraId="59578632" w14:textId="77777777" w:rsidR="001F0052" w:rsidRPr="006526D8" w:rsidRDefault="001F0052" w:rsidP="001F0052">
            <w:pPr>
              <w:pStyle w:val="VLALetterText"/>
              <w:rPr>
                <w:rFonts w:cs="Arial"/>
                <w:sz w:val="20"/>
              </w:rPr>
            </w:pPr>
            <w:r w:rsidRPr="006526D8">
              <w:rPr>
                <w:rFonts w:cs="Arial"/>
                <w:sz w:val="20"/>
              </w:rPr>
              <w:t>Client</w:t>
            </w:r>
          </w:p>
          <w:p w14:paraId="0DC3FF30" w14:textId="77777777" w:rsidR="001F0052" w:rsidRPr="00B221D0" w:rsidRDefault="001F0052" w:rsidP="001F0052">
            <w:pPr>
              <w:pStyle w:val="VLALetterText"/>
              <w:rPr>
                <w:rFonts w:cs="Arial"/>
                <w:sz w:val="20"/>
              </w:rPr>
            </w:pPr>
            <w:r w:rsidRPr="00B221D0">
              <w:rPr>
                <w:rFonts w:cs="Arial"/>
                <w:sz w:val="20"/>
              </w:rPr>
              <w:t>Impact</w:t>
            </w:r>
          </w:p>
          <w:p w14:paraId="44781F40" w14:textId="332191CE" w:rsidR="006B4419" w:rsidRPr="008D34F5" w:rsidRDefault="001F0052" w:rsidP="001F0052">
            <w:pPr>
              <w:pStyle w:val="VLALetterText"/>
              <w:spacing w:before="40" w:after="40" w:line="280" w:lineRule="atLeast"/>
              <w:rPr>
                <w:rFonts w:cs="Arial"/>
                <w:sz w:val="20"/>
              </w:rPr>
            </w:pPr>
            <w:r w:rsidRPr="008D34F5">
              <w:rPr>
                <w:rFonts w:cs="Arial"/>
                <w:sz w:val="20"/>
              </w:rPr>
              <w:t>Together</w:t>
            </w:r>
          </w:p>
        </w:tc>
      </w:tr>
      <w:tr w:rsidR="004F0542" w:rsidRPr="00DF7501" w14:paraId="49AA2A6C" w14:textId="77777777" w:rsidTr="00EA3E23">
        <w:trPr>
          <w:cantSplit/>
        </w:trPr>
        <w:tc>
          <w:tcPr>
            <w:tcW w:w="3451" w:type="dxa"/>
          </w:tcPr>
          <w:p w14:paraId="18941161" w14:textId="1E657CF9" w:rsidR="004F0542" w:rsidRDefault="004F0542" w:rsidP="00A51A78">
            <w:pPr>
              <w:pStyle w:val="VLALetterText"/>
              <w:rPr>
                <w:rFonts w:cs="Arial"/>
                <w:b/>
                <w:bCs/>
                <w:sz w:val="20"/>
              </w:rPr>
            </w:pPr>
            <w:r>
              <w:rPr>
                <w:rFonts w:cs="Arial"/>
                <w:b/>
                <w:bCs/>
                <w:sz w:val="20"/>
              </w:rPr>
              <w:lastRenderedPageBreak/>
              <w:t xml:space="preserve">NLAP Implementation </w:t>
            </w:r>
          </w:p>
          <w:p w14:paraId="4F74D1AB" w14:textId="1415A6EB" w:rsidR="004F0542" w:rsidRPr="008575B2" w:rsidRDefault="004F0542" w:rsidP="00A51A78">
            <w:pPr>
              <w:pStyle w:val="VLALetterText"/>
              <w:rPr>
                <w:rFonts w:cs="Arial"/>
                <w:sz w:val="20"/>
              </w:rPr>
            </w:pPr>
            <w:r w:rsidRPr="00654D23">
              <w:rPr>
                <w:rFonts w:cs="Arial"/>
                <w:sz w:val="20"/>
              </w:rPr>
              <w:t xml:space="preserve">Implement the </w:t>
            </w:r>
            <w:r w:rsidR="00390D9F">
              <w:rPr>
                <w:rFonts w:cs="Arial"/>
                <w:sz w:val="20"/>
              </w:rPr>
              <w:t>requirements of the</w:t>
            </w:r>
            <w:r w:rsidR="00546CED" w:rsidRPr="00B8466C">
              <w:rPr>
                <w:rFonts w:cs="Arial"/>
                <w:sz w:val="20"/>
              </w:rPr>
              <w:t xml:space="preserve"> National </w:t>
            </w:r>
            <w:r w:rsidR="00022195">
              <w:rPr>
                <w:rFonts w:cs="Arial"/>
                <w:sz w:val="20"/>
              </w:rPr>
              <w:t xml:space="preserve">Legal Aid </w:t>
            </w:r>
            <w:r w:rsidR="00546CED" w:rsidRPr="00B8466C">
              <w:rPr>
                <w:rFonts w:cs="Arial"/>
                <w:sz w:val="20"/>
              </w:rPr>
              <w:t>Partnership Agreement</w:t>
            </w:r>
            <w:r w:rsidR="000C6D0C">
              <w:rPr>
                <w:rFonts w:cs="Arial"/>
                <w:sz w:val="20"/>
              </w:rPr>
              <w:t xml:space="preserve"> and develop of better understanding of legal need in Victoria</w:t>
            </w:r>
          </w:p>
        </w:tc>
        <w:tc>
          <w:tcPr>
            <w:tcW w:w="2924" w:type="dxa"/>
          </w:tcPr>
          <w:p w14:paraId="57EEDC7B" w14:textId="3A9A0F91" w:rsidR="00A409F7" w:rsidRDefault="00F54603" w:rsidP="00153C9C">
            <w:pPr>
              <w:pStyle w:val="VLALetterText"/>
              <w:spacing w:before="40" w:line="280" w:lineRule="atLeast"/>
              <w:rPr>
                <w:rFonts w:cs="Arial"/>
                <w:sz w:val="20"/>
              </w:rPr>
            </w:pPr>
            <w:r>
              <w:rPr>
                <w:rFonts w:cs="Arial"/>
                <w:sz w:val="20"/>
              </w:rPr>
              <w:t xml:space="preserve">Work with the Department and </w:t>
            </w:r>
            <w:r w:rsidR="00A409F7">
              <w:rPr>
                <w:rFonts w:cs="Arial"/>
                <w:sz w:val="20"/>
              </w:rPr>
              <w:t>c</w:t>
            </w:r>
            <w:r w:rsidR="00EC10D2">
              <w:rPr>
                <w:rFonts w:cs="Arial"/>
                <w:sz w:val="20"/>
              </w:rPr>
              <w:t xml:space="preserve">ommunity </w:t>
            </w:r>
            <w:r w:rsidR="00A409F7">
              <w:rPr>
                <w:rFonts w:cs="Arial"/>
                <w:sz w:val="20"/>
              </w:rPr>
              <w:t>l</w:t>
            </w:r>
            <w:r w:rsidR="00EC10D2">
              <w:rPr>
                <w:rFonts w:cs="Arial"/>
                <w:sz w:val="20"/>
              </w:rPr>
              <w:t xml:space="preserve">egal </w:t>
            </w:r>
            <w:r w:rsidR="00A409F7">
              <w:rPr>
                <w:rFonts w:cs="Arial"/>
                <w:sz w:val="20"/>
              </w:rPr>
              <w:t xml:space="preserve">assistance sector </w:t>
            </w:r>
            <w:r w:rsidR="00EC10D2">
              <w:rPr>
                <w:rFonts w:cs="Arial"/>
                <w:sz w:val="20"/>
              </w:rPr>
              <w:t xml:space="preserve">to </w:t>
            </w:r>
            <w:r w:rsidR="00A409F7">
              <w:rPr>
                <w:rFonts w:cs="Arial"/>
                <w:sz w:val="20"/>
              </w:rPr>
              <w:t>develop and introduce the necessary changes to meet new data and reporting requirements of VLA, CLCs and the Victorian Aboriginal Legal Service</w:t>
            </w:r>
            <w:r w:rsidR="00695C81" w:rsidRPr="00EC10D2">
              <w:rPr>
                <w:rFonts w:cs="Arial"/>
                <w:sz w:val="20"/>
              </w:rPr>
              <w:t xml:space="preserve"> </w:t>
            </w:r>
          </w:p>
          <w:p w14:paraId="5FB343B1" w14:textId="37077C82" w:rsidR="00204C0A" w:rsidRPr="00F54603" w:rsidRDefault="00A409F7" w:rsidP="00153C9C">
            <w:pPr>
              <w:pStyle w:val="VLALetterText"/>
              <w:spacing w:before="40" w:line="280" w:lineRule="atLeast"/>
              <w:rPr>
                <w:rFonts w:cs="Arial"/>
                <w:sz w:val="20"/>
              </w:rPr>
            </w:pPr>
            <w:r>
              <w:rPr>
                <w:rFonts w:cs="Arial"/>
                <w:sz w:val="20"/>
              </w:rPr>
              <w:t>Engage in Department led collaborative planning activities and continue to conduct collaborative planning activities with CLCs at a local level</w:t>
            </w:r>
          </w:p>
          <w:p w14:paraId="3B535096" w14:textId="6FA302E7" w:rsidR="004A2943" w:rsidRDefault="000C6D0C" w:rsidP="00153C9C">
            <w:pPr>
              <w:pStyle w:val="VLALetterText"/>
              <w:spacing w:before="40" w:line="280" w:lineRule="atLeast"/>
              <w:rPr>
                <w:rFonts w:cs="Arial"/>
                <w:sz w:val="20"/>
              </w:rPr>
            </w:pPr>
            <w:r>
              <w:rPr>
                <w:rFonts w:cs="Arial"/>
                <w:sz w:val="20"/>
              </w:rPr>
              <w:t xml:space="preserve">Support the Victoria Law Foundation in its public understanding of law survey </w:t>
            </w:r>
          </w:p>
          <w:p w14:paraId="4F9C7D23" w14:textId="15BF9D8E" w:rsidR="00F71093" w:rsidRPr="00997A48" w:rsidRDefault="00BF6A5D" w:rsidP="00EF6EA4">
            <w:pPr>
              <w:pStyle w:val="VLALetterText"/>
              <w:spacing w:before="40" w:line="280" w:lineRule="atLeast"/>
              <w:rPr>
                <w:rFonts w:cs="Arial"/>
                <w:sz w:val="20"/>
              </w:rPr>
            </w:pPr>
            <w:r>
              <w:rPr>
                <w:rFonts w:cs="Arial"/>
                <w:sz w:val="20"/>
              </w:rPr>
              <w:t xml:space="preserve">Collaborate with the Department to </w:t>
            </w:r>
            <w:r w:rsidR="00BA5DC4" w:rsidRPr="00BF6A5D">
              <w:rPr>
                <w:rFonts w:cs="Arial"/>
                <w:sz w:val="20"/>
              </w:rPr>
              <w:t>develop</w:t>
            </w:r>
            <w:r w:rsidR="00845920">
              <w:rPr>
                <w:rFonts w:cs="Arial"/>
                <w:sz w:val="20"/>
              </w:rPr>
              <w:t xml:space="preserve"> </w:t>
            </w:r>
            <w:r w:rsidR="00CD786B" w:rsidRPr="00BF6A5D">
              <w:rPr>
                <w:rFonts w:cs="Arial"/>
                <w:sz w:val="20"/>
              </w:rPr>
              <w:t xml:space="preserve">the </w:t>
            </w:r>
            <w:r w:rsidR="00BA5DC4" w:rsidRPr="00BF6A5D">
              <w:rPr>
                <w:rFonts w:cs="Arial"/>
                <w:sz w:val="20"/>
              </w:rPr>
              <w:t>Victorian Legal Assistance Strategy and Action Plan</w:t>
            </w:r>
          </w:p>
        </w:tc>
        <w:tc>
          <w:tcPr>
            <w:tcW w:w="2502" w:type="dxa"/>
          </w:tcPr>
          <w:p w14:paraId="5198531A" w14:textId="059DC103" w:rsidR="00204C0A" w:rsidRPr="007E2740" w:rsidRDefault="00BA5DC4" w:rsidP="00153C9C">
            <w:pPr>
              <w:pStyle w:val="VLALetterText"/>
              <w:spacing w:before="40" w:line="280" w:lineRule="atLeast"/>
              <w:rPr>
                <w:rFonts w:cs="Arial"/>
                <w:sz w:val="20"/>
              </w:rPr>
            </w:pPr>
            <w:r w:rsidRPr="0011206D">
              <w:rPr>
                <w:sz w:val="20"/>
              </w:rPr>
              <w:t xml:space="preserve">On-time reporting to the </w:t>
            </w:r>
            <w:r w:rsidRPr="004B50B8">
              <w:rPr>
                <w:rFonts w:cs="Arial"/>
                <w:sz w:val="20"/>
              </w:rPr>
              <w:t>Commonwealth demonstrating service delivery to clients</w:t>
            </w:r>
          </w:p>
          <w:p w14:paraId="4B1FB2BD" w14:textId="5B6D5541" w:rsidR="00A409F7" w:rsidRDefault="00A409F7" w:rsidP="00153C9C">
            <w:pPr>
              <w:pStyle w:val="VLALetterText"/>
              <w:spacing w:before="40" w:line="280" w:lineRule="atLeast"/>
              <w:rPr>
                <w:rFonts w:cs="Arial"/>
                <w:sz w:val="20"/>
              </w:rPr>
            </w:pPr>
            <w:r>
              <w:rPr>
                <w:rFonts w:cs="Arial"/>
                <w:sz w:val="20"/>
              </w:rPr>
              <w:t>Collaborative planning activities contribute to the legal needs evidence base</w:t>
            </w:r>
          </w:p>
          <w:p w14:paraId="417996C2" w14:textId="24C44041" w:rsidR="004F0542" w:rsidRDefault="00FB3A80" w:rsidP="00153C9C">
            <w:pPr>
              <w:pStyle w:val="VLALetterText"/>
              <w:spacing w:before="40" w:line="280" w:lineRule="atLeast"/>
              <w:rPr>
                <w:rFonts w:cs="Arial"/>
                <w:sz w:val="20"/>
              </w:rPr>
            </w:pPr>
            <w:r w:rsidRPr="00D17F6B">
              <w:rPr>
                <w:rFonts w:cs="Arial"/>
                <w:sz w:val="20"/>
              </w:rPr>
              <w:t>C</w:t>
            </w:r>
            <w:r w:rsidR="003E26E1" w:rsidRPr="00D17F6B">
              <w:rPr>
                <w:rFonts w:cs="Arial"/>
                <w:sz w:val="20"/>
              </w:rPr>
              <w:t xml:space="preserve">ollaborative service planning committee contributes to the development of the Legal assistance strategy and action plan in accordance with </w:t>
            </w:r>
            <w:r w:rsidR="007860E3" w:rsidRPr="00D17F6B">
              <w:rPr>
                <w:rFonts w:cs="Arial"/>
                <w:sz w:val="20"/>
              </w:rPr>
              <w:t>timeframes</w:t>
            </w:r>
          </w:p>
        </w:tc>
        <w:tc>
          <w:tcPr>
            <w:tcW w:w="1199" w:type="dxa"/>
          </w:tcPr>
          <w:p w14:paraId="48594099" w14:textId="77777777" w:rsidR="004F0542" w:rsidRPr="00B8466C" w:rsidRDefault="00BA5DC4" w:rsidP="00BA5DC4">
            <w:pPr>
              <w:pStyle w:val="VLALetterText"/>
              <w:rPr>
                <w:rFonts w:cs="Arial"/>
                <w:sz w:val="20"/>
              </w:rPr>
            </w:pPr>
            <w:r w:rsidRPr="00654D23">
              <w:rPr>
                <w:rFonts w:cs="Arial"/>
                <w:sz w:val="20"/>
              </w:rPr>
              <w:t xml:space="preserve">Client </w:t>
            </w:r>
          </w:p>
          <w:p w14:paraId="68309371" w14:textId="77777777" w:rsidR="00BA5DC4" w:rsidRPr="008575B2" w:rsidRDefault="00BA5DC4" w:rsidP="00BA5DC4">
            <w:pPr>
              <w:pStyle w:val="VLALetterText"/>
              <w:rPr>
                <w:rFonts w:cs="Arial"/>
                <w:sz w:val="20"/>
              </w:rPr>
            </w:pPr>
            <w:r w:rsidRPr="008575B2">
              <w:rPr>
                <w:rFonts w:cs="Arial"/>
                <w:sz w:val="20"/>
              </w:rPr>
              <w:t xml:space="preserve">Impact </w:t>
            </w:r>
          </w:p>
          <w:p w14:paraId="709971A8" w14:textId="165B8DCB" w:rsidR="00BA5DC4" w:rsidRPr="00D67642" w:rsidRDefault="00BA5DC4" w:rsidP="00BA5DC4">
            <w:pPr>
              <w:pStyle w:val="VLALetterText"/>
              <w:rPr>
                <w:rFonts w:cs="Arial"/>
                <w:sz w:val="20"/>
              </w:rPr>
            </w:pPr>
            <w:r w:rsidRPr="00D67642">
              <w:rPr>
                <w:rFonts w:cs="Arial"/>
                <w:sz w:val="20"/>
              </w:rPr>
              <w:t>Together</w:t>
            </w:r>
          </w:p>
        </w:tc>
      </w:tr>
      <w:tr w:rsidR="00FE0DEA" w:rsidRPr="00DF7501" w14:paraId="62191DD8" w14:textId="77777777" w:rsidTr="00AB6C0B">
        <w:trPr>
          <w:cantSplit/>
        </w:trPr>
        <w:tc>
          <w:tcPr>
            <w:tcW w:w="3451" w:type="dxa"/>
            <w:tcBorders>
              <w:bottom w:val="single" w:sz="4" w:space="0" w:color="D9D9D9" w:themeColor="background1" w:themeShade="D9"/>
            </w:tcBorders>
          </w:tcPr>
          <w:p w14:paraId="46ED7EBB" w14:textId="77777777" w:rsidR="00FE0DEA" w:rsidRPr="00DA3B01" w:rsidRDefault="00FE0DEA" w:rsidP="00FE0DEA">
            <w:pPr>
              <w:pStyle w:val="VLALetterText"/>
              <w:rPr>
                <w:rFonts w:cs="Arial"/>
                <w:b/>
                <w:bCs/>
                <w:sz w:val="20"/>
              </w:rPr>
            </w:pPr>
            <w:r w:rsidRPr="00DA3B01">
              <w:rPr>
                <w:rFonts w:cs="Arial"/>
                <w:b/>
                <w:bCs/>
                <w:sz w:val="20"/>
              </w:rPr>
              <w:lastRenderedPageBreak/>
              <w:t xml:space="preserve">Cultural competency </w:t>
            </w:r>
          </w:p>
          <w:p w14:paraId="2023961D" w14:textId="77777777" w:rsidR="00FE0DEA" w:rsidRPr="00DA3B01" w:rsidRDefault="00FE0DEA" w:rsidP="00FE0DEA">
            <w:pPr>
              <w:pStyle w:val="VLALetterText"/>
              <w:rPr>
                <w:rFonts w:cs="Arial"/>
                <w:sz w:val="20"/>
              </w:rPr>
            </w:pPr>
            <w:r w:rsidRPr="00DA3B01">
              <w:rPr>
                <w:rFonts w:cs="Arial"/>
                <w:sz w:val="20"/>
              </w:rPr>
              <w:t xml:space="preserve">Continuously strive to enhance cultural competency to ensure a culturally safe workplace and service  </w:t>
            </w:r>
          </w:p>
          <w:p w14:paraId="17905CAA" w14:textId="085884DB" w:rsidR="00FE0DEA" w:rsidRPr="00FE0DEA" w:rsidRDefault="00FE0DEA" w:rsidP="00FE0DEA">
            <w:pPr>
              <w:pStyle w:val="VLALetterText"/>
              <w:rPr>
                <w:rFonts w:cs="Arial"/>
                <w:sz w:val="20"/>
                <w:highlight w:val="yellow"/>
              </w:rPr>
            </w:pPr>
          </w:p>
        </w:tc>
        <w:tc>
          <w:tcPr>
            <w:tcW w:w="2924" w:type="dxa"/>
            <w:tcBorders>
              <w:bottom w:val="single" w:sz="4" w:space="0" w:color="D9D9D9" w:themeColor="background1" w:themeShade="D9"/>
            </w:tcBorders>
          </w:tcPr>
          <w:p w14:paraId="1042A9A2" w14:textId="77777777" w:rsidR="00FE0DEA" w:rsidRPr="00DA3B01" w:rsidRDefault="00FE0DEA" w:rsidP="00FE0DEA">
            <w:pPr>
              <w:pStyle w:val="VLALetterText"/>
              <w:spacing w:before="40" w:line="280" w:lineRule="atLeast"/>
              <w:rPr>
                <w:rFonts w:cs="Arial"/>
                <w:sz w:val="20"/>
              </w:rPr>
            </w:pPr>
            <w:r w:rsidRPr="00DA3B01">
              <w:rPr>
                <w:rFonts w:cs="Arial"/>
                <w:sz w:val="20"/>
              </w:rPr>
              <w:t>Launch and implement the year one actions of the Aboriginal and Torres Strait Islander Cultural Learning Strategy 2020-25</w:t>
            </w:r>
          </w:p>
          <w:p w14:paraId="6872702F" w14:textId="77777777" w:rsidR="00FE0DEA" w:rsidRPr="00DA3B01" w:rsidRDefault="00FE0DEA" w:rsidP="00FE0DEA">
            <w:pPr>
              <w:pStyle w:val="VLALetterText"/>
              <w:spacing w:before="40" w:line="280" w:lineRule="atLeast"/>
              <w:rPr>
                <w:rFonts w:cs="Arial"/>
                <w:sz w:val="20"/>
              </w:rPr>
            </w:pPr>
            <w:r w:rsidRPr="578D5751">
              <w:rPr>
                <w:rFonts w:cs="Arial"/>
                <w:sz w:val="20"/>
              </w:rPr>
              <w:t>Implement the actions in the Cultural Diversity inclusion strategy</w:t>
            </w:r>
          </w:p>
          <w:p w14:paraId="0946AE18" w14:textId="77777777" w:rsidR="00FE0DEA" w:rsidRPr="00DA3B01" w:rsidRDefault="00FE0DEA" w:rsidP="00FE0DEA">
            <w:pPr>
              <w:pStyle w:val="VLALetterText"/>
              <w:spacing w:before="40" w:line="280" w:lineRule="atLeast"/>
              <w:rPr>
                <w:rFonts w:cs="Arial"/>
                <w:sz w:val="20"/>
              </w:rPr>
            </w:pPr>
            <w:r w:rsidRPr="00DA3B01">
              <w:rPr>
                <w:rFonts w:cs="Arial"/>
                <w:sz w:val="20"/>
              </w:rPr>
              <w:t>All staff, SET, Board complete:</w:t>
            </w:r>
          </w:p>
          <w:p w14:paraId="77917B39" w14:textId="77777777" w:rsidR="00FE0DEA" w:rsidRPr="00DA3B01" w:rsidRDefault="00FE0DEA" w:rsidP="00FE0DEA">
            <w:pPr>
              <w:pStyle w:val="VLALetterText"/>
              <w:numPr>
                <w:ilvl w:val="0"/>
                <w:numId w:val="71"/>
              </w:numPr>
              <w:spacing w:before="40" w:line="280" w:lineRule="atLeast"/>
              <w:rPr>
                <w:rFonts w:cs="Arial"/>
                <w:sz w:val="20"/>
              </w:rPr>
            </w:pPr>
            <w:r w:rsidRPr="00DA3B01">
              <w:rPr>
                <w:rFonts w:cs="Arial"/>
                <w:sz w:val="20"/>
              </w:rPr>
              <w:t xml:space="preserve">Aboriginal and Torres Strait Islander cultural awareness training </w:t>
            </w:r>
          </w:p>
          <w:p w14:paraId="233135DE" w14:textId="77777777" w:rsidR="00FE0DEA" w:rsidRPr="00DA3B01" w:rsidRDefault="00FE0DEA" w:rsidP="00FE0DEA">
            <w:pPr>
              <w:pStyle w:val="VLALetterText"/>
              <w:numPr>
                <w:ilvl w:val="0"/>
                <w:numId w:val="71"/>
              </w:numPr>
              <w:spacing w:before="40" w:line="280" w:lineRule="atLeast"/>
              <w:rPr>
                <w:rFonts w:cs="Arial"/>
                <w:sz w:val="20"/>
              </w:rPr>
            </w:pPr>
            <w:r w:rsidRPr="00DA3B01">
              <w:rPr>
                <w:rFonts w:cs="Arial"/>
                <w:sz w:val="20"/>
              </w:rPr>
              <w:t xml:space="preserve">Unconscious bias training </w:t>
            </w:r>
          </w:p>
          <w:p w14:paraId="31EC3860" w14:textId="77777777" w:rsidR="00FE0DEA" w:rsidRPr="00DA3B01" w:rsidRDefault="00FE0DEA" w:rsidP="00FE0DEA">
            <w:pPr>
              <w:pStyle w:val="VLALetterText"/>
              <w:numPr>
                <w:ilvl w:val="0"/>
                <w:numId w:val="71"/>
              </w:numPr>
              <w:spacing w:before="40" w:line="280" w:lineRule="atLeast"/>
              <w:rPr>
                <w:rFonts w:cs="Arial"/>
                <w:sz w:val="20"/>
              </w:rPr>
            </w:pPr>
            <w:r w:rsidRPr="00DA3B01">
              <w:rPr>
                <w:rFonts w:cs="Arial"/>
                <w:sz w:val="20"/>
              </w:rPr>
              <w:t xml:space="preserve">Diversity and inclusion in the workplace training </w:t>
            </w:r>
          </w:p>
          <w:p w14:paraId="183FA0A7" w14:textId="1D3939D5" w:rsidR="00FE0DEA" w:rsidRPr="00FE0DEA" w:rsidRDefault="00FE0DEA" w:rsidP="00FE0DEA">
            <w:pPr>
              <w:pStyle w:val="VLALetterText"/>
              <w:spacing w:before="40" w:line="280" w:lineRule="atLeast"/>
              <w:ind w:left="360"/>
              <w:rPr>
                <w:rFonts w:cs="Arial"/>
                <w:sz w:val="20"/>
                <w:highlight w:val="yellow"/>
              </w:rPr>
            </w:pPr>
          </w:p>
        </w:tc>
        <w:tc>
          <w:tcPr>
            <w:tcW w:w="2502" w:type="dxa"/>
            <w:tcBorders>
              <w:bottom w:val="single" w:sz="4" w:space="0" w:color="D9D9D9" w:themeColor="background1" w:themeShade="D9"/>
            </w:tcBorders>
          </w:tcPr>
          <w:p w14:paraId="5E99E417" w14:textId="77777777" w:rsidR="00FE0DEA" w:rsidRPr="00DA3B01" w:rsidRDefault="00FE0DEA" w:rsidP="00FE0DEA">
            <w:pPr>
              <w:pStyle w:val="VLALetterText"/>
              <w:spacing w:before="40" w:line="280" w:lineRule="atLeast"/>
              <w:rPr>
                <w:sz w:val="20"/>
              </w:rPr>
            </w:pPr>
            <w:r w:rsidRPr="00DA3B01">
              <w:rPr>
                <w:sz w:val="20"/>
              </w:rPr>
              <w:t xml:space="preserve">100 percent of staff include cultural learning in their performance development as part of VLA &amp; Me. </w:t>
            </w:r>
          </w:p>
          <w:p w14:paraId="50D03732" w14:textId="77777777" w:rsidR="00FE0DEA" w:rsidRPr="00DA3B01" w:rsidRDefault="00FE0DEA" w:rsidP="00FE0DEA">
            <w:pPr>
              <w:pStyle w:val="VLALetterText"/>
              <w:spacing w:before="40" w:line="280" w:lineRule="atLeast"/>
              <w:rPr>
                <w:sz w:val="20"/>
              </w:rPr>
            </w:pPr>
            <w:r w:rsidRPr="00DA3B01">
              <w:rPr>
                <w:sz w:val="20"/>
              </w:rPr>
              <w:t xml:space="preserve">Staff survey results report an increase in staff feeling comfortable to report physical and psychological health </w:t>
            </w:r>
          </w:p>
          <w:p w14:paraId="5EE26822" w14:textId="77777777" w:rsidR="00FE0DEA" w:rsidRPr="00DA3B01" w:rsidRDefault="00FE0DEA" w:rsidP="00FE0DEA">
            <w:pPr>
              <w:pStyle w:val="VLALetterText"/>
              <w:spacing w:before="40" w:line="280" w:lineRule="atLeast"/>
              <w:rPr>
                <w:sz w:val="20"/>
              </w:rPr>
            </w:pPr>
            <w:r w:rsidRPr="00DA3B01">
              <w:rPr>
                <w:sz w:val="20"/>
              </w:rPr>
              <w:t>85 percent of existing staff will have completed the Unconscious Bias and Diversity and Inclusion in the Workplace training by 31 December 2020</w:t>
            </w:r>
            <w:r w:rsidRPr="00DA3B01" w:rsidDel="005C341D">
              <w:rPr>
                <w:sz w:val="20"/>
              </w:rPr>
              <w:t xml:space="preserve"> </w:t>
            </w:r>
            <w:r w:rsidRPr="00DA3B01">
              <w:rPr>
                <w:sz w:val="20"/>
              </w:rPr>
              <w:t xml:space="preserve"> </w:t>
            </w:r>
          </w:p>
          <w:p w14:paraId="5C02F7AA" w14:textId="2EC1BA91" w:rsidR="00FE0DEA" w:rsidRPr="00FE0DEA" w:rsidRDefault="00FE0DEA" w:rsidP="00FE0DEA">
            <w:pPr>
              <w:pStyle w:val="VLALetterText"/>
              <w:spacing w:before="40" w:line="280" w:lineRule="atLeast"/>
              <w:rPr>
                <w:sz w:val="20"/>
                <w:highlight w:val="yellow"/>
              </w:rPr>
            </w:pPr>
            <w:r w:rsidRPr="00DA3B01">
              <w:rPr>
                <w:sz w:val="20"/>
              </w:rPr>
              <w:t>All SET and Board members will have completed the Unconscious Bias a</w:t>
            </w:r>
            <w:bookmarkStart w:id="24" w:name="_GoBack"/>
            <w:bookmarkEnd w:id="24"/>
            <w:r w:rsidRPr="00DA3B01">
              <w:rPr>
                <w:sz w:val="20"/>
              </w:rPr>
              <w:t xml:space="preserve">nd Diversity and Inclusion in the Workplace training by 31 December 2020  </w:t>
            </w:r>
          </w:p>
        </w:tc>
        <w:tc>
          <w:tcPr>
            <w:tcW w:w="1199" w:type="dxa"/>
            <w:tcBorders>
              <w:bottom w:val="single" w:sz="4" w:space="0" w:color="D9D9D9" w:themeColor="background1" w:themeShade="D9"/>
            </w:tcBorders>
          </w:tcPr>
          <w:p w14:paraId="1954FBCD" w14:textId="77777777" w:rsidR="00FE0DEA" w:rsidRPr="00DA3B01" w:rsidRDefault="00FE0DEA" w:rsidP="00FE0DEA">
            <w:pPr>
              <w:pStyle w:val="VLALetterText"/>
              <w:rPr>
                <w:rFonts w:cs="Arial"/>
                <w:sz w:val="20"/>
              </w:rPr>
            </w:pPr>
            <w:r w:rsidRPr="00DA3B01">
              <w:rPr>
                <w:rFonts w:cs="Arial"/>
                <w:sz w:val="20"/>
              </w:rPr>
              <w:t xml:space="preserve">Client </w:t>
            </w:r>
          </w:p>
          <w:p w14:paraId="6C4CB792" w14:textId="77777777" w:rsidR="00FE0DEA" w:rsidRPr="00DA3B01" w:rsidRDefault="00FE0DEA" w:rsidP="00FE0DEA">
            <w:pPr>
              <w:pStyle w:val="VLALetterText"/>
              <w:rPr>
                <w:rFonts w:cs="Arial"/>
                <w:sz w:val="20"/>
              </w:rPr>
            </w:pPr>
            <w:r w:rsidRPr="00DA3B01">
              <w:rPr>
                <w:rFonts w:cs="Arial"/>
                <w:sz w:val="20"/>
              </w:rPr>
              <w:t xml:space="preserve">Impact </w:t>
            </w:r>
          </w:p>
          <w:p w14:paraId="78E41C28" w14:textId="562B3C8C" w:rsidR="00FE0DEA" w:rsidRPr="00FE0DEA" w:rsidRDefault="00FE0DEA" w:rsidP="00FE0DEA">
            <w:pPr>
              <w:pStyle w:val="VLALetterText"/>
              <w:rPr>
                <w:rFonts w:cs="Arial"/>
                <w:sz w:val="20"/>
                <w:highlight w:val="yellow"/>
              </w:rPr>
            </w:pPr>
            <w:r w:rsidRPr="00DA3B01">
              <w:rPr>
                <w:rFonts w:cs="Arial"/>
                <w:sz w:val="20"/>
              </w:rPr>
              <w:t xml:space="preserve">Together </w:t>
            </w:r>
          </w:p>
        </w:tc>
      </w:tr>
    </w:tbl>
    <w:p w14:paraId="422ECE58" w14:textId="574770D3" w:rsidR="00F91793" w:rsidRDefault="00F91793" w:rsidP="00D05F90">
      <w:pPr>
        <w:pStyle w:val="VLALetterText"/>
        <w:rPr>
          <w:rFonts w:cs="Arial"/>
          <w:szCs w:val="22"/>
        </w:rPr>
        <w:sectPr w:rsidR="00F91793" w:rsidSect="00327820">
          <w:headerReference w:type="even" r:id="rId12"/>
          <w:headerReference w:type="default" r:id="rId13"/>
          <w:footerReference w:type="even" r:id="rId14"/>
          <w:footerReference w:type="default" r:id="rId15"/>
          <w:headerReference w:type="first" r:id="rId16"/>
          <w:footerReference w:type="first" r:id="rId17"/>
          <w:pgSz w:w="11900" w:h="16820" w:code="9"/>
          <w:pgMar w:top="1418" w:right="907" w:bottom="964" w:left="907" w:header="284" w:footer="284" w:gutter="0"/>
          <w:cols w:space="708"/>
          <w:titlePg/>
          <w:docGrid w:linePitch="299"/>
        </w:sectPr>
      </w:pPr>
    </w:p>
    <w:p w14:paraId="565FE78D" w14:textId="41C1C289" w:rsidR="00464D45" w:rsidRPr="00327820" w:rsidRDefault="00464D45" w:rsidP="00327820">
      <w:pPr>
        <w:pStyle w:val="Heading1"/>
        <w:rPr>
          <w:color w:val="971A4B"/>
        </w:rPr>
      </w:pPr>
      <w:bookmarkStart w:id="25" w:name="_Toc49176910"/>
      <w:r w:rsidRPr="00327820">
        <w:rPr>
          <w:color w:val="971A4B"/>
        </w:rPr>
        <w:lastRenderedPageBreak/>
        <w:t>Strategic advocacy priorities</w:t>
      </w:r>
      <w:bookmarkEnd w:id="25"/>
    </w:p>
    <w:p w14:paraId="70210801" w14:textId="0D86A129" w:rsidR="004D2B44" w:rsidRDefault="004D2B44" w:rsidP="001248DD">
      <w:r w:rsidRPr="004D2B44">
        <w:t xml:space="preserve">The </w:t>
      </w:r>
      <w:r w:rsidRPr="00327820">
        <w:rPr>
          <w:i/>
          <w:iCs/>
        </w:rPr>
        <w:t>Legal Aid Act 1978</w:t>
      </w:r>
      <w:r w:rsidRPr="004D2B44">
        <w:t xml:space="preserve"> requires us to take steps to </w:t>
      </w:r>
      <w:r w:rsidR="00A960FE">
        <w:t xml:space="preserve">deliver legal services efficiently and innovatively to </w:t>
      </w:r>
      <w:r w:rsidRPr="004D2B44">
        <w:t xml:space="preserve">reduce the need for </w:t>
      </w:r>
      <w:r w:rsidR="00A960FE">
        <w:t>repeat</w:t>
      </w:r>
      <w:r w:rsidR="00785660">
        <w:t>,</w:t>
      </w:r>
      <w:r w:rsidRPr="004D2B44">
        <w:t xml:space="preserve"> individual</w:t>
      </w:r>
      <w:r w:rsidR="00A960FE">
        <w:t>ised</w:t>
      </w:r>
      <w:r w:rsidRPr="004D2B44">
        <w:t xml:space="preserve"> legal services. One way </w:t>
      </w:r>
      <w:r w:rsidR="00B11A6A">
        <w:t>we achieve</w:t>
      </w:r>
      <w:r w:rsidRPr="004D2B44">
        <w:t xml:space="preserve"> this is by pursuing improvements in law and policy that result in better outcomes for our clients and the community.</w:t>
      </w:r>
    </w:p>
    <w:p w14:paraId="44C6EF8B" w14:textId="3C5217B7" w:rsidR="00260DB9" w:rsidRDefault="00217303" w:rsidP="001248DD">
      <w:r>
        <w:t>For 2020–21 we will pursue the following strategic advocacy priorities and actions.</w:t>
      </w:r>
    </w:p>
    <w:p w14:paraId="554DBA69" w14:textId="47BB580B" w:rsidR="009B3774" w:rsidRPr="00E97CDD" w:rsidRDefault="00260DB9" w:rsidP="001248DD">
      <w:pPr>
        <w:rPr>
          <w:b/>
          <w:bCs/>
        </w:rPr>
      </w:pPr>
      <w:r w:rsidRPr="00260DB9">
        <w:rPr>
          <w:b/>
          <w:bCs/>
        </w:rPr>
        <w:t>Strategic advocacy priorities</w:t>
      </w:r>
    </w:p>
    <w:p w14:paraId="456E99FD" w14:textId="77777777" w:rsidR="00E97CDD" w:rsidRDefault="00E97CDD" w:rsidP="0084787E">
      <w:pPr>
        <w:pStyle w:val="ListParagraph"/>
        <w:numPr>
          <w:ilvl w:val="0"/>
          <w:numId w:val="69"/>
        </w:numPr>
      </w:pPr>
      <w:r>
        <w:t xml:space="preserve">Responding to, and monitoring, the legal and related impacts of the COVID-19 pandemic on Victorians </w:t>
      </w:r>
    </w:p>
    <w:p w14:paraId="3F165DD8" w14:textId="77777777" w:rsidR="00E97CDD" w:rsidRDefault="00E97CDD" w:rsidP="0084787E">
      <w:pPr>
        <w:pStyle w:val="ListParagraph"/>
        <w:numPr>
          <w:ilvl w:val="0"/>
          <w:numId w:val="69"/>
        </w:numPr>
      </w:pPr>
      <w:r>
        <w:t>Making sure change is shaped by the experience and expertise of people directly affected</w:t>
      </w:r>
    </w:p>
    <w:p w14:paraId="581B06A0" w14:textId="77777777" w:rsidR="00E97CDD" w:rsidRDefault="00E97CDD" w:rsidP="0084787E">
      <w:pPr>
        <w:pStyle w:val="ListParagraph"/>
        <w:numPr>
          <w:ilvl w:val="0"/>
          <w:numId w:val="69"/>
        </w:numPr>
      </w:pPr>
      <w:r>
        <w:t>Intervening early to promote social inclusion and prevent the escalation of legal and life issues</w:t>
      </w:r>
    </w:p>
    <w:p w14:paraId="1FDA1C31" w14:textId="77777777" w:rsidR="00E97CDD" w:rsidRDefault="00E97CDD" w:rsidP="0084787E">
      <w:pPr>
        <w:pStyle w:val="ListParagraph"/>
        <w:numPr>
          <w:ilvl w:val="0"/>
          <w:numId w:val="69"/>
        </w:numPr>
      </w:pPr>
      <w:r>
        <w:t>Contributing to a safe, fair, responsive, and accessible justice system with people at its centre</w:t>
      </w:r>
    </w:p>
    <w:p w14:paraId="2DBF3B38" w14:textId="792D8133" w:rsidR="00E97CDD" w:rsidRDefault="00E97CDD" w:rsidP="0084787E">
      <w:pPr>
        <w:pStyle w:val="ListParagraph"/>
        <w:numPr>
          <w:ilvl w:val="0"/>
          <w:numId w:val="69"/>
        </w:numPr>
      </w:pPr>
      <w:r>
        <w:t>Promoting rights and accountability in systems and processes that affect people's lives</w:t>
      </w:r>
    </w:p>
    <w:p w14:paraId="2357CC00" w14:textId="57406005" w:rsidR="00E97CDD" w:rsidRPr="00E97CDD" w:rsidRDefault="00E97CDD" w:rsidP="00E97CDD">
      <w:pPr>
        <w:rPr>
          <w:b/>
          <w:bCs/>
        </w:rPr>
      </w:pPr>
      <w:r w:rsidRPr="00E97CDD">
        <w:rPr>
          <w:b/>
          <w:bCs/>
        </w:rPr>
        <w:t>Actions</w:t>
      </w:r>
    </w:p>
    <w:p w14:paraId="5CA8806A" w14:textId="77777777" w:rsidR="00E97CDD" w:rsidRDefault="00E97CDD" w:rsidP="0084787E">
      <w:pPr>
        <w:pStyle w:val="ListParagraph"/>
        <w:numPr>
          <w:ilvl w:val="0"/>
          <w:numId w:val="70"/>
        </w:numPr>
      </w:pPr>
      <w:r>
        <w:t>Advocating for fair laws and policies that reduce the negative impact of COVID-19 measures, including social drivers of legal need such as financial hardship, poverty, unstable housing and family violence</w:t>
      </w:r>
    </w:p>
    <w:p w14:paraId="47533E98" w14:textId="77777777" w:rsidR="00E97CDD" w:rsidRDefault="00E97CDD" w:rsidP="0084787E">
      <w:pPr>
        <w:pStyle w:val="ListParagraph"/>
        <w:numPr>
          <w:ilvl w:val="0"/>
          <w:numId w:val="70"/>
        </w:numPr>
      </w:pPr>
      <w:r>
        <w:t xml:space="preserve">Advancing people’s rights and recovery, through the Royal Commission into Victoria’s Mental Health System </w:t>
      </w:r>
    </w:p>
    <w:p w14:paraId="5F95301F" w14:textId="77777777" w:rsidR="00E97CDD" w:rsidRDefault="00E97CDD" w:rsidP="0084787E">
      <w:pPr>
        <w:pStyle w:val="ListParagraph"/>
        <w:numPr>
          <w:ilvl w:val="0"/>
          <w:numId w:val="70"/>
        </w:numPr>
      </w:pPr>
      <w:r>
        <w:t>Addressing the over criminalisation of vulnerable groups, women and children and particularly Aboriginal and Torres Strait Islander women and children who have experienced family violence or trauma</w:t>
      </w:r>
    </w:p>
    <w:p w14:paraId="79640C78" w14:textId="77777777" w:rsidR="00E97CDD" w:rsidRDefault="00E97CDD" w:rsidP="0084787E">
      <w:pPr>
        <w:pStyle w:val="ListParagraph"/>
        <w:numPr>
          <w:ilvl w:val="0"/>
          <w:numId w:val="70"/>
        </w:numPr>
      </w:pPr>
      <w:r>
        <w:t>Advancing reforms to the family law system to ensure a timely and appropriate response to family violence, and to ensure that it is safe, inclusive and accessible for everyone who needs to use it</w:t>
      </w:r>
    </w:p>
    <w:p w14:paraId="0E3F576D" w14:textId="77777777" w:rsidR="00E97CDD" w:rsidRDefault="00E97CDD" w:rsidP="0084787E">
      <w:pPr>
        <w:pStyle w:val="ListParagraph"/>
        <w:numPr>
          <w:ilvl w:val="0"/>
          <w:numId w:val="70"/>
        </w:numPr>
      </w:pPr>
      <w:r>
        <w:t xml:space="preserve">Improving justice outcomes for vulnerable clients through Magistrates’ Court processes, summary procedure and offences reform, police cautions, diversion and charging processes </w:t>
      </w:r>
    </w:p>
    <w:p w14:paraId="5BB07A8E" w14:textId="2F099F94" w:rsidR="00E97CDD" w:rsidRPr="009B3774" w:rsidRDefault="00E97CDD" w:rsidP="0084787E">
      <w:pPr>
        <w:pStyle w:val="ListParagraph"/>
        <w:numPr>
          <w:ilvl w:val="0"/>
          <w:numId w:val="70"/>
        </w:numPr>
      </w:pPr>
      <w:r>
        <w:t>Increasing access to therapeutic programs such as the Assessment and Referral Court, the Drug Court and other effective non-custodial interventions to help people in the criminal justice system address their underlying issues and break the cycle of reoffending.</w:t>
      </w:r>
    </w:p>
    <w:p w14:paraId="1A651F14" w14:textId="77777777" w:rsidR="006F146B" w:rsidRDefault="006F146B" w:rsidP="000879A2">
      <w:pPr>
        <w:rPr>
          <w:lang w:eastAsia="en-AU"/>
        </w:rPr>
      </w:pPr>
    </w:p>
    <w:p w14:paraId="1EB5737F" w14:textId="77777777" w:rsidR="00464D45" w:rsidRPr="00CF5CB9" w:rsidRDefault="00464D45" w:rsidP="0094796F">
      <w:pPr>
        <w:rPr>
          <w:b/>
          <w:bCs/>
          <w:lang w:eastAsia="en-AU"/>
        </w:rPr>
      </w:pPr>
    </w:p>
    <w:p w14:paraId="5D93781A" w14:textId="0BD95C83" w:rsidR="00893779" w:rsidRPr="00DF2DBE" w:rsidRDefault="00893779" w:rsidP="00A50A69">
      <w:pPr>
        <w:rPr>
          <w:lang w:eastAsia="en-AU"/>
        </w:rPr>
      </w:pPr>
    </w:p>
    <w:sectPr w:rsidR="00893779" w:rsidRPr="00DF2DBE" w:rsidSect="00F76356">
      <w:pgSz w:w="11900" w:h="16820" w:code="9"/>
      <w:pgMar w:top="1418" w:right="907" w:bottom="964" w:left="907" w:header="284" w:footer="28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AF5DE" w14:textId="77777777" w:rsidR="005917F6" w:rsidRDefault="005917F6">
      <w:pPr>
        <w:spacing w:after="0" w:line="240" w:lineRule="auto"/>
      </w:pPr>
      <w:r>
        <w:separator/>
      </w:r>
    </w:p>
  </w:endnote>
  <w:endnote w:type="continuationSeparator" w:id="0">
    <w:p w14:paraId="58568894" w14:textId="77777777" w:rsidR="005917F6" w:rsidRDefault="005917F6">
      <w:pPr>
        <w:spacing w:after="0" w:line="240" w:lineRule="auto"/>
      </w:pPr>
      <w:r>
        <w:continuationSeparator/>
      </w:r>
    </w:p>
  </w:endnote>
  <w:endnote w:type="continuationNotice" w:id="1">
    <w:p w14:paraId="649BACCD" w14:textId="77777777" w:rsidR="005917F6" w:rsidRDefault="005917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6C54A" w14:textId="77777777" w:rsidR="00364332" w:rsidRDefault="00C8737B" w:rsidP="003643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AB8D1D" w14:textId="77777777" w:rsidR="00364332" w:rsidRDefault="00364332" w:rsidP="00364332">
    <w:pPr>
      <w:pStyle w:val="Footer"/>
      <w:ind w:right="360" w:firstLine="360"/>
    </w:pPr>
  </w:p>
  <w:p w14:paraId="44515439" w14:textId="77777777" w:rsidR="00364332" w:rsidRDefault="003643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B21D" w14:textId="5DEC5E32" w:rsidR="00E031C7" w:rsidRPr="008636E1" w:rsidRDefault="00E031C7" w:rsidP="00E031C7">
    <w:pPr>
      <w:pStyle w:val="Footer"/>
      <w:ind w:right="20"/>
    </w:pPr>
    <w:r>
      <w:rPr>
        <w:noProof/>
        <w:lang w:val="en-US"/>
      </w:rPr>
      <mc:AlternateContent>
        <mc:Choice Requires="wps">
          <w:drawing>
            <wp:anchor distT="0" distB="0" distL="114300" distR="114300" simplePos="0" relativeHeight="251660288" behindDoc="0" locked="1" layoutInCell="1" allowOverlap="1" wp14:anchorId="35ECC705" wp14:editId="579BE567">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0F21935" id="Line 3" o:spid="_x0000_s1026" alt=" "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" strokecolor="#b1005d" strokeweight=".5pt">
              <v:stroke endcap="round"/>
              <w10:wrap anchorx="page" anchory="page"/>
              <w10:anchorlock/>
            </v:line>
          </w:pict>
        </mc:Fallback>
      </mc:AlternateContent>
    </w:r>
  </w:p>
  <w:p w14:paraId="77A9EB08" w14:textId="4FE6886B" w:rsidR="00364332" w:rsidRPr="00E031C7" w:rsidRDefault="00E031C7" w:rsidP="00E031C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925244"/>
      <w:docPartObj>
        <w:docPartGallery w:val="Page Numbers (Bottom of Page)"/>
        <w:docPartUnique/>
      </w:docPartObj>
    </w:sdtPr>
    <w:sdtEndPr>
      <w:rPr>
        <w:noProof/>
      </w:rPr>
    </w:sdtEndPr>
    <w:sdtContent>
      <w:p w14:paraId="46C9FAD6" w14:textId="05A48F7C" w:rsidR="0036717D" w:rsidRDefault="005917F6">
        <w:pPr>
          <w:pStyle w:val="Footer"/>
          <w:jc w:val="center"/>
        </w:pPr>
      </w:p>
    </w:sdtContent>
  </w:sdt>
  <w:p w14:paraId="0E21333F" w14:textId="7CB4FFE5" w:rsidR="00364332" w:rsidRPr="00DB2059" w:rsidRDefault="00364332" w:rsidP="001F146D">
    <w:pPr>
      <w:pStyle w:val="Footer"/>
      <w:ind w:right="20"/>
      <w:jc w:val="center"/>
      <w:rPr>
        <w:rFonts w:ascii="Arial Bold" w:hAnsi="Arial Bold" w:cs="Arial"/>
        <w:color w:val="B1005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CD7C7" w14:textId="77777777" w:rsidR="005917F6" w:rsidRDefault="005917F6">
      <w:pPr>
        <w:spacing w:after="0" w:line="240" w:lineRule="auto"/>
      </w:pPr>
      <w:r>
        <w:separator/>
      </w:r>
    </w:p>
  </w:footnote>
  <w:footnote w:type="continuationSeparator" w:id="0">
    <w:p w14:paraId="6036AD43" w14:textId="77777777" w:rsidR="005917F6" w:rsidRDefault="005917F6">
      <w:pPr>
        <w:spacing w:after="0" w:line="240" w:lineRule="auto"/>
      </w:pPr>
      <w:r>
        <w:continuationSeparator/>
      </w:r>
    </w:p>
  </w:footnote>
  <w:footnote w:type="continuationNotice" w:id="1">
    <w:p w14:paraId="57027B6E" w14:textId="77777777" w:rsidR="005917F6" w:rsidRDefault="005917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D066E" w14:textId="77777777" w:rsidR="00364332" w:rsidRDefault="00C8737B" w:rsidP="003643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5C7AE2" w14:textId="77777777" w:rsidR="00364332" w:rsidRDefault="00364332" w:rsidP="00364332">
    <w:pPr>
      <w:pStyle w:val="Header"/>
      <w:ind w:right="360"/>
    </w:pPr>
  </w:p>
  <w:p w14:paraId="78E31088" w14:textId="77777777" w:rsidR="00364332" w:rsidRDefault="003643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D711C" w14:textId="5018074F" w:rsidR="00410782" w:rsidRPr="006A6FC6" w:rsidRDefault="00410782" w:rsidP="00410782">
    <w:pPr>
      <w:tabs>
        <w:tab w:val="left" w:pos="6893"/>
      </w:tabs>
      <w:spacing w:after="80" w:line="240" w:lineRule="auto"/>
      <w:ind w:left="-330"/>
      <w:rPr>
        <w:rFonts w:cs="Arial"/>
        <w:color w:val="B1005D"/>
        <w:sz w:val="18"/>
        <w:szCs w:val="18"/>
      </w:rPr>
    </w:pPr>
  </w:p>
  <w:p w14:paraId="3E89BC7C" w14:textId="628334CB" w:rsidR="00410782" w:rsidRPr="00EF7C5C" w:rsidRDefault="00410782" w:rsidP="006B088E">
    <w:pPr>
      <w:spacing w:line="240" w:lineRule="auto"/>
      <w:ind w:left="-330"/>
      <w:rPr>
        <w:rFonts w:ascii="Arial Bold" w:hAnsi="Arial Bold" w:cs="Arial"/>
        <w:color w:val="B1005D"/>
      </w:rPr>
    </w:pPr>
    <w:r w:rsidRPr="006A6FC6">
      <w:rPr>
        <w:rFonts w:cs="Arial"/>
        <w:color w:val="B1005D"/>
        <w:sz w:val="18"/>
        <w:szCs w:val="18"/>
      </w:rPr>
      <w:t>Victoria Legal Aid</w:t>
    </w:r>
    <w:r>
      <w:rPr>
        <w:rFonts w:cs="Arial"/>
        <w:color w:val="B1005D"/>
        <w:sz w:val="18"/>
        <w:szCs w:val="18"/>
      </w:rPr>
      <w:tab/>
    </w:r>
    <w:r w:rsidR="006B088E">
      <w:rPr>
        <w:rFonts w:ascii="Arial Bold" w:hAnsi="Arial Bold" w:cs="Arial"/>
        <w:color w:val="B1005D"/>
      </w:rPr>
      <w:br/>
    </w:r>
    <w:r>
      <w:rPr>
        <w:rFonts w:ascii="Arial Bold" w:hAnsi="Arial Bold" w:cs="Arial"/>
        <w:b/>
        <w:color w:val="B1005D"/>
        <w:sz w:val="18"/>
        <w:szCs w:val="18"/>
      </w:rPr>
      <w:t>Corporate Plan 2020–21</w:t>
    </w:r>
    <w:r>
      <w:rPr>
        <w:rFonts w:ascii="Arial Bold" w:hAnsi="Arial Bold" w:cs="Arial"/>
        <w:b/>
        <w:noProof/>
        <w:color w:val="B1005D"/>
        <w:sz w:val="18"/>
        <w:szCs w:val="18"/>
        <w:lang w:val="en-US"/>
      </w:rPr>
      <mc:AlternateContent>
        <mc:Choice Requires="wps">
          <w:drawing>
            <wp:anchor distT="0" distB="0" distL="114300" distR="114300" simplePos="0" relativeHeight="251658240" behindDoc="1" locked="1" layoutInCell="1" allowOverlap="1" wp14:anchorId="2D5FEDD4" wp14:editId="5433ACEA">
              <wp:simplePos x="0" y="0"/>
              <wp:positionH relativeFrom="page">
                <wp:posOffset>180340</wp:posOffset>
              </wp:positionH>
              <wp:positionV relativeFrom="page">
                <wp:posOffset>684530</wp:posOffset>
              </wp:positionV>
              <wp:extent cx="7200265" cy="0"/>
              <wp:effectExtent l="0" t="0" r="13335" b="25400"/>
              <wp:wrapNone/>
              <wp:docPr id="1" name="Straight Connector 1"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B1005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91B3EA7" id="Straight Connector 1"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" strokecolor="#b1005d" strokeweight=".5pt">
              <w10:wrap anchorx="page" anchory="page"/>
              <w10:anchorlock/>
            </v:line>
          </w:pict>
        </mc:Fallback>
      </mc:AlternateContent>
    </w:r>
  </w:p>
  <w:p w14:paraId="5BCF716B" w14:textId="79639656" w:rsidR="00364332" w:rsidRPr="006B2818" w:rsidRDefault="00364332" w:rsidP="00364332">
    <w:pPr>
      <w:spacing w:line="240" w:lineRule="auto"/>
      <w:ind w:left="-330"/>
      <w:rPr>
        <w:rFonts w:ascii="Arial Bold" w:hAnsi="Arial Bold" w:cs="Arial"/>
        <w:color w:val="75519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EC578" w14:textId="59A1A4E0" w:rsidR="00464D45" w:rsidRDefault="00464D45" w:rsidP="00327820">
    <w:pPr>
      <w:tabs>
        <w:tab w:val="left" w:pos="6893"/>
      </w:tabs>
      <w:spacing w:after="80" w:line="240" w:lineRule="auto"/>
      <w:ind w:left="-330"/>
      <w:rPr>
        <w:rFonts w:ascii="Arial Bold" w:hAnsi="Arial Bold" w:cs="Arial"/>
        <w:color w:val="755193"/>
      </w:rPr>
    </w:pPr>
    <w:r w:rsidRPr="00464D45">
      <w:rPr>
        <w:rFonts w:cs="Arial"/>
        <w:color w:val="755193"/>
        <w:sz w:val="18"/>
        <w:szCs w:val="18"/>
      </w:rPr>
      <w:t xml:space="preserve"> </w:t>
    </w:r>
  </w:p>
  <w:p w14:paraId="00544BBE" w14:textId="77777777" w:rsidR="00464D45" w:rsidRPr="00D53F83" w:rsidRDefault="00464D45" w:rsidP="001248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208B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42A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89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B478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460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71790"/>
    <w:multiLevelType w:val="hybridMultilevel"/>
    <w:tmpl w:val="27B22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5D6040"/>
    <w:multiLevelType w:val="hybridMultilevel"/>
    <w:tmpl w:val="77B60022"/>
    <w:lvl w:ilvl="0" w:tplc="0C090001">
      <w:start w:val="1"/>
      <w:numFmt w:val="bullet"/>
      <w:lvlText w:val=""/>
      <w:lvlJc w:val="left"/>
      <w:pPr>
        <w:ind w:left="720" w:hanging="360"/>
      </w:pPr>
      <w:rPr>
        <w:rFonts w:ascii="Symbol" w:hAnsi="Symbol"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710266"/>
    <w:multiLevelType w:val="hybridMultilevel"/>
    <w:tmpl w:val="89340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A130C1"/>
    <w:multiLevelType w:val="hybridMultilevel"/>
    <w:tmpl w:val="60062966"/>
    <w:lvl w:ilvl="0" w:tplc="EB1E8D16">
      <w:start w:val="20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002341"/>
    <w:multiLevelType w:val="hybridMultilevel"/>
    <w:tmpl w:val="E34672D8"/>
    <w:lvl w:ilvl="0" w:tplc="0C090001">
      <w:numFmt w:val="decimal"/>
      <w:lvlText w:val=""/>
      <w:lvlJc w:val="left"/>
      <w:pPr>
        <w:ind w:left="720" w:hanging="360"/>
      </w:pPr>
      <w:rPr>
        <w:rFonts w:ascii="Symbol" w:hAnsi="Symbol" w:hint="default"/>
        <w:b/>
      </w:rPr>
    </w:lvl>
    <w:lvl w:ilvl="1" w:tplc="0C090003">
      <w:numFmt w:val="decimal"/>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28114EE"/>
    <w:multiLevelType w:val="hybridMultilevel"/>
    <w:tmpl w:val="525C12B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AF42C7"/>
    <w:multiLevelType w:val="hybridMultilevel"/>
    <w:tmpl w:val="2CB21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5173DD"/>
    <w:multiLevelType w:val="hybridMultilevel"/>
    <w:tmpl w:val="D3D88BFC"/>
    <w:lvl w:ilvl="0" w:tplc="A9CA1C6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CA2120"/>
    <w:multiLevelType w:val="hybridMultilevel"/>
    <w:tmpl w:val="FC9C8F4E"/>
    <w:lvl w:ilvl="0" w:tplc="0C090001">
      <w:start w:val="1"/>
      <w:numFmt w:val="bullet"/>
      <w:lvlText w:val=""/>
      <w:lvlJc w:val="left"/>
      <w:pPr>
        <w:ind w:left="720" w:hanging="360"/>
      </w:pPr>
      <w:rPr>
        <w:rFonts w:ascii="Symbol" w:hAnsi="Symbol"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54145A"/>
    <w:multiLevelType w:val="hybridMultilevel"/>
    <w:tmpl w:val="F76A6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B91E26"/>
    <w:multiLevelType w:val="hybridMultilevel"/>
    <w:tmpl w:val="0F268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F386D55"/>
    <w:multiLevelType w:val="hybridMultilevel"/>
    <w:tmpl w:val="23CEE7D8"/>
    <w:lvl w:ilvl="0" w:tplc="0C090001">
      <w:start w:val="1"/>
      <w:numFmt w:val="bullet"/>
      <w:lvlText w:val=""/>
      <w:lvlJc w:val="left"/>
      <w:pPr>
        <w:ind w:left="720" w:hanging="360"/>
      </w:pPr>
      <w:rPr>
        <w:rFonts w:ascii="Symbol" w:hAnsi="Symbol"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4670ED"/>
    <w:multiLevelType w:val="hybridMultilevel"/>
    <w:tmpl w:val="2B884F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0A2518"/>
    <w:multiLevelType w:val="hybridMultilevel"/>
    <w:tmpl w:val="7E4E1B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A600DD"/>
    <w:multiLevelType w:val="hybridMultilevel"/>
    <w:tmpl w:val="B0622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6" w15:restartNumberingAfterBreak="0">
    <w:nsid w:val="31E718FC"/>
    <w:multiLevelType w:val="hybridMultilevel"/>
    <w:tmpl w:val="A588E2A2"/>
    <w:lvl w:ilvl="0" w:tplc="0C090001">
      <w:start w:val="1"/>
      <w:numFmt w:val="bullet"/>
      <w:lvlText w:val=""/>
      <w:lvlJc w:val="left"/>
      <w:pPr>
        <w:ind w:left="720" w:hanging="360"/>
      </w:pPr>
      <w:rPr>
        <w:rFonts w:ascii="Symbol" w:hAnsi="Symbol"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2E36096"/>
    <w:multiLevelType w:val="multilevel"/>
    <w:tmpl w:val="6AF84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5E4388"/>
    <w:multiLevelType w:val="hybridMultilevel"/>
    <w:tmpl w:val="279CD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58C7AD5"/>
    <w:multiLevelType w:val="hybridMultilevel"/>
    <w:tmpl w:val="699E3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6AF04D4"/>
    <w:multiLevelType w:val="hybridMultilevel"/>
    <w:tmpl w:val="B024E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F562BC"/>
    <w:multiLevelType w:val="hybridMultilevel"/>
    <w:tmpl w:val="3FB8D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8031162"/>
    <w:multiLevelType w:val="hybridMultilevel"/>
    <w:tmpl w:val="29DC6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0A79D7"/>
    <w:multiLevelType w:val="hybridMultilevel"/>
    <w:tmpl w:val="539015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E81104E"/>
    <w:multiLevelType w:val="hybridMultilevel"/>
    <w:tmpl w:val="579A10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459A64A2"/>
    <w:multiLevelType w:val="hybridMultilevel"/>
    <w:tmpl w:val="CFC8B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49394667"/>
    <w:multiLevelType w:val="hybridMultilevel"/>
    <w:tmpl w:val="60AE4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D06338"/>
    <w:multiLevelType w:val="multilevel"/>
    <w:tmpl w:val="388CB4B2"/>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39" w15:restartNumberingAfterBreak="0">
    <w:nsid w:val="4C7F5FE7"/>
    <w:multiLevelType w:val="hybridMultilevel"/>
    <w:tmpl w:val="77B60022"/>
    <w:lvl w:ilvl="0" w:tplc="0C090001">
      <w:numFmt w:val="decimal"/>
      <w:lvlText w:val=""/>
      <w:lvlJc w:val="left"/>
      <w:pPr>
        <w:ind w:left="720" w:hanging="360"/>
      </w:pPr>
      <w:rPr>
        <w:rFonts w:ascii="Symbol" w:hAnsi="Symbol" w:hint="default"/>
        <w:b/>
      </w:rPr>
    </w:lvl>
    <w:lvl w:ilvl="1" w:tplc="0C090003">
      <w:numFmt w:val="decimal"/>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50022D04"/>
    <w:multiLevelType w:val="hybridMultilevel"/>
    <w:tmpl w:val="81AAC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D62FF5"/>
    <w:multiLevelType w:val="hybridMultilevel"/>
    <w:tmpl w:val="F5CE7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3883F77"/>
    <w:multiLevelType w:val="hybridMultilevel"/>
    <w:tmpl w:val="0CE2B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3C20FDE"/>
    <w:multiLevelType w:val="hybridMultilevel"/>
    <w:tmpl w:val="CC0ED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45" w15:restartNumberingAfterBreak="0">
    <w:nsid w:val="58B731B8"/>
    <w:multiLevelType w:val="hybridMultilevel"/>
    <w:tmpl w:val="2362B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7B36A2"/>
    <w:multiLevelType w:val="hybridMultilevel"/>
    <w:tmpl w:val="65F27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51560C"/>
    <w:multiLevelType w:val="hybridMultilevel"/>
    <w:tmpl w:val="B2E232D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8" w15:restartNumberingAfterBreak="0">
    <w:nsid w:val="5FBE5486"/>
    <w:multiLevelType w:val="hybridMultilevel"/>
    <w:tmpl w:val="23CEE7D8"/>
    <w:lvl w:ilvl="0" w:tplc="0C090001">
      <w:numFmt w:val="decimal"/>
      <w:lvlText w:val=""/>
      <w:lvlJc w:val="left"/>
      <w:pPr>
        <w:ind w:left="720" w:hanging="360"/>
      </w:pPr>
      <w:rPr>
        <w:rFonts w:ascii="Symbol" w:hAnsi="Symbol" w:hint="default"/>
        <w:b/>
      </w:rPr>
    </w:lvl>
    <w:lvl w:ilvl="1" w:tplc="0C090003">
      <w:numFmt w:val="decimal"/>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5FFF0E29"/>
    <w:multiLevelType w:val="hybridMultilevel"/>
    <w:tmpl w:val="FC9C8F4E"/>
    <w:lvl w:ilvl="0" w:tplc="0C090001">
      <w:numFmt w:val="decimal"/>
      <w:lvlText w:val=""/>
      <w:lvlJc w:val="left"/>
      <w:pPr>
        <w:ind w:left="720" w:hanging="360"/>
      </w:pPr>
      <w:rPr>
        <w:rFonts w:ascii="Symbol" w:hAnsi="Symbol" w:hint="default"/>
        <w:b/>
      </w:rPr>
    </w:lvl>
    <w:lvl w:ilvl="1" w:tplc="0C090003">
      <w:numFmt w:val="decimal"/>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626B76EB"/>
    <w:multiLevelType w:val="hybridMultilevel"/>
    <w:tmpl w:val="DF8E0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9E2655"/>
    <w:multiLevelType w:val="hybridMultilevel"/>
    <w:tmpl w:val="C7B06268"/>
    <w:lvl w:ilvl="0" w:tplc="9024629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BC4032"/>
    <w:multiLevelType w:val="hybridMultilevel"/>
    <w:tmpl w:val="E34672D8"/>
    <w:lvl w:ilvl="0" w:tplc="0C090001">
      <w:start w:val="1"/>
      <w:numFmt w:val="bullet"/>
      <w:lvlText w:val=""/>
      <w:lvlJc w:val="left"/>
      <w:pPr>
        <w:ind w:left="720" w:hanging="360"/>
      </w:pPr>
      <w:rPr>
        <w:rFonts w:ascii="Symbol" w:hAnsi="Symbol"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D714B87"/>
    <w:multiLevelType w:val="hybridMultilevel"/>
    <w:tmpl w:val="59D48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1B40FC"/>
    <w:multiLevelType w:val="hybridMultilevel"/>
    <w:tmpl w:val="A8B0F15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516628"/>
    <w:multiLevelType w:val="hybridMultilevel"/>
    <w:tmpl w:val="93DE41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9550879"/>
    <w:multiLevelType w:val="hybridMultilevel"/>
    <w:tmpl w:val="4F7E2044"/>
    <w:lvl w:ilvl="0" w:tplc="78CC93D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A2A7E89"/>
    <w:multiLevelType w:val="hybridMultilevel"/>
    <w:tmpl w:val="2B80354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num w:numId="1">
    <w:abstractNumId w:val="36"/>
  </w:num>
  <w:num w:numId="2">
    <w:abstractNumId w:val="9"/>
  </w:num>
  <w:num w:numId="3">
    <w:abstractNumId w:val="25"/>
  </w:num>
  <w:num w:numId="4">
    <w:abstractNumId w:val="7"/>
  </w:num>
  <w:num w:numId="5">
    <w:abstractNumId w:val="44"/>
  </w:num>
  <w:num w:numId="6">
    <w:abstractNumId w:val="6"/>
  </w:num>
  <w:num w:numId="7">
    <w:abstractNumId w:val="44"/>
  </w:num>
  <w:num w:numId="8">
    <w:abstractNumId w:val="5"/>
  </w:num>
  <w:num w:numId="9">
    <w:abstractNumId w:val="4"/>
  </w:num>
  <w:num w:numId="10">
    <w:abstractNumId w:val="4"/>
  </w:num>
  <w:num w:numId="11">
    <w:abstractNumId w:val="8"/>
  </w:num>
  <w:num w:numId="12">
    <w:abstractNumId w:val="8"/>
  </w:num>
  <w:num w:numId="13">
    <w:abstractNumId w:val="3"/>
  </w:num>
  <w:num w:numId="14">
    <w:abstractNumId w:val="3"/>
  </w:num>
  <w:num w:numId="15">
    <w:abstractNumId w:val="2"/>
  </w:num>
  <w:num w:numId="16">
    <w:abstractNumId w:val="2"/>
  </w:num>
  <w:num w:numId="17">
    <w:abstractNumId w:val="1"/>
  </w:num>
  <w:num w:numId="18">
    <w:abstractNumId w:val="1"/>
  </w:num>
  <w:num w:numId="19">
    <w:abstractNumId w:val="0"/>
  </w:num>
  <w:num w:numId="20">
    <w:abstractNumId w:val="0"/>
  </w:num>
  <w:num w:numId="21">
    <w:abstractNumId w:val="38"/>
  </w:num>
  <w:num w:numId="22">
    <w:abstractNumId w:val="38"/>
  </w:num>
  <w:num w:numId="23">
    <w:abstractNumId w:val="27"/>
  </w:num>
  <w:num w:numId="24">
    <w:abstractNumId w:val="57"/>
  </w:num>
  <w:num w:numId="25">
    <w:abstractNumId w:val="35"/>
  </w:num>
  <w:num w:numId="26">
    <w:abstractNumId w:val="35"/>
  </w:num>
  <w:num w:numId="27">
    <w:abstractNumId w:val="19"/>
  </w:num>
  <w:num w:numId="28">
    <w:abstractNumId w:val="32"/>
  </w:num>
  <w:num w:numId="29">
    <w:abstractNumId w:val="16"/>
  </w:num>
  <w:num w:numId="30">
    <w:abstractNumId w:val="26"/>
  </w:num>
  <w:num w:numId="31">
    <w:abstractNumId w:val="11"/>
  </w:num>
  <w:num w:numId="32">
    <w:abstractNumId w:val="52"/>
  </w:num>
  <w:num w:numId="33">
    <w:abstractNumId w:val="18"/>
  </w:num>
  <w:num w:numId="34">
    <w:abstractNumId w:val="21"/>
  </w:num>
  <w:num w:numId="35">
    <w:abstractNumId w:val="42"/>
  </w:num>
  <w:num w:numId="36">
    <w:abstractNumId w:val="29"/>
  </w:num>
  <w:num w:numId="37">
    <w:abstractNumId w:val="28"/>
  </w:num>
  <w:num w:numId="38">
    <w:abstractNumId w:val="46"/>
  </w:num>
  <w:num w:numId="39">
    <w:abstractNumId w:val="41"/>
  </w:num>
  <w:num w:numId="40">
    <w:abstractNumId w:val="43"/>
  </w:num>
  <w:num w:numId="41">
    <w:abstractNumId w:val="45"/>
  </w:num>
  <w:num w:numId="42">
    <w:abstractNumId w:val="24"/>
  </w:num>
  <w:num w:numId="43">
    <w:abstractNumId w:val="56"/>
  </w:num>
  <w:num w:numId="44">
    <w:abstractNumId w:val="17"/>
  </w:num>
  <w:num w:numId="45">
    <w:abstractNumId w:val="13"/>
  </w:num>
  <w:num w:numId="46">
    <w:abstractNumId w:val="53"/>
  </w:num>
  <w:num w:numId="47">
    <w:abstractNumId w:val="24"/>
  </w:num>
  <w:num w:numId="48">
    <w:abstractNumId w:val="33"/>
  </w:num>
  <w:num w:numId="49">
    <w:abstractNumId w:val="23"/>
  </w:num>
  <w:num w:numId="50">
    <w:abstractNumId w:val="50"/>
  </w:num>
  <w:num w:numId="51">
    <w:abstractNumId w:val="34"/>
  </w:num>
  <w:num w:numId="52">
    <w:abstractNumId w:val="34"/>
  </w:num>
  <w:num w:numId="53">
    <w:abstractNumId w:val="20"/>
  </w:num>
  <w:num w:numId="54">
    <w:abstractNumId w:val="20"/>
  </w:num>
  <w:num w:numId="55">
    <w:abstractNumId w:val="12"/>
  </w:num>
  <w:num w:numId="5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num>
  <w:num w:numId="63">
    <w:abstractNumId w:val="37"/>
  </w:num>
  <w:num w:numId="64">
    <w:abstractNumId w:val="47"/>
  </w:num>
  <w:num w:numId="65">
    <w:abstractNumId w:val="22"/>
  </w:num>
  <w:num w:numId="66">
    <w:abstractNumId w:val="15"/>
  </w:num>
  <w:num w:numId="67">
    <w:abstractNumId w:val="40"/>
  </w:num>
  <w:num w:numId="68">
    <w:abstractNumId w:val="30"/>
  </w:num>
  <w:num w:numId="69">
    <w:abstractNumId w:val="55"/>
  </w:num>
  <w:num w:numId="70">
    <w:abstractNumId w:val="54"/>
  </w:num>
  <w:num w:numId="71">
    <w:abstractNumId w:val="10"/>
  </w:num>
  <w:num w:numId="72">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E1"/>
    <w:rsid w:val="00000AA9"/>
    <w:rsid w:val="00001032"/>
    <w:rsid w:val="000017F0"/>
    <w:rsid w:val="00001FFC"/>
    <w:rsid w:val="0000214C"/>
    <w:rsid w:val="00002D64"/>
    <w:rsid w:val="000040FB"/>
    <w:rsid w:val="00004637"/>
    <w:rsid w:val="000049ED"/>
    <w:rsid w:val="000058A1"/>
    <w:rsid w:val="00006371"/>
    <w:rsid w:val="000064AD"/>
    <w:rsid w:val="0000686D"/>
    <w:rsid w:val="00006970"/>
    <w:rsid w:val="00006993"/>
    <w:rsid w:val="00006B84"/>
    <w:rsid w:val="00006DC2"/>
    <w:rsid w:val="00007B05"/>
    <w:rsid w:val="00010013"/>
    <w:rsid w:val="00010EE4"/>
    <w:rsid w:val="00011401"/>
    <w:rsid w:val="000123D7"/>
    <w:rsid w:val="000137EA"/>
    <w:rsid w:val="0001581B"/>
    <w:rsid w:val="000169E4"/>
    <w:rsid w:val="00016C6A"/>
    <w:rsid w:val="00016E60"/>
    <w:rsid w:val="00016ECF"/>
    <w:rsid w:val="0001719A"/>
    <w:rsid w:val="000202CB"/>
    <w:rsid w:val="000203CC"/>
    <w:rsid w:val="00020DE2"/>
    <w:rsid w:val="000215E4"/>
    <w:rsid w:val="00022195"/>
    <w:rsid w:val="000234BF"/>
    <w:rsid w:val="000235FD"/>
    <w:rsid w:val="00024851"/>
    <w:rsid w:val="00024C65"/>
    <w:rsid w:val="00024FE6"/>
    <w:rsid w:val="00025E87"/>
    <w:rsid w:val="00026815"/>
    <w:rsid w:val="00026837"/>
    <w:rsid w:val="00026C5D"/>
    <w:rsid w:val="00030AE8"/>
    <w:rsid w:val="00030BE4"/>
    <w:rsid w:val="00031373"/>
    <w:rsid w:val="0003198E"/>
    <w:rsid w:val="00032378"/>
    <w:rsid w:val="0003292A"/>
    <w:rsid w:val="00032C85"/>
    <w:rsid w:val="00033444"/>
    <w:rsid w:val="00033DA0"/>
    <w:rsid w:val="00034321"/>
    <w:rsid w:val="000350AB"/>
    <w:rsid w:val="0003531B"/>
    <w:rsid w:val="00035A09"/>
    <w:rsid w:val="00035E20"/>
    <w:rsid w:val="00036F08"/>
    <w:rsid w:val="00040847"/>
    <w:rsid w:val="00040ECB"/>
    <w:rsid w:val="000419CA"/>
    <w:rsid w:val="00041E9C"/>
    <w:rsid w:val="00042225"/>
    <w:rsid w:val="0004498E"/>
    <w:rsid w:val="00045211"/>
    <w:rsid w:val="000467DD"/>
    <w:rsid w:val="00046CFA"/>
    <w:rsid w:val="00047A60"/>
    <w:rsid w:val="00050CDB"/>
    <w:rsid w:val="00050F97"/>
    <w:rsid w:val="000515CA"/>
    <w:rsid w:val="00051F58"/>
    <w:rsid w:val="00052822"/>
    <w:rsid w:val="00053EE7"/>
    <w:rsid w:val="00055993"/>
    <w:rsid w:val="00055D7A"/>
    <w:rsid w:val="00056610"/>
    <w:rsid w:val="00056962"/>
    <w:rsid w:val="00057337"/>
    <w:rsid w:val="000600E0"/>
    <w:rsid w:val="00061EF9"/>
    <w:rsid w:val="00062BD7"/>
    <w:rsid w:val="00062C50"/>
    <w:rsid w:val="00063C4D"/>
    <w:rsid w:val="00064315"/>
    <w:rsid w:val="00064FED"/>
    <w:rsid w:val="00065A19"/>
    <w:rsid w:val="0006620A"/>
    <w:rsid w:val="00066897"/>
    <w:rsid w:val="00066BF9"/>
    <w:rsid w:val="00066C17"/>
    <w:rsid w:val="000671E4"/>
    <w:rsid w:val="00067322"/>
    <w:rsid w:val="000676FB"/>
    <w:rsid w:val="00067898"/>
    <w:rsid w:val="00067D1D"/>
    <w:rsid w:val="00067EAE"/>
    <w:rsid w:val="00070018"/>
    <w:rsid w:val="000702EB"/>
    <w:rsid w:val="000709A3"/>
    <w:rsid w:val="00070A2D"/>
    <w:rsid w:val="000717AE"/>
    <w:rsid w:val="00071839"/>
    <w:rsid w:val="000728B8"/>
    <w:rsid w:val="00073277"/>
    <w:rsid w:val="0007345A"/>
    <w:rsid w:val="00073804"/>
    <w:rsid w:val="00074957"/>
    <w:rsid w:val="00075D1A"/>
    <w:rsid w:val="0007670F"/>
    <w:rsid w:val="00076982"/>
    <w:rsid w:val="00076A26"/>
    <w:rsid w:val="00076E80"/>
    <w:rsid w:val="00077FCB"/>
    <w:rsid w:val="000800E9"/>
    <w:rsid w:val="0008060D"/>
    <w:rsid w:val="000808AE"/>
    <w:rsid w:val="00080D4F"/>
    <w:rsid w:val="00081202"/>
    <w:rsid w:val="000812F4"/>
    <w:rsid w:val="000817A1"/>
    <w:rsid w:val="00081AF0"/>
    <w:rsid w:val="00081BF6"/>
    <w:rsid w:val="00081F12"/>
    <w:rsid w:val="00081F5B"/>
    <w:rsid w:val="00082B93"/>
    <w:rsid w:val="00082C83"/>
    <w:rsid w:val="000831A9"/>
    <w:rsid w:val="00083381"/>
    <w:rsid w:val="00083590"/>
    <w:rsid w:val="0008406D"/>
    <w:rsid w:val="00084364"/>
    <w:rsid w:val="0008467B"/>
    <w:rsid w:val="00084726"/>
    <w:rsid w:val="000850D4"/>
    <w:rsid w:val="000857CE"/>
    <w:rsid w:val="00085E74"/>
    <w:rsid w:val="000868E2"/>
    <w:rsid w:val="0008707C"/>
    <w:rsid w:val="00087789"/>
    <w:rsid w:val="000879A2"/>
    <w:rsid w:val="00087B85"/>
    <w:rsid w:val="000904CE"/>
    <w:rsid w:val="00090AF7"/>
    <w:rsid w:val="00090B61"/>
    <w:rsid w:val="00091F8B"/>
    <w:rsid w:val="000937D8"/>
    <w:rsid w:val="00093B18"/>
    <w:rsid w:val="00094060"/>
    <w:rsid w:val="00094554"/>
    <w:rsid w:val="00094F16"/>
    <w:rsid w:val="0009596E"/>
    <w:rsid w:val="00096FBA"/>
    <w:rsid w:val="0009769A"/>
    <w:rsid w:val="00097E73"/>
    <w:rsid w:val="000A009F"/>
    <w:rsid w:val="000A0349"/>
    <w:rsid w:val="000A0943"/>
    <w:rsid w:val="000A0AC3"/>
    <w:rsid w:val="000A0BFE"/>
    <w:rsid w:val="000A1F33"/>
    <w:rsid w:val="000A2361"/>
    <w:rsid w:val="000A2933"/>
    <w:rsid w:val="000A2A1A"/>
    <w:rsid w:val="000A2AD7"/>
    <w:rsid w:val="000A2B64"/>
    <w:rsid w:val="000A2FBE"/>
    <w:rsid w:val="000A3C2D"/>
    <w:rsid w:val="000A4453"/>
    <w:rsid w:val="000A5626"/>
    <w:rsid w:val="000A5D3C"/>
    <w:rsid w:val="000A5EA5"/>
    <w:rsid w:val="000A6CCB"/>
    <w:rsid w:val="000A6E75"/>
    <w:rsid w:val="000A6EBE"/>
    <w:rsid w:val="000A6FAC"/>
    <w:rsid w:val="000A7354"/>
    <w:rsid w:val="000A7438"/>
    <w:rsid w:val="000A78B1"/>
    <w:rsid w:val="000A7C08"/>
    <w:rsid w:val="000A7F71"/>
    <w:rsid w:val="000B1EFF"/>
    <w:rsid w:val="000B21EC"/>
    <w:rsid w:val="000B2C5F"/>
    <w:rsid w:val="000B4812"/>
    <w:rsid w:val="000B4EEE"/>
    <w:rsid w:val="000B4FA2"/>
    <w:rsid w:val="000B53A5"/>
    <w:rsid w:val="000B584E"/>
    <w:rsid w:val="000B60E3"/>
    <w:rsid w:val="000B6266"/>
    <w:rsid w:val="000B6B4D"/>
    <w:rsid w:val="000C02AE"/>
    <w:rsid w:val="000C039B"/>
    <w:rsid w:val="000C06CF"/>
    <w:rsid w:val="000C0F8A"/>
    <w:rsid w:val="000C14B8"/>
    <w:rsid w:val="000C1703"/>
    <w:rsid w:val="000C179C"/>
    <w:rsid w:val="000C1F0D"/>
    <w:rsid w:val="000C2C30"/>
    <w:rsid w:val="000C2CB6"/>
    <w:rsid w:val="000C3A05"/>
    <w:rsid w:val="000C3A23"/>
    <w:rsid w:val="000C461C"/>
    <w:rsid w:val="000C55A6"/>
    <w:rsid w:val="000C6D0C"/>
    <w:rsid w:val="000C7FB4"/>
    <w:rsid w:val="000D0C7B"/>
    <w:rsid w:val="000D0F99"/>
    <w:rsid w:val="000D133C"/>
    <w:rsid w:val="000D171E"/>
    <w:rsid w:val="000D1BE6"/>
    <w:rsid w:val="000D3220"/>
    <w:rsid w:val="000D3795"/>
    <w:rsid w:val="000D440E"/>
    <w:rsid w:val="000D4921"/>
    <w:rsid w:val="000D4F65"/>
    <w:rsid w:val="000D579C"/>
    <w:rsid w:val="000D57B3"/>
    <w:rsid w:val="000D5888"/>
    <w:rsid w:val="000D62D0"/>
    <w:rsid w:val="000D669B"/>
    <w:rsid w:val="000D696E"/>
    <w:rsid w:val="000D6E26"/>
    <w:rsid w:val="000D736C"/>
    <w:rsid w:val="000D74FC"/>
    <w:rsid w:val="000D7ADA"/>
    <w:rsid w:val="000D7BFC"/>
    <w:rsid w:val="000E05BD"/>
    <w:rsid w:val="000E0C61"/>
    <w:rsid w:val="000E188F"/>
    <w:rsid w:val="000E201E"/>
    <w:rsid w:val="000E2846"/>
    <w:rsid w:val="000E2A79"/>
    <w:rsid w:val="000E2D0C"/>
    <w:rsid w:val="000E2EAF"/>
    <w:rsid w:val="000E30DC"/>
    <w:rsid w:val="000E3645"/>
    <w:rsid w:val="000E39C6"/>
    <w:rsid w:val="000E3A9A"/>
    <w:rsid w:val="000E4189"/>
    <w:rsid w:val="000E4C06"/>
    <w:rsid w:val="000E4F55"/>
    <w:rsid w:val="000E50D8"/>
    <w:rsid w:val="000E59AB"/>
    <w:rsid w:val="000E6A54"/>
    <w:rsid w:val="000E6BAB"/>
    <w:rsid w:val="000E6E85"/>
    <w:rsid w:val="000E706E"/>
    <w:rsid w:val="000E7205"/>
    <w:rsid w:val="000E72E0"/>
    <w:rsid w:val="000E74B1"/>
    <w:rsid w:val="000E773C"/>
    <w:rsid w:val="000E793C"/>
    <w:rsid w:val="000F02F5"/>
    <w:rsid w:val="000F061F"/>
    <w:rsid w:val="000F12F9"/>
    <w:rsid w:val="000F1B2D"/>
    <w:rsid w:val="000F2A84"/>
    <w:rsid w:val="000F2F18"/>
    <w:rsid w:val="000F349F"/>
    <w:rsid w:val="000F4124"/>
    <w:rsid w:val="000F42A0"/>
    <w:rsid w:val="000F464C"/>
    <w:rsid w:val="000F47EA"/>
    <w:rsid w:val="000F5A40"/>
    <w:rsid w:val="000F5FFA"/>
    <w:rsid w:val="000F63D2"/>
    <w:rsid w:val="000F6BB3"/>
    <w:rsid w:val="000F6D9B"/>
    <w:rsid w:val="000F74F8"/>
    <w:rsid w:val="001003D3"/>
    <w:rsid w:val="0010159C"/>
    <w:rsid w:val="001026DD"/>
    <w:rsid w:val="0010293B"/>
    <w:rsid w:val="00102DF5"/>
    <w:rsid w:val="00103815"/>
    <w:rsid w:val="00103945"/>
    <w:rsid w:val="001045C4"/>
    <w:rsid w:val="00104A19"/>
    <w:rsid w:val="00105C89"/>
    <w:rsid w:val="00106396"/>
    <w:rsid w:val="00106DB8"/>
    <w:rsid w:val="00107039"/>
    <w:rsid w:val="00111678"/>
    <w:rsid w:val="00111C44"/>
    <w:rsid w:val="0011206D"/>
    <w:rsid w:val="00112A27"/>
    <w:rsid w:val="00112CA5"/>
    <w:rsid w:val="00112ED0"/>
    <w:rsid w:val="001132F1"/>
    <w:rsid w:val="00113A64"/>
    <w:rsid w:val="00113BF9"/>
    <w:rsid w:val="00113CE3"/>
    <w:rsid w:val="00113CF5"/>
    <w:rsid w:val="00114327"/>
    <w:rsid w:val="00114C5A"/>
    <w:rsid w:val="00114D69"/>
    <w:rsid w:val="001162F2"/>
    <w:rsid w:val="00116E86"/>
    <w:rsid w:val="00117093"/>
    <w:rsid w:val="001170F8"/>
    <w:rsid w:val="001172BA"/>
    <w:rsid w:val="0011793E"/>
    <w:rsid w:val="001201CD"/>
    <w:rsid w:val="00120532"/>
    <w:rsid w:val="0012064A"/>
    <w:rsid w:val="001216EE"/>
    <w:rsid w:val="0012178F"/>
    <w:rsid w:val="00121AF8"/>
    <w:rsid w:val="00122303"/>
    <w:rsid w:val="00122635"/>
    <w:rsid w:val="00122FA1"/>
    <w:rsid w:val="00123707"/>
    <w:rsid w:val="00123A56"/>
    <w:rsid w:val="00123FCA"/>
    <w:rsid w:val="001248DD"/>
    <w:rsid w:val="00125091"/>
    <w:rsid w:val="00125272"/>
    <w:rsid w:val="00125593"/>
    <w:rsid w:val="001255E5"/>
    <w:rsid w:val="00125702"/>
    <w:rsid w:val="00125897"/>
    <w:rsid w:val="00125B79"/>
    <w:rsid w:val="00125DEB"/>
    <w:rsid w:val="001260B9"/>
    <w:rsid w:val="00126735"/>
    <w:rsid w:val="00126BBE"/>
    <w:rsid w:val="00126F40"/>
    <w:rsid w:val="00127356"/>
    <w:rsid w:val="00127DE7"/>
    <w:rsid w:val="00131F6E"/>
    <w:rsid w:val="00131F73"/>
    <w:rsid w:val="001326E1"/>
    <w:rsid w:val="001332E4"/>
    <w:rsid w:val="00133A0D"/>
    <w:rsid w:val="001341A1"/>
    <w:rsid w:val="001342AF"/>
    <w:rsid w:val="001348F5"/>
    <w:rsid w:val="00134B47"/>
    <w:rsid w:val="00134CCD"/>
    <w:rsid w:val="001353D4"/>
    <w:rsid w:val="00135679"/>
    <w:rsid w:val="00135937"/>
    <w:rsid w:val="00137C6A"/>
    <w:rsid w:val="00137F13"/>
    <w:rsid w:val="0014058B"/>
    <w:rsid w:val="001406BC"/>
    <w:rsid w:val="00140E2B"/>
    <w:rsid w:val="001414D4"/>
    <w:rsid w:val="001419B3"/>
    <w:rsid w:val="001424FD"/>
    <w:rsid w:val="001427D9"/>
    <w:rsid w:val="00143111"/>
    <w:rsid w:val="00143990"/>
    <w:rsid w:val="00144143"/>
    <w:rsid w:val="001447AE"/>
    <w:rsid w:val="00144C77"/>
    <w:rsid w:val="00144E74"/>
    <w:rsid w:val="00145611"/>
    <w:rsid w:val="00145C7F"/>
    <w:rsid w:val="0014765E"/>
    <w:rsid w:val="001477A8"/>
    <w:rsid w:val="00150762"/>
    <w:rsid w:val="001521B3"/>
    <w:rsid w:val="00153932"/>
    <w:rsid w:val="00153997"/>
    <w:rsid w:val="00153C9C"/>
    <w:rsid w:val="00154CF6"/>
    <w:rsid w:val="00154E34"/>
    <w:rsid w:val="00154E78"/>
    <w:rsid w:val="00155B12"/>
    <w:rsid w:val="00156095"/>
    <w:rsid w:val="00156579"/>
    <w:rsid w:val="00157A7B"/>
    <w:rsid w:val="00157EEA"/>
    <w:rsid w:val="00160354"/>
    <w:rsid w:val="001603A0"/>
    <w:rsid w:val="00160478"/>
    <w:rsid w:val="00160518"/>
    <w:rsid w:val="0016119D"/>
    <w:rsid w:val="001619FF"/>
    <w:rsid w:val="00161EA4"/>
    <w:rsid w:val="00162151"/>
    <w:rsid w:val="001624C4"/>
    <w:rsid w:val="001627F3"/>
    <w:rsid w:val="00163248"/>
    <w:rsid w:val="00163A76"/>
    <w:rsid w:val="00164560"/>
    <w:rsid w:val="00165168"/>
    <w:rsid w:val="00165A0D"/>
    <w:rsid w:val="0016619D"/>
    <w:rsid w:val="00166913"/>
    <w:rsid w:val="00166B47"/>
    <w:rsid w:val="00166BDA"/>
    <w:rsid w:val="0016775D"/>
    <w:rsid w:val="001709FF"/>
    <w:rsid w:val="00171154"/>
    <w:rsid w:val="001714AD"/>
    <w:rsid w:val="0017342E"/>
    <w:rsid w:val="00173A0D"/>
    <w:rsid w:val="001746A5"/>
    <w:rsid w:val="00175698"/>
    <w:rsid w:val="001758A6"/>
    <w:rsid w:val="00175938"/>
    <w:rsid w:val="001767C3"/>
    <w:rsid w:val="00176ED2"/>
    <w:rsid w:val="001771D6"/>
    <w:rsid w:val="00177EE7"/>
    <w:rsid w:val="001801CB"/>
    <w:rsid w:val="0018079B"/>
    <w:rsid w:val="00180A86"/>
    <w:rsid w:val="00180B85"/>
    <w:rsid w:val="00180C8D"/>
    <w:rsid w:val="0018107C"/>
    <w:rsid w:val="0018190B"/>
    <w:rsid w:val="0018232B"/>
    <w:rsid w:val="001826CC"/>
    <w:rsid w:val="00183BAC"/>
    <w:rsid w:val="00183BBA"/>
    <w:rsid w:val="00183FD3"/>
    <w:rsid w:val="001844B3"/>
    <w:rsid w:val="00185094"/>
    <w:rsid w:val="001862DC"/>
    <w:rsid w:val="00187063"/>
    <w:rsid w:val="00190163"/>
    <w:rsid w:val="001905C4"/>
    <w:rsid w:val="0019079E"/>
    <w:rsid w:val="001908C5"/>
    <w:rsid w:val="00190A92"/>
    <w:rsid w:val="001911E8"/>
    <w:rsid w:val="00192F3F"/>
    <w:rsid w:val="00193A4C"/>
    <w:rsid w:val="00193BD3"/>
    <w:rsid w:val="00193EC5"/>
    <w:rsid w:val="001944C4"/>
    <w:rsid w:val="00194992"/>
    <w:rsid w:val="00194FC5"/>
    <w:rsid w:val="0019550C"/>
    <w:rsid w:val="001955FB"/>
    <w:rsid w:val="00195FDC"/>
    <w:rsid w:val="00196236"/>
    <w:rsid w:val="00196403"/>
    <w:rsid w:val="00197B05"/>
    <w:rsid w:val="00197BBE"/>
    <w:rsid w:val="00197C02"/>
    <w:rsid w:val="001A0C63"/>
    <w:rsid w:val="001A0E48"/>
    <w:rsid w:val="001A0F93"/>
    <w:rsid w:val="001A250C"/>
    <w:rsid w:val="001A27AB"/>
    <w:rsid w:val="001A289D"/>
    <w:rsid w:val="001A37F8"/>
    <w:rsid w:val="001A39C5"/>
    <w:rsid w:val="001A58F1"/>
    <w:rsid w:val="001A5B84"/>
    <w:rsid w:val="001A61B7"/>
    <w:rsid w:val="001A62C5"/>
    <w:rsid w:val="001A6940"/>
    <w:rsid w:val="001A69FD"/>
    <w:rsid w:val="001A6BC9"/>
    <w:rsid w:val="001A6C34"/>
    <w:rsid w:val="001A6D64"/>
    <w:rsid w:val="001A7426"/>
    <w:rsid w:val="001A75CA"/>
    <w:rsid w:val="001A7DB7"/>
    <w:rsid w:val="001A7E44"/>
    <w:rsid w:val="001B0B46"/>
    <w:rsid w:val="001B115B"/>
    <w:rsid w:val="001B1DC7"/>
    <w:rsid w:val="001B1F2A"/>
    <w:rsid w:val="001B2827"/>
    <w:rsid w:val="001B34FE"/>
    <w:rsid w:val="001B38D6"/>
    <w:rsid w:val="001B38E6"/>
    <w:rsid w:val="001B3AE3"/>
    <w:rsid w:val="001B427E"/>
    <w:rsid w:val="001B4782"/>
    <w:rsid w:val="001B50E0"/>
    <w:rsid w:val="001B55C9"/>
    <w:rsid w:val="001B5E6D"/>
    <w:rsid w:val="001B61D0"/>
    <w:rsid w:val="001B7150"/>
    <w:rsid w:val="001C0A2E"/>
    <w:rsid w:val="001C0ED8"/>
    <w:rsid w:val="001C125B"/>
    <w:rsid w:val="001C1588"/>
    <w:rsid w:val="001C2E5D"/>
    <w:rsid w:val="001C31E1"/>
    <w:rsid w:val="001C38BE"/>
    <w:rsid w:val="001C3911"/>
    <w:rsid w:val="001C3995"/>
    <w:rsid w:val="001C4D88"/>
    <w:rsid w:val="001C4F5A"/>
    <w:rsid w:val="001C4FD7"/>
    <w:rsid w:val="001C5C2B"/>
    <w:rsid w:val="001C6A25"/>
    <w:rsid w:val="001C6DEF"/>
    <w:rsid w:val="001D0735"/>
    <w:rsid w:val="001D088B"/>
    <w:rsid w:val="001D1175"/>
    <w:rsid w:val="001D1270"/>
    <w:rsid w:val="001D27B0"/>
    <w:rsid w:val="001D2900"/>
    <w:rsid w:val="001D30EC"/>
    <w:rsid w:val="001D3329"/>
    <w:rsid w:val="001D36AD"/>
    <w:rsid w:val="001D3B0F"/>
    <w:rsid w:val="001D3D5C"/>
    <w:rsid w:val="001D434E"/>
    <w:rsid w:val="001D50E9"/>
    <w:rsid w:val="001D6297"/>
    <w:rsid w:val="001D7E94"/>
    <w:rsid w:val="001D7FC8"/>
    <w:rsid w:val="001E0A0A"/>
    <w:rsid w:val="001E0CAB"/>
    <w:rsid w:val="001E1CD0"/>
    <w:rsid w:val="001E1D07"/>
    <w:rsid w:val="001E261B"/>
    <w:rsid w:val="001E2C99"/>
    <w:rsid w:val="001E2F94"/>
    <w:rsid w:val="001E32B3"/>
    <w:rsid w:val="001E3D19"/>
    <w:rsid w:val="001E3DD4"/>
    <w:rsid w:val="001E4168"/>
    <w:rsid w:val="001E4462"/>
    <w:rsid w:val="001E4587"/>
    <w:rsid w:val="001E4698"/>
    <w:rsid w:val="001E4C82"/>
    <w:rsid w:val="001E4E69"/>
    <w:rsid w:val="001E51C8"/>
    <w:rsid w:val="001E5537"/>
    <w:rsid w:val="001E5C0F"/>
    <w:rsid w:val="001E62AA"/>
    <w:rsid w:val="001E6E40"/>
    <w:rsid w:val="001E7417"/>
    <w:rsid w:val="001E7BE2"/>
    <w:rsid w:val="001E7C8B"/>
    <w:rsid w:val="001F0052"/>
    <w:rsid w:val="001F020E"/>
    <w:rsid w:val="001F06A4"/>
    <w:rsid w:val="001F146D"/>
    <w:rsid w:val="001F1D18"/>
    <w:rsid w:val="001F1FF8"/>
    <w:rsid w:val="001F2E34"/>
    <w:rsid w:val="001F349D"/>
    <w:rsid w:val="001F3512"/>
    <w:rsid w:val="001F455A"/>
    <w:rsid w:val="001F461C"/>
    <w:rsid w:val="001F46C4"/>
    <w:rsid w:val="001F497D"/>
    <w:rsid w:val="001F4B20"/>
    <w:rsid w:val="001F6100"/>
    <w:rsid w:val="001F63E7"/>
    <w:rsid w:val="001F6B59"/>
    <w:rsid w:val="001F6B64"/>
    <w:rsid w:val="001F6BB1"/>
    <w:rsid w:val="001F71AB"/>
    <w:rsid w:val="001F7D5A"/>
    <w:rsid w:val="00200261"/>
    <w:rsid w:val="002003CA"/>
    <w:rsid w:val="002009FC"/>
    <w:rsid w:val="00200F0C"/>
    <w:rsid w:val="00201030"/>
    <w:rsid w:val="0020114B"/>
    <w:rsid w:val="002013D6"/>
    <w:rsid w:val="00201CA0"/>
    <w:rsid w:val="002025F8"/>
    <w:rsid w:val="00202F7A"/>
    <w:rsid w:val="0020300B"/>
    <w:rsid w:val="00204ABA"/>
    <w:rsid w:val="00204C0A"/>
    <w:rsid w:val="00205979"/>
    <w:rsid w:val="002059F8"/>
    <w:rsid w:val="00205CB7"/>
    <w:rsid w:val="00205CD2"/>
    <w:rsid w:val="00205D1D"/>
    <w:rsid w:val="00205DAF"/>
    <w:rsid w:val="0020613E"/>
    <w:rsid w:val="0020681C"/>
    <w:rsid w:val="0020691E"/>
    <w:rsid w:val="00206C03"/>
    <w:rsid w:val="00206C05"/>
    <w:rsid w:val="00206F19"/>
    <w:rsid w:val="00207175"/>
    <w:rsid w:val="0020724C"/>
    <w:rsid w:val="00207263"/>
    <w:rsid w:val="00207F56"/>
    <w:rsid w:val="0021128C"/>
    <w:rsid w:val="00211F4E"/>
    <w:rsid w:val="0021370B"/>
    <w:rsid w:val="0021468F"/>
    <w:rsid w:val="00215A38"/>
    <w:rsid w:val="00216403"/>
    <w:rsid w:val="00217303"/>
    <w:rsid w:val="00217FE7"/>
    <w:rsid w:val="0022035C"/>
    <w:rsid w:val="0022075E"/>
    <w:rsid w:val="00220888"/>
    <w:rsid w:val="00221312"/>
    <w:rsid w:val="0022176B"/>
    <w:rsid w:val="00221A23"/>
    <w:rsid w:val="00222005"/>
    <w:rsid w:val="0022212A"/>
    <w:rsid w:val="00222192"/>
    <w:rsid w:val="002225C3"/>
    <w:rsid w:val="002226A7"/>
    <w:rsid w:val="002227ED"/>
    <w:rsid w:val="00223085"/>
    <w:rsid w:val="00224A15"/>
    <w:rsid w:val="00224FFD"/>
    <w:rsid w:val="00225075"/>
    <w:rsid w:val="002256C4"/>
    <w:rsid w:val="002257FD"/>
    <w:rsid w:val="0022665F"/>
    <w:rsid w:val="002266C5"/>
    <w:rsid w:val="002269F2"/>
    <w:rsid w:val="0022753B"/>
    <w:rsid w:val="00230CB7"/>
    <w:rsid w:val="00231427"/>
    <w:rsid w:val="00231AFD"/>
    <w:rsid w:val="00231B5B"/>
    <w:rsid w:val="00232348"/>
    <w:rsid w:val="00232497"/>
    <w:rsid w:val="002324FD"/>
    <w:rsid w:val="00232754"/>
    <w:rsid w:val="00232984"/>
    <w:rsid w:val="0023315D"/>
    <w:rsid w:val="00233ABE"/>
    <w:rsid w:val="00233E68"/>
    <w:rsid w:val="0023435C"/>
    <w:rsid w:val="00234F69"/>
    <w:rsid w:val="002357E5"/>
    <w:rsid w:val="00235C42"/>
    <w:rsid w:val="0023741C"/>
    <w:rsid w:val="00237649"/>
    <w:rsid w:val="002376BE"/>
    <w:rsid w:val="00237EB1"/>
    <w:rsid w:val="00241683"/>
    <w:rsid w:val="00241EFD"/>
    <w:rsid w:val="00243397"/>
    <w:rsid w:val="00243CAD"/>
    <w:rsid w:val="00244B36"/>
    <w:rsid w:val="00244E32"/>
    <w:rsid w:val="002450D6"/>
    <w:rsid w:val="002452BB"/>
    <w:rsid w:val="00245E5A"/>
    <w:rsid w:val="0024649B"/>
    <w:rsid w:val="0024672E"/>
    <w:rsid w:val="00246B47"/>
    <w:rsid w:val="0024786A"/>
    <w:rsid w:val="00247F1A"/>
    <w:rsid w:val="00247FBB"/>
    <w:rsid w:val="002502BC"/>
    <w:rsid w:val="00250399"/>
    <w:rsid w:val="00250599"/>
    <w:rsid w:val="00250D5B"/>
    <w:rsid w:val="00251E61"/>
    <w:rsid w:val="002521E3"/>
    <w:rsid w:val="00252563"/>
    <w:rsid w:val="00252C58"/>
    <w:rsid w:val="002530E4"/>
    <w:rsid w:val="0025353F"/>
    <w:rsid w:val="00254081"/>
    <w:rsid w:val="00254916"/>
    <w:rsid w:val="00255DD5"/>
    <w:rsid w:val="00257750"/>
    <w:rsid w:val="00257916"/>
    <w:rsid w:val="00260844"/>
    <w:rsid w:val="00260ACC"/>
    <w:rsid w:val="00260B32"/>
    <w:rsid w:val="00260DB9"/>
    <w:rsid w:val="00260FD2"/>
    <w:rsid w:val="002613F7"/>
    <w:rsid w:val="0026157F"/>
    <w:rsid w:val="002619E2"/>
    <w:rsid w:val="00261B23"/>
    <w:rsid w:val="00262B15"/>
    <w:rsid w:val="00262DE7"/>
    <w:rsid w:val="00263283"/>
    <w:rsid w:val="00263390"/>
    <w:rsid w:val="00263C50"/>
    <w:rsid w:val="002646E2"/>
    <w:rsid w:val="0026530D"/>
    <w:rsid w:val="0026559D"/>
    <w:rsid w:val="0026660F"/>
    <w:rsid w:val="00266878"/>
    <w:rsid w:val="00266ACA"/>
    <w:rsid w:val="00267069"/>
    <w:rsid w:val="002671A1"/>
    <w:rsid w:val="0026738E"/>
    <w:rsid w:val="002707C5"/>
    <w:rsid w:val="0027092D"/>
    <w:rsid w:val="00271513"/>
    <w:rsid w:val="0027164B"/>
    <w:rsid w:val="0027164E"/>
    <w:rsid w:val="00271BE9"/>
    <w:rsid w:val="00272077"/>
    <w:rsid w:val="00272868"/>
    <w:rsid w:val="002739D5"/>
    <w:rsid w:val="00273EC6"/>
    <w:rsid w:val="00274D47"/>
    <w:rsid w:val="00274E63"/>
    <w:rsid w:val="00274FE5"/>
    <w:rsid w:val="00275136"/>
    <w:rsid w:val="00275176"/>
    <w:rsid w:val="00275E6E"/>
    <w:rsid w:val="00276840"/>
    <w:rsid w:val="00276BA5"/>
    <w:rsid w:val="0027767F"/>
    <w:rsid w:val="00277715"/>
    <w:rsid w:val="00277A21"/>
    <w:rsid w:val="00277FDC"/>
    <w:rsid w:val="0028035C"/>
    <w:rsid w:val="00280367"/>
    <w:rsid w:val="00280CBA"/>
    <w:rsid w:val="00281546"/>
    <w:rsid w:val="0028184B"/>
    <w:rsid w:val="002854B3"/>
    <w:rsid w:val="00285775"/>
    <w:rsid w:val="00285981"/>
    <w:rsid w:val="00285B1D"/>
    <w:rsid w:val="00285FAC"/>
    <w:rsid w:val="00286D96"/>
    <w:rsid w:val="002870F8"/>
    <w:rsid w:val="0028776A"/>
    <w:rsid w:val="00287F39"/>
    <w:rsid w:val="00290679"/>
    <w:rsid w:val="002907DB"/>
    <w:rsid w:val="00290F5F"/>
    <w:rsid w:val="002910B1"/>
    <w:rsid w:val="002915FB"/>
    <w:rsid w:val="00292CF2"/>
    <w:rsid w:val="0029391C"/>
    <w:rsid w:val="00294931"/>
    <w:rsid w:val="00295B49"/>
    <w:rsid w:val="0029613E"/>
    <w:rsid w:val="00296AB5"/>
    <w:rsid w:val="00296C5F"/>
    <w:rsid w:val="002979A6"/>
    <w:rsid w:val="00297B83"/>
    <w:rsid w:val="002A00E4"/>
    <w:rsid w:val="002A0758"/>
    <w:rsid w:val="002A0CB8"/>
    <w:rsid w:val="002A19E3"/>
    <w:rsid w:val="002A1C6C"/>
    <w:rsid w:val="002A32F0"/>
    <w:rsid w:val="002A3745"/>
    <w:rsid w:val="002A375D"/>
    <w:rsid w:val="002A4335"/>
    <w:rsid w:val="002A43CE"/>
    <w:rsid w:val="002A4595"/>
    <w:rsid w:val="002A4F59"/>
    <w:rsid w:val="002A590E"/>
    <w:rsid w:val="002A694E"/>
    <w:rsid w:val="002A6C3C"/>
    <w:rsid w:val="002A6EE4"/>
    <w:rsid w:val="002A6F54"/>
    <w:rsid w:val="002A7637"/>
    <w:rsid w:val="002A78A3"/>
    <w:rsid w:val="002B018E"/>
    <w:rsid w:val="002B01A8"/>
    <w:rsid w:val="002B0C10"/>
    <w:rsid w:val="002B121C"/>
    <w:rsid w:val="002B124B"/>
    <w:rsid w:val="002B147D"/>
    <w:rsid w:val="002B3107"/>
    <w:rsid w:val="002B3655"/>
    <w:rsid w:val="002B3FE5"/>
    <w:rsid w:val="002B40CF"/>
    <w:rsid w:val="002B5CEE"/>
    <w:rsid w:val="002B67C2"/>
    <w:rsid w:val="002B7376"/>
    <w:rsid w:val="002C0444"/>
    <w:rsid w:val="002C0C23"/>
    <w:rsid w:val="002C0CEC"/>
    <w:rsid w:val="002C0CFD"/>
    <w:rsid w:val="002C179A"/>
    <w:rsid w:val="002C3253"/>
    <w:rsid w:val="002C38DA"/>
    <w:rsid w:val="002C41C0"/>
    <w:rsid w:val="002C44D3"/>
    <w:rsid w:val="002C4638"/>
    <w:rsid w:val="002C4D63"/>
    <w:rsid w:val="002C4EF6"/>
    <w:rsid w:val="002C50BD"/>
    <w:rsid w:val="002C5399"/>
    <w:rsid w:val="002C58E3"/>
    <w:rsid w:val="002C5D9C"/>
    <w:rsid w:val="002C5EF2"/>
    <w:rsid w:val="002C72BB"/>
    <w:rsid w:val="002C7338"/>
    <w:rsid w:val="002C759A"/>
    <w:rsid w:val="002D040A"/>
    <w:rsid w:val="002D082D"/>
    <w:rsid w:val="002D1925"/>
    <w:rsid w:val="002D1BBD"/>
    <w:rsid w:val="002D2102"/>
    <w:rsid w:val="002D246A"/>
    <w:rsid w:val="002D2E38"/>
    <w:rsid w:val="002D2FB8"/>
    <w:rsid w:val="002D376F"/>
    <w:rsid w:val="002D52B6"/>
    <w:rsid w:val="002D6260"/>
    <w:rsid w:val="002D65B9"/>
    <w:rsid w:val="002D69D8"/>
    <w:rsid w:val="002D75B7"/>
    <w:rsid w:val="002D798E"/>
    <w:rsid w:val="002E1129"/>
    <w:rsid w:val="002E14D3"/>
    <w:rsid w:val="002E1829"/>
    <w:rsid w:val="002E2513"/>
    <w:rsid w:val="002E2741"/>
    <w:rsid w:val="002E2E2C"/>
    <w:rsid w:val="002E3FE4"/>
    <w:rsid w:val="002E4A2F"/>
    <w:rsid w:val="002E5EBF"/>
    <w:rsid w:val="002E617F"/>
    <w:rsid w:val="002E6406"/>
    <w:rsid w:val="002E65E7"/>
    <w:rsid w:val="002E6ACF"/>
    <w:rsid w:val="002E6C79"/>
    <w:rsid w:val="002E7256"/>
    <w:rsid w:val="002E77C3"/>
    <w:rsid w:val="002E795B"/>
    <w:rsid w:val="002E7C42"/>
    <w:rsid w:val="002E7F0B"/>
    <w:rsid w:val="002E7FC3"/>
    <w:rsid w:val="002F0CAD"/>
    <w:rsid w:val="002F1BA0"/>
    <w:rsid w:val="002F1D83"/>
    <w:rsid w:val="002F2043"/>
    <w:rsid w:val="002F264D"/>
    <w:rsid w:val="002F2A3E"/>
    <w:rsid w:val="002F2E52"/>
    <w:rsid w:val="002F301E"/>
    <w:rsid w:val="002F3A2A"/>
    <w:rsid w:val="002F3C90"/>
    <w:rsid w:val="002F41E1"/>
    <w:rsid w:val="002F5796"/>
    <w:rsid w:val="002F58CF"/>
    <w:rsid w:val="002F798D"/>
    <w:rsid w:val="00300E1E"/>
    <w:rsid w:val="0030260E"/>
    <w:rsid w:val="003031EC"/>
    <w:rsid w:val="0030327A"/>
    <w:rsid w:val="003032E7"/>
    <w:rsid w:val="003038CD"/>
    <w:rsid w:val="00303BA4"/>
    <w:rsid w:val="00304F9C"/>
    <w:rsid w:val="003057E7"/>
    <w:rsid w:val="003057F7"/>
    <w:rsid w:val="00305979"/>
    <w:rsid w:val="00306C9E"/>
    <w:rsid w:val="00306E9A"/>
    <w:rsid w:val="00307108"/>
    <w:rsid w:val="003071B1"/>
    <w:rsid w:val="00307932"/>
    <w:rsid w:val="00307EDA"/>
    <w:rsid w:val="0031098B"/>
    <w:rsid w:val="0031153F"/>
    <w:rsid w:val="003119A0"/>
    <w:rsid w:val="00311FCE"/>
    <w:rsid w:val="003133D3"/>
    <w:rsid w:val="00313C2B"/>
    <w:rsid w:val="00313CBB"/>
    <w:rsid w:val="0031443C"/>
    <w:rsid w:val="00314995"/>
    <w:rsid w:val="00314F9D"/>
    <w:rsid w:val="0031549E"/>
    <w:rsid w:val="00315E21"/>
    <w:rsid w:val="00316B08"/>
    <w:rsid w:val="0031716D"/>
    <w:rsid w:val="003175B0"/>
    <w:rsid w:val="003179D0"/>
    <w:rsid w:val="00317DEE"/>
    <w:rsid w:val="003204E3"/>
    <w:rsid w:val="0032159E"/>
    <w:rsid w:val="0032173F"/>
    <w:rsid w:val="00321CA1"/>
    <w:rsid w:val="003233E0"/>
    <w:rsid w:val="003237E1"/>
    <w:rsid w:val="00324459"/>
    <w:rsid w:val="00324A68"/>
    <w:rsid w:val="00324B47"/>
    <w:rsid w:val="00324D81"/>
    <w:rsid w:val="003251EB"/>
    <w:rsid w:val="00325977"/>
    <w:rsid w:val="00326295"/>
    <w:rsid w:val="00326AFB"/>
    <w:rsid w:val="00327820"/>
    <w:rsid w:val="0032783B"/>
    <w:rsid w:val="00327A03"/>
    <w:rsid w:val="00330516"/>
    <w:rsid w:val="003307DF"/>
    <w:rsid w:val="003321E5"/>
    <w:rsid w:val="003322E4"/>
    <w:rsid w:val="00332D26"/>
    <w:rsid w:val="0033319B"/>
    <w:rsid w:val="003331DE"/>
    <w:rsid w:val="00333947"/>
    <w:rsid w:val="00333E56"/>
    <w:rsid w:val="00333F26"/>
    <w:rsid w:val="00334187"/>
    <w:rsid w:val="00334768"/>
    <w:rsid w:val="003349EE"/>
    <w:rsid w:val="0033535C"/>
    <w:rsid w:val="00335ABA"/>
    <w:rsid w:val="00335B66"/>
    <w:rsid w:val="0033652E"/>
    <w:rsid w:val="00336B61"/>
    <w:rsid w:val="0034020B"/>
    <w:rsid w:val="003403C0"/>
    <w:rsid w:val="00340F82"/>
    <w:rsid w:val="0034238A"/>
    <w:rsid w:val="003423BB"/>
    <w:rsid w:val="0034260C"/>
    <w:rsid w:val="00342B2F"/>
    <w:rsid w:val="00343105"/>
    <w:rsid w:val="00343698"/>
    <w:rsid w:val="00343CB7"/>
    <w:rsid w:val="00344618"/>
    <w:rsid w:val="00345041"/>
    <w:rsid w:val="003456BB"/>
    <w:rsid w:val="00345811"/>
    <w:rsid w:val="00345989"/>
    <w:rsid w:val="00345BCC"/>
    <w:rsid w:val="00346000"/>
    <w:rsid w:val="00346082"/>
    <w:rsid w:val="00346FCD"/>
    <w:rsid w:val="00347770"/>
    <w:rsid w:val="003479A6"/>
    <w:rsid w:val="003515D2"/>
    <w:rsid w:val="00351651"/>
    <w:rsid w:val="003518B0"/>
    <w:rsid w:val="00351917"/>
    <w:rsid w:val="00351F0F"/>
    <w:rsid w:val="00352AFC"/>
    <w:rsid w:val="003535C8"/>
    <w:rsid w:val="003541B1"/>
    <w:rsid w:val="003544A5"/>
    <w:rsid w:val="003544BE"/>
    <w:rsid w:val="00354536"/>
    <w:rsid w:val="0035464B"/>
    <w:rsid w:val="0035469F"/>
    <w:rsid w:val="00354D7E"/>
    <w:rsid w:val="00355009"/>
    <w:rsid w:val="003560EF"/>
    <w:rsid w:val="00356965"/>
    <w:rsid w:val="00357C30"/>
    <w:rsid w:val="00357E9A"/>
    <w:rsid w:val="00360BB7"/>
    <w:rsid w:val="00360E85"/>
    <w:rsid w:val="00360F7A"/>
    <w:rsid w:val="00361131"/>
    <w:rsid w:val="003614E3"/>
    <w:rsid w:val="00362048"/>
    <w:rsid w:val="00362664"/>
    <w:rsid w:val="00362C36"/>
    <w:rsid w:val="00363083"/>
    <w:rsid w:val="003631A2"/>
    <w:rsid w:val="00363C46"/>
    <w:rsid w:val="00364332"/>
    <w:rsid w:val="00364C49"/>
    <w:rsid w:val="003650F2"/>
    <w:rsid w:val="00365BC9"/>
    <w:rsid w:val="0036617C"/>
    <w:rsid w:val="00366D50"/>
    <w:rsid w:val="0036717D"/>
    <w:rsid w:val="003672FE"/>
    <w:rsid w:val="00367D86"/>
    <w:rsid w:val="00367F52"/>
    <w:rsid w:val="00370029"/>
    <w:rsid w:val="00371663"/>
    <w:rsid w:val="0037290A"/>
    <w:rsid w:val="003732AD"/>
    <w:rsid w:val="00373474"/>
    <w:rsid w:val="00373A84"/>
    <w:rsid w:val="0037492F"/>
    <w:rsid w:val="003779CA"/>
    <w:rsid w:val="003779F2"/>
    <w:rsid w:val="00377EA4"/>
    <w:rsid w:val="00380447"/>
    <w:rsid w:val="00380F6D"/>
    <w:rsid w:val="003814FA"/>
    <w:rsid w:val="003821C7"/>
    <w:rsid w:val="003825D9"/>
    <w:rsid w:val="0038282C"/>
    <w:rsid w:val="00382D95"/>
    <w:rsid w:val="00383294"/>
    <w:rsid w:val="003835A8"/>
    <w:rsid w:val="0038387E"/>
    <w:rsid w:val="00383C41"/>
    <w:rsid w:val="00383D31"/>
    <w:rsid w:val="00383FEC"/>
    <w:rsid w:val="0038459C"/>
    <w:rsid w:val="00384F71"/>
    <w:rsid w:val="00386F6F"/>
    <w:rsid w:val="00387036"/>
    <w:rsid w:val="0038711B"/>
    <w:rsid w:val="0038799C"/>
    <w:rsid w:val="003879E5"/>
    <w:rsid w:val="00387E3D"/>
    <w:rsid w:val="00390D9F"/>
    <w:rsid w:val="003915CF"/>
    <w:rsid w:val="00392AE7"/>
    <w:rsid w:val="00392DFA"/>
    <w:rsid w:val="00393027"/>
    <w:rsid w:val="003930BC"/>
    <w:rsid w:val="00393B73"/>
    <w:rsid w:val="00393E56"/>
    <w:rsid w:val="00394450"/>
    <w:rsid w:val="00394525"/>
    <w:rsid w:val="00394B85"/>
    <w:rsid w:val="00394FE6"/>
    <w:rsid w:val="00396F6C"/>
    <w:rsid w:val="00397AB4"/>
    <w:rsid w:val="00397C24"/>
    <w:rsid w:val="00397D3E"/>
    <w:rsid w:val="003A202F"/>
    <w:rsid w:val="003A2728"/>
    <w:rsid w:val="003A3301"/>
    <w:rsid w:val="003A33C2"/>
    <w:rsid w:val="003A3B8E"/>
    <w:rsid w:val="003A3D7D"/>
    <w:rsid w:val="003A4051"/>
    <w:rsid w:val="003A40A1"/>
    <w:rsid w:val="003A44CC"/>
    <w:rsid w:val="003A48E0"/>
    <w:rsid w:val="003A5C5B"/>
    <w:rsid w:val="003B0076"/>
    <w:rsid w:val="003B03D6"/>
    <w:rsid w:val="003B0DC7"/>
    <w:rsid w:val="003B13F5"/>
    <w:rsid w:val="003B15D0"/>
    <w:rsid w:val="003B1D16"/>
    <w:rsid w:val="003B1D23"/>
    <w:rsid w:val="003B2036"/>
    <w:rsid w:val="003B220E"/>
    <w:rsid w:val="003B307F"/>
    <w:rsid w:val="003B37DE"/>
    <w:rsid w:val="003B417E"/>
    <w:rsid w:val="003B4367"/>
    <w:rsid w:val="003B4369"/>
    <w:rsid w:val="003B4BA3"/>
    <w:rsid w:val="003B5172"/>
    <w:rsid w:val="003B64C6"/>
    <w:rsid w:val="003B6C7D"/>
    <w:rsid w:val="003B7169"/>
    <w:rsid w:val="003B726F"/>
    <w:rsid w:val="003C2117"/>
    <w:rsid w:val="003C25ED"/>
    <w:rsid w:val="003C2CAB"/>
    <w:rsid w:val="003C2DD7"/>
    <w:rsid w:val="003C3063"/>
    <w:rsid w:val="003C31C5"/>
    <w:rsid w:val="003C3BC3"/>
    <w:rsid w:val="003C4358"/>
    <w:rsid w:val="003C5170"/>
    <w:rsid w:val="003C5358"/>
    <w:rsid w:val="003C66F2"/>
    <w:rsid w:val="003C6777"/>
    <w:rsid w:val="003C6D8E"/>
    <w:rsid w:val="003C704F"/>
    <w:rsid w:val="003C7BCD"/>
    <w:rsid w:val="003D16A9"/>
    <w:rsid w:val="003D22B7"/>
    <w:rsid w:val="003D27CE"/>
    <w:rsid w:val="003D2867"/>
    <w:rsid w:val="003D39F7"/>
    <w:rsid w:val="003D3F54"/>
    <w:rsid w:val="003D44C9"/>
    <w:rsid w:val="003D492E"/>
    <w:rsid w:val="003D5A98"/>
    <w:rsid w:val="003D5B5B"/>
    <w:rsid w:val="003D5E85"/>
    <w:rsid w:val="003D5F70"/>
    <w:rsid w:val="003D6E0C"/>
    <w:rsid w:val="003D6FEE"/>
    <w:rsid w:val="003E0609"/>
    <w:rsid w:val="003E0A5E"/>
    <w:rsid w:val="003E150D"/>
    <w:rsid w:val="003E1E70"/>
    <w:rsid w:val="003E20EC"/>
    <w:rsid w:val="003E2206"/>
    <w:rsid w:val="003E26E1"/>
    <w:rsid w:val="003E3B8D"/>
    <w:rsid w:val="003E413A"/>
    <w:rsid w:val="003E5339"/>
    <w:rsid w:val="003E6949"/>
    <w:rsid w:val="003E785E"/>
    <w:rsid w:val="003E7A9A"/>
    <w:rsid w:val="003F0201"/>
    <w:rsid w:val="003F02E4"/>
    <w:rsid w:val="003F1195"/>
    <w:rsid w:val="003F11FE"/>
    <w:rsid w:val="003F1B50"/>
    <w:rsid w:val="003F1BAF"/>
    <w:rsid w:val="003F1D64"/>
    <w:rsid w:val="003F23E9"/>
    <w:rsid w:val="003F2D70"/>
    <w:rsid w:val="003F4117"/>
    <w:rsid w:val="003F4757"/>
    <w:rsid w:val="003F47FD"/>
    <w:rsid w:val="003F4BDC"/>
    <w:rsid w:val="003F79C4"/>
    <w:rsid w:val="003F7BAE"/>
    <w:rsid w:val="004006F2"/>
    <w:rsid w:val="00401E2D"/>
    <w:rsid w:val="0040293A"/>
    <w:rsid w:val="00402988"/>
    <w:rsid w:val="0040477A"/>
    <w:rsid w:val="00405A73"/>
    <w:rsid w:val="00405F10"/>
    <w:rsid w:val="00406791"/>
    <w:rsid w:val="00407789"/>
    <w:rsid w:val="00410782"/>
    <w:rsid w:val="00410AFD"/>
    <w:rsid w:val="00410CE6"/>
    <w:rsid w:val="0041211D"/>
    <w:rsid w:val="00413025"/>
    <w:rsid w:val="00413516"/>
    <w:rsid w:val="00413CF9"/>
    <w:rsid w:val="00413F9C"/>
    <w:rsid w:val="00414B2C"/>
    <w:rsid w:val="004151B2"/>
    <w:rsid w:val="004153DB"/>
    <w:rsid w:val="0041568D"/>
    <w:rsid w:val="00415E51"/>
    <w:rsid w:val="004163DA"/>
    <w:rsid w:val="00417DE9"/>
    <w:rsid w:val="00417E08"/>
    <w:rsid w:val="00417EFC"/>
    <w:rsid w:val="00420A9F"/>
    <w:rsid w:val="00420C10"/>
    <w:rsid w:val="00420E0A"/>
    <w:rsid w:val="00420EDF"/>
    <w:rsid w:val="00421207"/>
    <w:rsid w:val="00421255"/>
    <w:rsid w:val="00421649"/>
    <w:rsid w:val="00421671"/>
    <w:rsid w:val="00421A53"/>
    <w:rsid w:val="00421FF2"/>
    <w:rsid w:val="004234E7"/>
    <w:rsid w:val="004234EA"/>
    <w:rsid w:val="00424827"/>
    <w:rsid w:val="00425028"/>
    <w:rsid w:val="0042537E"/>
    <w:rsid w:val="00425A97"/>
    <w:rsid w:val="00426006"/>
    <w:rsid w:val="00426294"/>
    <w:rsid w:val="00426E39"/>
    <w:rsid w:val="00426F6A"/>
    <w:rsid w:val="00427560"/>
    <w:rsid w:val="0043033B"/>
    <w:rsid w:val="00430928"/>
    <w:rsid w:val="0043092C"/>
    <w:rsid w:val="00430956"/>
    <w:rsid w:val="0043110B"/>
    <w:rsid w:val="00431CF8"/>
    <w:rsid w:val="0043225B"/>
    <w:rsid w:val="004326C9"/>
    <w:rsid w:val="0043298F"/>
    <w:rsid w:val="00432BEC"/>
    <w:rsid w:val="00432D6F"/>
    <w:rsid w:val="00435737"/>
    <w:rsid w:val="00435EA1"/>
    <w:rsid w:val="004365B6"/>
    <w:rsid w:val="00436D90"/>
    <w:rsid w:val="00437B07"/>
    <w:rsid w:val="004413DD"/>
    <w:rsid w:val="00441631"/>
    <w:rsid w:val="004417D7"/>
    <w:rsid w:val="00441BE1"/>
    <w:rsid w:val="0044236D"/>
    <w:rsid w:val="00442483"/>
    <w:rsid w:val="00442D33"/>
    <w:rsid w:val="00442DDF"/>
    <w:rsid w:val="00443DB9"/>
    <w:rsid w:val="004441B0"/>
    <w:rsid w:val="00444BED"/>
    <w:rsid w:val="004454C2"/>
    <w:rsid w:val="0044567F"/>
    <w:rsid w:val="00445EFD"/>
    <w:rsid w:val="004501ED"/>
    <w:rsid w:val="004508B3"/>
    <w:rsid w:val="00450D36"/>
    <w:rsid w:val="00451996"/>
    <w:rsid w:val="0045218F"/>
    <w:rsid w:val="00452641"/>
    <w:rsid w:val="00452660"/>
    <w:rsid w:val="00452679"/>
    <w:rsid w:val="00452E87"/>
    <w:rsid w:val="0045329D"/>
    <w:rsid w:val="00453320"/>
    <w:rsid w:val="004536B6"/>
    <w:rsid w:val="00453E9A"/>
    <w:rsid w:val="004541F0"/>
    <w:rsid w:val="0045437C"/>
    <w:rsid w:val="0045465F"/>
    <w:rsid w:val="004547EF"/>
    <w:rsid w:val="00454D4B"/>
    <w:rsid w:val="004553E8"/>
    <w:rsid w:val="0045563C"/>
    <w:rsid w:val="0045566A"/>
    <w:rsid w:val="0045573B"/>
    <w:rsid w:val="004562AC"/>
    <w:rsid w:val="00456714"/>
    <w:rsid w:val="00456A4C"/>
    <w:rsid w:val="00456F43"/>
    <w:rsid w:val="00457D9B"/>
    <w:rsid w:val="00460730"/>
    <w:rsid w:val="00460A92"/>
    <w:rsid w:val="00461127"/>
    <w:rsid w:val="00461300"/>
    <w:rsid w:val="00461773"/>
    <w:rsid w:val="00462261"/>
    <w:rsid w:val="004627A2"/>
    <w:rsid w:val="004629FD"/>
    <w:rsid w:val="00463530"/>
    <w:rsid w:val="0046361E"/>
    <w:rsid w:val="00463A46"/>
    <w:rsid w:val="00464702"/>
    <w:rsid w:val="0046476E"/>
    <w:rsid w:val="00464D45"/>
    <w:rsid w:val="004659D4"/>
    <w:rsid w:val="00466E65"/>
    <w:rsid w:val="00466F80"/>
    <w:rsid w:val="00470890"/>
    <w:rsid w:val="004715B6"/>
    <w:rsid w:val="004717C2"/>
    <w:rsid w:val="004729DA"/>
    <w:rsid w:val="00472CCB"/>
    <w:rsid w:val="004731D3"/>
    <w:rsid w:val="0047369C"/>
    <w:rsid w:val="00473E11"/>
    <w:rsid w:val="00474366"/>
    <w:rsid w:val="0047485B"/>
    <w:rsid w:val="00474D18"/>
    <w:rsid w:val="00475598"/>
    <w:rsid w:val="00475CF1"/>
    <w:rsid w:val="0047634B"/>
    <w:rsid w:val="004769B7"/>
    <w:rsid w:val="0047751D"/>
    <w:rsid w:val="004775D7"/>
    <w:rsid w:val="00480C9D"/>
    <w:rsid w:val="00480DC9"/>
    <w:rsid w:val="004817EC"/>
    <w:rsid w:val="00481F0A"/>
    <w:rsid w:val="004820AB"/>
    <w:rsid w:val="0048297A"/>
    <w:rsid w:val="00482E21"/>
    <w:rsid w:val="004835DF"/>
    <w:rsid w:val="0048428C"/>
    <w:rsid w:val="00484C13"/>
    <w:rsid w:val="00484D4C"/>
    <w:rsid w:val="00484FEF"/>
    <w:rsid w:val="004853C3"/>
    <w:rsid w:val="004853D9"/>
    <w:rsid w:val="004854EB"/>
    <w:rsid w:val="00485CEE"/>
    <w:rsid w:val="00485E0F"/>
    <w:rsid w:val="00486127"/>
    <w:rsid w:val="00486B76"/>
    <w:rsid w:val="00486DCF"/>
    <w:rsid w:val="00487380"/>
    <w:rsid w:val="00487494"/>
    <w:rsid w:val="0049094A"/>
    <w:rsid w:val="00490975"/>
    <w:rsid w:val="00490FFC"/>
    <w:rsid w:val="004927BB"/>
    <w:rsid w:val="00492820"/>
    <w:rsid w:val="004928AE"/>
    <w:rsid w:val="004932D5"/>
    <w:rsid w:val="004935BA"/>
    <w:rsid w:val="004941F9"/>
    <w:rsid w:val="00494919"/>
    <w:rsid w:val="00494B98"/>
    <w:rsid w:val="0049516D"/>
    <w:rsid w:val="004953DF"/>
    <w:rsid w:val="004955D6"/>
    <w:rsid w:val="004956D6"/>
    <w:rsid w:val="0049581C"/>
    <w:rsid w:val="00495C75"/>
    <w:rsid w:val="00496B2C"/>
    <w:rsid w:val="004A0181"/>
    <w:rsid w:val="004A07DE"/>
    <w:rsid w:val="004A1143"/>
    <w:rsid w:val="004A23AE"/>
    <w:rsid w:val="004A2943"/>
    <w:rsid w:val="004A2998"/>
    <w:rsid w:val="004A376B"/>
    <w:rsid w:val="004A3ACB"/>
    <w:rsid w:val="004A3BC8"/>
    <w:rsid w:val="004A4AE2"/>
    <w:rsid w:val="004A566E"/>
    <w:rsid w:val="004A57CC"/>
    <w:rsid w:val="004A5CB6"/>
    <w:rsid w:val="004A5D16"/>
    <w:rsid w:val="004A6CEE"/>
    <w:rsid w:val="004A728E"/>
    <w:rsid w:val="004A7464"/>
    <w:rsid w:val="004A792B"/>
    <w:rsid w:val="004B020A"/>
    <w:rsid w:val="004B0390"/>
    <w:rsid w:val="004B0C88"/>
    <w:rsid w:val="004B0DB7"/>
    <w:rsid w:val="004B149A"/>
    <w:rsid w:val="004B1947"/>
    <w:rsid w:val="004B1DD2"/>
    <w:rsid w:val="004B1E18"/>
    <w:rsid w:val="004B2D89"/>
    <w:rsid w:val="004B2FB5"/>
    <w:rsid w:val="004B3526"/>
    <w:rsid w:val="004B36E0"/>
    <w:rsid w:val="004B372F"/>
    <w:rsid w:val="004B3A11"/>
    <w:rsid w:val="004B3FD8"/>
    <w:rsid w:val="004B467E"/>
    <w:rsid w:val="004B46A3"/>
    <w:rsid w:val="004B475D"/>
    <w:rsid w:val="004B4A22"/>
    <w:rsid w:val="004B4B8F"/>
    <w:rsid w:val="004B50B8"/>
    <w:rsid w:val="004B5923"/>
    <w:rsid w:val="004B5976"/>
    <w:rsid w:val="004B78FA"/>
    <w:rsid w:val="004C079E"/>
    <w:rsid w:val="004C0F0B"/>
    <w:rsid w:val="004C2362"/>
    <w:rsid w:val="004C3A4A"/>
    <w:rsid w:val="004C47A3"/>
    <w:rsid w:val="004C4D19"/>
    <w:rsid w:val="004C5008"/>
    <w:rsid w:val="004C5E6A"/>
    <w:rsid w:val="004C6668"/>
    <w:rsid w:val="004D08D1"/>
    <w:rsid w:val="004D0D42"/>
    <w:rsid w:val="004D10F1"/>
    <w:rsid w:val="004D12CD"/>
    <w:rsid w:val="004D131E"/>
    <w:rsid w:val="004D1A9A"/>
    <w:rsid w:val="004D1C42"/>
    <w:rsid w:val="004D1FAE"/>
    <w:rsid w:val="004D25D3"/>
    <w:rsid w:val="004D2AC9"/>
    <w:rsid w:val="004D2B44"/>
    <w:rsid w:val="004D2CCF"/>
    <w:rsid w:val="004D2D7A"/>
    <w:rsid w:val="004D3372"/>
    <w:rsid w:val="004D38EB"/>
    <w:rsid w:val="004D6B4C"/>
    <w:rsid w:val="004D7B34"/>
    <w:rsid w:val="004E0988"/>
    <w:rsid w:val="004E0EA2"/>
    <w:rsid w:val="004E1E5C"/>
    <w:rsid w:val="004E1F8E"/>
    <w:rsid w:val="004E2B6A"/>
    <w:rsid w:val="004E3428"/>
    <w:rsid w:val="004E3C56"/>
    <w:rsid w:val="004E3D09"/>
    <w:rsid w:val="004E40B6"/>
    <w:rsid w:val="004E45D4"/>
    <w:rsid w:val="004E471C"/>
    <w:rsid w:val="004E4725"/>
    <w:rsid w:val="004E47B6"/>
    <w:rsid w:val="004E4B43"/>
    <w:rsid w:val="004E5811"/>
    <w:rsid w:val="004E72A9"/>
    <w:rsid w:val="004E7C21"/>
    <w:rsid w:val="004F0542"/>
    <w:rsid w:val="004F0B1D"/>
    <w:rsid w:val="004F1340"/>
    <w:rsid w:val="004F14BF"/>
    <w:rsid w:val="004F1CF6"/>
    <w:rsid w:val="004F2FBF"/>
    <w:rsid w:val="004F4656"/>
    <w:rsid w:val="004F49BF"/>
    <w:rsid w:val="004F4CFC"/>
    <w:rsid w:val="004F4D25"/>
    <w:rsid w:val="004F55A9"/>
    <w:rsid w:val="004F55B1"/>
    <w:rsid w:val="004F5A3B"/>
    <w:rsid w:val="004F62C5"/>
    <w:rsid w:val="004F6DD9"/>
    <w:rsid w:val="004F70DE"/>
    <w:rsid w:val="004F7CEB"/>
    <w:rsid w:val="00500B25"/>
    <w:rsid w:val="0050153D"/>
    <w:rsid w:val="00501EAA"/>
    <w:rsid w:val="0050378A"/>
    <w:rsid w:val="005050D7"/>
    <w:rsid w:val="005055A4"/>
    <w:rsid w:val="005060D8"/>
    <w:rsid w:val="005064BF"/>
    <w:rsid w:val="0050693E"/>
    <w:rsid w:val="005071F4"/>
    <w:rsid w:val="0050750C"/>
    <w:rsid w:val="005076AF"/>
    <w:rsid w:val="00510F40"/>
    <w:rsid w:val="00511659"/>
    <w:rsid w:val="00511695"/>
    <w:rsid w:val="0051179A"/>
    <w:rsid w:val="00511931"/>
    <w:rsid w:val="00511CCE"/>
    <w:rsid w:val="0051278C"/>
    <w:rsid w:val="00512C11"/>
    <w:rsid w:val="005131DD"/>
    <w:rsid w:val="00514451"/>
    <w:rsid w:val="00514CF7"/>
    <w:rsid w:val="005152E5"/>
    <w:rsid w:val="00515855"/>
    <w:rsid w:val="00515B1F"/>
    <w:rsid w:val="00516BB4"/>
    <w:rsid w:val="005172A3"/>
    <w:rsid w:val="005172E4"/>
    <w:rsid w:val="00517D96"/>
    <w:rsid w:val="00520FBB"/>
    <w:rsid w:val="00521049"/>
    <w:rsid w:val="00521520"/>
    <w:rsid w:val="005218E0"/>
    <w:rsid w:val="00522996"/>
    <w:rsid w:val="005236C5"/>
    <w:rsid w:val="00523D68"/>
    <w:rsid w:val="00524B31"/>
    <w:rsid w:val="0052584B"/>
    <w:rsid w:val="0052587B"/>
    <w:rsid w:val="005259AA"/>
    <w:rsid w:val="00525CA8"/>
    <w:rsid w:val="005268C2"/>
    <w:rsid w:val="005269BE"/>
    <w:rsid w:val="005276A4"/>
    <w:rsid w:val="005278A3"/>
    <w:rsid w:val="00530363"/>
    <w:rsid w:val="0053065E"/>
    <w:rsid w:val="00530B13"/>
    <w:rsid w:val="00530B21"/>
    <w:rsid w:val="005323AE"/>
    <w:rsid w:val="00533FB5"/>
    <w:rsid w:val="0053474E"/>
    <w:rsid w:val="00534937"/>
    <w:rsid w:val="005350A7"/>
    <w:rsid w:val="005360DE"/>
    <w:rsid w:val="005362A2"/>
    <w:rsid w:val="00536FA0"/>
    <w:rsid w:val="005407AD"/>
    <w:rsid w:val="00540CAC"/>
    <w:rsid w:val="005411BA"/>
    <w:rsid w:val="00541948"/>
    <w:rsid w:val="00541C08"/>
    <w:rsid w:val="00541E5C"/>
    <w:rsid w:val="005420E0"/>
    <w:rsid w:val="0054235E"/>
    <w:rsid w:val="005431A4"/>
    <w:rsid w:val="005432F8"/>
    <w:rsid w:val="005437FB"/>
    <w:rsid w:val="00543B5C"/>
    <w:rsid w:val="0054414F"/>
    <w:rsid w:val="0054424A"/>
    <w:rsid w:val="00544272"/>
    <w:rsid w:val="0054449E"/>
    <w:rsid w:val="005449D7"/>
    <w:rsid w:val="0054536D"/>
    <w:rsid w:val="00545896"/>
    <w:rsid w:val="0054592A"/>
    <w:rsid w:val="005461F1"/>
    <w:rsid w:val="005463F7"/>
    <w:rsid w:val="005465F2"/>
    <w:rsid w:val="005469C3"/>
    <w:rsid w:val="00546A13"/>
    <w:rsid w:val="00546A4E"/>
    <w:rsid w:val="00546CED"/>
    <w:rsid w:val="00546F35"/>
    <w:rsid w:val="005474A4"/>
    <w:rsid w:val="0055018C"/>
    <w:rsid w:val="00550C02"/>
    <w:rsid w:val="00550FD4"/>
    <w:rsid w:val="0055241B"/>
    <w:rsid w:val="0055327A"/>
    <w:rsid w:val="00553A46"/>
    <w:rsid w:val="00553CBE"/>
    <w:rsid w:val="00553DA5"/>
    <w:rsid w:val="00553E0D"/>
    <w:rsid w:val="00554561"/>
    <w:rsid w:val="00554B6A"/>
    <w:rsid w:val="00554C4F"/>
    <w:rsid w:val="00554F9B"/>
    <w:rsid w:val="00555443"/>
    <w:rsid w:val="00555D35"/>
    <w:rsid w:val="00555F74"/>
    <w:rsid w:val="00556744"/>
    <w:rsid w:val="00560115"/>
    <w:rsid w:val="00560237"/>
    <w:rsid w:val="0056122D"/>
    <w:rsid w:val="00561544"/>
    <w:rsid w:val="0056197C"/>
    <w:rsid w:val="005620C3"/>
    <w:rsid w:val="005622EF"/>
    <w:rsid w:val="005623C0"/>
    <w:rsid w:val="0056380A"/>
    <w:rsid w:val="0056421F"/>
    <w:rsid w:val="005643A7"/>
    <w:rsid w:val="00564969"/>
    <w:rsid w:val="005653ED"/>
    <w:rsid w:val="00565751"/>
    <w:rsid w:val="005665E8"/>
    <w:rsid w:val="00566F0B"/>
    <w:rsid w:val="005673E2"/>
    <w:rsid w:val="00567B47"/>
    <w:rsid w:val="00567D34"/>
    <w:rsid w:val="00567EEF"/>
    <w:rsid w:val="00570660"/>
    <w:rsid w:val="00570BFE"/>
    <w:rsid w:val="00570F67"/>
    <w:rsid w:val="00571C67"/>
    <w:rsid w:val="005725CC"/>
    <w:rsid w:val="00572E1D"/>
    <w:rsid w:val="005730B2"/>
    <w:rsid w:val="00573C1D"/>
    <w:rsid w:val="00574537"/>
    <w:rsid w:val="00574CE7"/>
    <w:rsid w:val="0057658C"/>
    <w:rsid w:val="00576E67"/>
    <w:rsid w:val="00580BE3"/>
    <w:rsid w:val="00580EFA"/>
    <w:rsid w:val="0058112E"/>
    <w:rsid w:val="00581307"/>
    <w:rsid w:val="005816E5"/>
    <w:rsid w:val="00581F0F"/>
    <w:rsid w:val="005823E0"/>
    <w:rsid w:val="00582534"/>
    <w:rsid w:val="0058259E"/>
    <w:rsid w:val="00582DF7"/>
    <w:rsid w:val="005831F3"/>
    <w:rsid w:val="00583D14"/>
    <w:rsid w:val="005844D3"/>
    <w:rsid w:val="00584BC4"/>
    <w:rsid w:val="00585195"/>
    <w:rsid w:val="00587390"/>
    <w:rsid w:val="00590B2A"/>
    <w:rsid w:val="005917F6"/>
    <w:rsid w:val="005918FC"/>
    <w:rsid w:val="00591E77"/>
    <w:rsid w:val="005922D2"/>
    <w:rsid w:val="00593798"/>
    <w:rsid w:val="00593BAA"/>
    <w:rsid w:val="00594341"/>
    <w:rsid w:val="00594B07"/>
    <w:rsid w:val="00595F64"/>
    <w:rsid w:val="005971AE"/>
    <w:rsid w:val="0059736C"/>
    <w:rsid w:val="00597651"/>
    <w:rsid w:val="005A04F6"/>
    <w:rsid w:val="005A05A0"/>
    <w:rsid w:val="005A0C6D"/>
    <w:rsid w:val="005A1154"/>
    <w:rsid w:val="005A15D5"/>
    <w:rsid w:val="005A179E"/>
    <w:rsid w:val="005A2B43"/>
    <w:rsid w:val="005A2C2B"/>
    <w:rsid w:val="005A3D21"/>
    <w:rsid w:val="005A3E7B"/>
    <w:rsid w:val="005A461E"/>
    <w:rsid w:val="005A4664"/>
    <w:rsid w:val="005A4881"/>
    <w:rsid w:val="005A70A5"/>
    <w:rsid w:val="005A7314"/>
    <w:rsid w:val="005A7C05"/>
    <w:rsid w:val="005B014F"/>
    <w:rsid w:val="005B0273"/>
    <w:rsid w:val="005B038F"/>
    <w:rsid w:val="005B04B7"/>
    <w:rsid w:val="005B14E1"/>
    <w:rsid w:val="005B1A57"/>
    <w:rsid w:val="005B2203"/>
    <w:rsid w:val="005B322C"/>
    <w:rsid w:val="005B32A3"/>
    <w:rsid w:val="005B38EF"/>
    <w:rsid w:val="005B3D6C"/>
    <w:rsid w:val="005B454D"/>
    <w:rsid w:val="005B45BC"/>
    <w:rsid w:val="005B4684"/>
    <w:rsid w:val="005B4C59"/>
    <w:rsid w:val="005B5C6B"/>
    <w:rsid w:val="005B6777"/>
    <w:rsid w:val="005B7B4A"/>
    <w:rsid w:val="005C0A7E"/>
    <w:rsid w:val="005C0C39"/>
    <w:rsid w:val="005C206F"/>
    <w:rsid w:val="005C2200"/>
    <w:rsid w:val="005C2D9C"/>
    <w:rsid w:val="005C341D"/>
    <w:rsid w:val="005C427D"/>
    <w:rsid w:val="005C47DD"/>
    <w:rsid w:val="005C4806"/>
    <w:rsid w:val="005C4A99"/>
    <w:rsid w:val="005C4EF3"/>
    <w:rsid w:val="005C4F3B"/>
    <w:rsid w:val="005C554B"/>
    <w:rsid w:val="005C585C"/>
    <w:rsid w:val="005C5A1F"/>
    <w:rsid w:val="005C5B34"/>
    <w:rsid w:val="005C5E10"/>
    <w:rsid w:val="005C62C9"/>
    <w:rsid w:val="005C6AE0"/>
    <w:rsid w:val="005C6E9D"/>
    <w:rsid w:val="005C775E"/>
    <w:rsid w:val="005C7925"/>
    <w:rsid w:val="005D06AE"/>
    <w:rsid w:val="005D1321"/>
    <w:rsid w:val="005D1BD6"/>
    <w:rsid w:val="005D2000"/>
    <w:rsid w:val="005D243F"/>
    <w:rsid w:val="005D2BFC"/>
    <w:rsid w:val="005D2C4C"/>
    <w:rsid w:val="005D38D1"/>
    <w:rsid w:val="005D4230"/>
    <w:rsid w:val="005D4751"/>
    <w:rsid w:val="005D4831"/>
    <w:rsid w:val="005D55AA"/>
    <w:rsid w:val="005D59A9"/>
    <w:rsid w:val="005D68F0"/>
    <w:rsid w:val="005D6BBE"/>
    <w:rsid w:val="005D6FF5"/>
    <w:rsid w:val="005D72C6"/>
    <w:rsid w:val="005D7777"/>
    <w:rsid w:val="005D78D0"/>
    <w:rsid w:val="005E0569"/>
    <w:rsid w:val="005E093C"/>
    <w:rsid w:val="005E1E75"/>
    <w:rsid w:val="005E278D"/>
    <w:rsid w:val="005E338D"/>
    <w:rsid w:val="005E3E67"/>
    <w:rsid w:val="005E45F1"/>
    <w:rsid w:val="005E563B"/>
    <w:rsid w:val="005E59FD"/>
    <w:rsid w:val="005E5C42"/>
    <w:rsid w:val="005E66A9"/>
    <w:rsid w:val="005E69FA"/>
    <w:rsid w:val="005E6E69"/>
    <w:rsid w:val="005E7CFD"/>
    <w:rsid w:val="005E7D54"/>
    <w:rsid w:val="005F152B"/>
    <w:rsid w:val="005F16E8"/>
    <w:rsid w:val="005F19C9"/>
    <w:rsid w:val="005F1CA9"/>
    <w:rsid w:val="005F2027"/>
    <w:rsid w:val="005F2467"/>
    <w:rsid w:val="005F2799"/>
    <w:rsid w:val="005F2BD5"/>
    <w:rsid w:val="005F2BFD"/>
    <w:rsid w:val="005F33EE"/>
    <w:rsid w:val="005F3417"/>
    <w:rsid w:val="005F3C49"/>
    <w:rsid w:val="005F3E3D"/>
    <w:rsid w:val="005F3EA3"/>
    <w:rsid w:val="005F4D1F"/>
    <w:rsid w:val="005F4D60"/>
    <w:rsid w:val="005F4E3E"/>
    <w:rsid w:val="005F66A8"/>
    <w:rsid w:val="005F6DE1"/>
    <w:rsid w:val="005F76BD"/>
    <w:rsid w:val="005F7D76"/>
    <w:rsid w:val="005F7DE3"/>
    <w:rsid w:val="00600388"/>
    <w:rsid w:val="00601353"/>
    <w:rsid w:val="00603450"/>
    <w:rsid w:val="00603558"/>
    <w:rsid w:val="00603A50"/>
    <w:rsid w:val="00603D0C"/>
    <w:rsid w:val="00603E98"/>
    <w:rsid w:val="00603FE8"/>
    <w:rsid w:val="0060405B"/>
    <w:rsid w:val="006040CA"/>
    <w:rsid w:val="006043A1"/>
    <w:rsid w:val="006044D5"/>
    <w:rsid w:val="00605B7E"/>
    <w:rsid w:val="00605DFE"/>
    <w:rsid w:val="0060656B"/>
    <w:rsid w:val="00606ECB"/>
    <w:rsid w:val="006070B4"/>
    <w:rsid w:val="00607378"/>
    <w:rsid w:val="00607800"/>
    <w:rsid w:val="00610674"/>
    <w:rsid w:val="006108D8"/>
    <w:rsid w:val="00611372"/>
    <w:rsid w:val="00611E74"/>
    <w:rsid w:val="0061209C"/>
    <w:rsid w:val="00612673"/>
    <w:rsid w:val="006129EC"/>
    <w:rsid w:val="00612E2C"/>
    <w:rsid w:val="0061394E"/>
    <w:rsid w:val="00614530"/>
    <w:rsid w:val="00614883"/>
    <w:rsid w:val="00614CF6"/>
    <w:rsid w:val="00614E7E"/>
    <w:rsid w:val="00615613"/>
    <w:rsid w:val="00615EF6"/>
    <w:rsid w:val="00616A61"/>
    <w:rsid w:val="00616C63"/>
    <w:rsid w:val="006173B5"/>
    <w:rsid w:val="00617FAD"/>
    <w:rsid w:val="00620A65"/>
    <w:rsid w:val="00622399"/>
    <w:rsid w:val="00622632"/>
    <w:rsid w:val="00622A05"/>
    <w:rsid w:val="00622C5E"/>
    <w:rsid w:val="00623112"/>
    <w:rsid w:val="00624A88"/>
    <w:rsid w:val="00624BD8"/>
    <w:rsid w:val="00624C33"/>
    <w:rsid w:val="00624D97"/>
    <w:rsid w:val="006252AA"/>
    <w:rsid w:val="00625356"/>
    <w:rsid w:val="0062667B"/>
    <w:rsid w:val="00626D43"/>
    <w:rsid w:val="00626D99"/>
    <w:rsid w:val="00627BED"/>
    <w:rsid w:val="00627EE5"/>
    <w:rsid w:val="0063005C"/>
    <w:rsid w:val="00630267"/>
    <w:rsid w:val="006322ED"/>
    <w:rsid w:val="00634C91"/>
    <w:rsid w:val="00635E3B"/>
    <w:rsid w:val="00636000"/>
    <w:rsid w:val="00636BF3"/>
    <w:rsid w:val="00636E42"/>
    <w:rsid w:val="0063760B"/>
    <w:rsid w:val="00637BB5"/>
    <w:rsid w:val="006401F2"/>
    <w:rsid w:val="00640311"/>
    <w:rsid w:val="00640B0C"/>
    <w:rsid w:val="00640CBE"/>
    <w:rsid w:val="00640F79"/>
    <w:rsid w:val="00641295"/>
    <w:rsid w:val="00642BEA"/>
    <w:rsid w:val="00643A2A"/>
    <w:rsid w:val="00643DF9"/>
    <w:rsid w:val="00645FCA"/>
    <w:rsid w:val="006470D2"/>
    <w:rsid w:val="00647365"/>
    <w:rsid w:val="00647BDB"/>
    <w:rsid w:val="00650C8A"/>
    <w:rsid w:val="006514EB"/>
    <w:rsid w:val="006515F3"/>
    <w:rsid w:val="0065177F"/>
    <w:rsid w:val="00651A87"/>
    <w:rsid w:val="0065257C"/>
    <w:rsid w:val="006526D8"/>
    <w:rsid w:val="00652E65"/>
    <w:rsid w:val="00654282"/>
    <w:rsid w:val="00654396"/>
    <w:rsid w:val="00654D23"/>
    <w:rsid w:val="006555C8"/>
    <w:rsid w:val="00655691"/>
    <w:rsid w:val="00655951"/>
    <w:rsid w:val="00655CA7"/>
    <w:rsid w:val="00656FB9"/>
    <w:rsid w:val="0065777C"/>
    <w:rsid w:val="0066037E"/>
    <w:rsid w:val="00660718"/>
    <w:rsid w:val="00661A6E"/>
    <w:rsid w:val="00661DB0"/>
    <w:rsid w:val="0066204A"/>
    <w:rsid w:val="0066238C"/>
    <w:rsid w:val="00662D23"/>
    <w:rsid w:val="006630BB"/>
    <w:rsid w:val="00663E22"/>
    <w:rsid w:val="00664047"/>
    <w:rsid w:val="0066472A"/>
    <w:rsid w:val="00664FA7"/>
    <w:rsid w:val="00665154"/>
    <w:rsid w:val="0066535D"/>
    <w:rsid w:val="0066656B"/>
    <w:rsid w:val="00666BB4"/>
    <w:rsid w:val="00667133"/>
    <w:rsid w:val="00670143"/>
    <w:rsid w:val="006708B7"/>
    <w:rsid w:val="00671B22"/>
    <w:rsid w:val="00672D0A"/>
    <w:rsid w:val="00673669"/>
    <w:rsid w:val="00673AC2"/>
    <w:rsid w:val="00674685"/>
    <w:rsid w:val="0067548B"/>
    <w:rsid w:val="006754BF"/>
    <w:rsid w:val="006756F8"/>
    <w:rsid w:val="00675AFE"/>
    <w:rsid w:val="00675BF2"/>
    <w:rsid w:val="00676908"/>
    <w:rsid w:val="006770F1"/>
    <w:rsid w:val="0067774D"/>
    <w:rsid w:val="006779E0"/>
    <w:rsid w:val="006802AF"/>
    <w:rsid w:val="00680654"/>
    <w:rsid w:val="00680711"/>
    <w:rsid w:val="00680D63"/>
    <w:rsid w:val="00682A6A"/>
    <w:rsid w:val="00682A76"/>
    <w:rsid w:val="00682EC2"/>
    <w:rsid w:val="00683024"/>
    <w:rsid w:val="00683EDC"/>
    <w:rsid w:val="006841D2"/>
    <w:rsid w:val="006842E6"/>
    <w:rsid w:val="00684EED"/>
    <w:rsid w:val="006858D9"/>
    <w:rsid w:val="00686197"/>
    <w:rsid w:val="00686776"/>
    <w:rsid w:val="00686DD2"/>
    <w:rsid w:val="00687195"/>
    <w:rsid w:val="00687277"/>
    <w:rsid w:val="0068783D"/>
    <w:rsid w:val="00690B4D"/>
    <w:rsid w:val="00691109"/>
    <w:rsid w:val="0069199B"/>
    <w:rsid w:val="00691AEE"/>
    <w:rsid w:val="006925F1"/>
    <w:rsid w:val="006939DD"/>
    <w:rsid w:val="00693C2B"/>
    <w:rsid w:val="00694402"/>
    <w:rsid w:val="00694844"/>
    <w:rsid w:val="00694F60"/>
    <w:rsid w:val="00695502"/>
    <w:rsid w:val="00695B93"/>
    <w:rsid w:val="00695C81"/>
    <w:rsid w:val="00695CC4"/>
    <w:rsid w:val="00695E2D"/>
    <w:rsid w:val="006964F6"/>
    <w:rsid w:val="00697DF5"/>
    <w:rsid w:val="006A01CD"/>
    <w:rsid w:val="006A061C"/>
    <w:rsid w:val="006A1077"/>
    <w:rsid w:val="006A1D32"/>
    <w:rsid w:val="006A1DB5"/>
    <w:rsid w:val="006A1EEE"/>
    <w:rsid w:val="006A218A"/>
    <w:rsid w:val="006A2FD9"/>
    <w:rsid w:val="006A373F"/>
    <w:rsid w:val="006A49D7"/>
    <w:rsid w:val="006A4D8D"/>
    <w:rsid w:val="006A4E01"/>
    <w:rsid w:val="006A5AC9"/>
    <w:rsid w:val="006A601E"/>
    <w:rsid w:val="006A60DE"/>
    <w:rsid w:val="006A6341"/>
    <w:rsid w:val="006A713F"/>
    <w:rsid w:val="006A75C9"/>
    <w:rsid w:val="006A7760"/>
    <w:rsid w:val="006A7EA0"/>
    <w:rsid w:val="006A7EE3"/>
    <w:rsid w:val="006B088E"/>
    <w:rsid w:val="006B0C21"/>
    <w:rsid w:val="006B1111"/>
    <w:rsid w:val="006B1404"/>
    <w:rsid w:val="006B18B6"/>
    <w:rsid w:val="006B2076"/>
    <w:rsid w:val="006B20CF"/>
    <w:rsid w:val="006B2409"/>
    <w:rsid w:val="006B267C"/>
    <w:rsid w:val="006B2818"/>
    <w:rsid w:val="006B2C28"/>
    <w:rsid w:val="006B35AB"/>
    <w:rsid w:val="006B3CF8"/>
    <w:rsid w:val="006B4419"/>
    <w:rsid w:val="006B6A03"/>
    <w:rsid w:val="006B71D3"/>
    <w:rsid w:val="006B7458"/>
    <w:rsid w:val="006B75C0"/>
    <w:rsid w:val="006C0152"/>
    <w:rsid w:val="006C030C"/>
    <w:rsid w:val="006C1DBA"/>
    <w:rsid w:val="006C2518"/>
    <w:rsid w:val="006C2C85"/>
    <w:rsid w:val="006C3444"/>
    <w:rsid w:val="006C3E30"/>
    <w:rsid w:val="006C3F22"/>
    <w:rsid w:val="006C42FF"/>
    <w:rsid w:val="006C495D"/>
    <w:rsid w:val="006C51E9"/>
    <w:rsid w:val="006C593E"/>
    <w:rsid w:val="006C6524"/>
    <w:rsid w:val="006C67E9"/>
    <w:rsid w:val="006C7D2D"/>
    <w:rsid w:val="006D02FF"/>
    <w:rsid w:val="006D0C13"/>
    <w:rsid w:val="006D0D00"/>
    <w:rsid w:val="006D0D98"/>
    <w:rsid w:val="006D0EA1"/>
    <w:rsid w:val="006D36A9"/>
    <w:rsid w:val="006D39CC"/>
    <w:rsid w:val="006D3A0A"/>
    <w:rsid w:val="006D4193"/>
    <w:rsid w:val="006D4AC3"/>
    <w:rsid w:val="006D5A4F"/>
    <w:rsid w:val="006D6193"/>
    <w:rsid w:val="006D624D"/>
    <w:rsid w:val="006D6287"/>
    <w:rsid w:val="006D6375"/>
    <w:rsid w:val="006D64CB"/>
    <w:rsid w:val="006D66EE"/>
    <w:rsid w:val="006D6D6F"/>
    <w:rsid w:val="006E0DA3"/>
    <w:rsid w:val="006E0DB5"/>
    <w:rsid w:val="006E1A7A"/>
    <w:rsid w:val="006E1FC1"/>
    <w:rsid w:val="006E21EA"/>
    <w:rsid w:val="006E2494"/>
    <w:rsid w:val="006E29D4"/>
    <w:rsid w:val="006E3035"/>
    <w:rsid w:val="006E390D"/>
    <w:rsid w:val="006E3E48"/>
    <w:rsid w:val="006E418D"/>
    <w:rsid w:val="006E43D5"/>
    <w:rsid w:val="006E5025"/>
    <w:rsid w:val="006E552A"/>
    <w:rsid w:val="006E5A52"/>
    <w:rsid w:val="006F0140"/>
    <w:rsid w:val="006F061F"/>
    <w:rsid w:val="006F146B"/>
    <w:rsid w:val="006F180B"/>
    <w:rsid w:val="006F198D"/>
    <w:rsid w:val="006F1DED"/>
    <w:rsid w:val="006F262D"/>
    <w:rsid w:val="006F271D"/>
    <w:rsid w:val="006F27A2"/>
    <w:rsid w:val="006F2B4A"/>
    <w:rsid w:val="006F2EDA"/>
    <w:rsid w:val="006F3A8B"/>
    <w:rsid w:val="006F3F6E"/>
    <w:rsid w:val="006F4214"/>
    <w:rsid w:val="006F448F"/>
    <w:rsid w:val="006F4C4B"/>
    <w:rsid w:val="006F4CCB"/>
    <w:rsid w:val="006F4EB0"/>
    <w:rsid w:val="006F53E8"/>
    <w:rsid w:val="006F56CB"/>
    <w:rsid w:val="006F5D9E"/>
    <w:rsid w:val="006F626A"/>
    <w:rsid w:val="006F65C7"/>
    <w:rsid w:val="006F68A4"/>
    <w:rsid w:val="006F7980"/>
    <w:rsid w:val="007006DB"/>
    <w:rsid w:val="00700D33"/>
    <w:rsid w:val="00700DF9"/>
    <w:rsid w:val="00702A3E"/>
    <w:rsid w:val="0070309D"/>
    <w:rsid w:val="007033A4"/>
    <w:rsid w:val="00705C12"/>
    <w:rsid w:val="00705DE2"/>
    <w:rsid w:val="00706180"/>
    <w:rsid w:val="0070748D"/>
    <w:rsid w:val="00707890"/>
    <w:rsid w:val="007102FD"/>
    <w:rsid w:val="007104D9"/>
    <w:rsid w:val="00710A59"/>
    <w:rsid w:val="00710C3B"/>
    <w:rsid w:val="00710E0F"/>
    <w:rsid w:val="00711060"/>
    <w:rsid w:val="0071251C"/>
    <w:rsid w:val="00712669"/>
    <w:rsid w:val="00713D09"/>
    <w:rsid w:val="00713DEB"/>
    <w:rsid w:val="007140FA"/>
    <w:rsid w:val="0071490D"/>
    <w:rsid w:val="00715A96"/>
    <w:rsid w:val="00716381"/>
    <w:rsid w:val="00717D43"/>
    <w:rsid w:val="00720BE7"/>
    <w:rsid w:val="00721118"/>
    <w:rsid w:val="00721585"/>
    <w:rsid w:val="00721656"/>
    <w:rsid w:val="0072284C"/>
    <w:rsid w:val="00722ED4"/>
    <w:rsid w:val="0072311C"/>
    <w:rsid w:val="007232D0"/>
    <w:rsid w:val="00723E2A"/>
    <w:rsid w:val="00724D50"/>
    <w:rsid w:val="0072547D"/>
    <w:rsid w:val="007254B3"/>
    <w:rsid w:val="0072592E"/>
    <w:rsid w:val="00725CB3"/>
    <w:rsid w:val="00725EA9"/>
    <w:rsid w:val="00726BA2"/>
    <w:rsid w:val="0072702E"/>
    <w:rsid w:val="00727920"/>
    <w:rsid w:val="00727D50"/>
    <w:rsid w:val="00727FF7"/>
    <w:rsid w:val="0073184B"/>
    <w:rsid w:val="007329CC"/>
    <w:rsid w:val="00733C21"/>
    <w:rsid w:val="007356B5"/>
    <w:rsid w:val="007358AA"/>
    <w:rsid w:val="00735BB6"/>
    <w:rsid w:val="007365CC"/>
    <w:rsid w:val="00736738"/>
    <w:rsid w:val="00736EC9"/>
    <w:rsid w:val="0074014D"/>
    <w:rsid w:val="00740A35"/>
    <w:rsid w:val="00740AE1"/>
    <w:rsid w:val="00740C09"/>
    <w:rsid w:val="00741FEB"/>
    <w:rsid w:val="00742268"/>
    <w:rsid w:val="007422DE"/>
    <w:rsid w:val="007429E3"/>
    <w:rsid w:val="007429F3"/>
    <w:rsid w:val="0074351E"/>
    <w:rsid w:val="0074407E"/>
    <w:rsid w:val="00744222"/>
    <w:rsid w:val="00744418"/>
    <w:rsid w:val="00745037"/>
    <w:rsid w:val="007451B1"/>
    <w:rsid w:val="007457A4"/>
    <w:rsid w:val="00746987"/>
    <w:rsid w:val="00746EAA"/>
    <w:rsid w:val="00747D27"/>
    <w:rsid w:val="00747D4F"/>
    <w:rsid w:val="0075025B"/>
    <w:rsid w:val="00751190"/>
    <w:rsid w:val="00751517"/>
    <w:rsid w:val="00751A08"/>
    <w:rsid w:val="00751EB5"/>
    <w:rsid w:val="007529FF"/>
    <w:rsid w:val="0075408D"/>
    <w:rsid w:val="00754B55"/>
    <w:rsid w:val="00756042"/>
    <w:rsid w:val="00757070"/>
    <w:rsid w:val="007604C6"/>
    <w:rsid w:val="00760A23"/>
    <w:rsid w:val="00760CCD"/>
    <w:rsid w:val="00761118"/>
    <w:rsid w:val="0076194C"/>
    <w:rsid w:val="00761AF4"/>
    <w:rsid w:val="00762E7C"/>
    <w:rsid w:val="00762F87"/>
    <w:rsid w:val="0076309F"/>
    <w:rsid w:val="00763337"/>
    <w:rsid w:val="00763B3F"/>
    <w:rsid w:val="00763D42"/>
    <w:rsid w:val="007641C9"/>
    <w:rsid w:val="007649DB"/>
    <w:rsid w:val="00764C00"/>
    <w:rsid w:val="00764E54"/>
    <w:rsid w:val="007655BF"/>
    <w:rsid w:val="00766197"/>
    <w:rsid w:val="00766223"/>
    <w:rsid w:val="00766C34"/>
    <w:rsid w:val="00766D1F"/>
    <w:rsid w:val="00770858"/>
    <w:rsid w:val="00771287"/>
    <w:rsid w:val="00771321"/>
    <w:rsid w:val="007715EB"/>
    <w:rsid w:val="00773460"/>
    <w:rsid w:val="007737FA"/>
    <w:rsid w:val="007748C5"/>
    <w:rsid w:val="00775643"/>
    <w:rsid w:val="0077569D"/>
    <w:rsid w:val="00776B5A"/>
    <w:rsid w:val="0078034E"/>
    <w:rsid w:val="0078038E"/>
    <w:rsid w:val="00780DB9"/>
    <w:rsid w:val="007812E6"/>
    <w:rsid w:val="0078247A"/>
    <w:rsid w:val="00782984"/>
    <w:rsid w:val="0078315C"/>
    <w:rsid w:val="00783555"/>
    <w:rsid w:val="00783F12"/>
    <w:rsid w:val="00784071"/>
    <w:rsid w:val="00784379"/>
    <w:rsid w:val="0078507D"/>
    <w:rsid w:val="00785660"/>
    <w:rsid w:val="00785EE2"/>
    <w:rsid w:val="007860E3"/>
    <w:rsid w:val="00786385"/>
    <w:rsid w:val="00786669"/>
    <w:rsid w:val="00787376"/>
    <w:rsid w:val="007911D2"/>
    <w:rsid w:val="007915CB"/>
    <w:rsid w:val="00791721"/>
    <w:rsid w:val="0079180C"/>
    <w:rsid w:val="00793435"/>
    <w:rsid w:val="00793A66"/>
    <w:rsid w:val="00793D24"/>
    <w:rsid w:val="00794B22"/>
    <w:rsid w:val="00794F7A"/>
    <w:rsid w:val="007951E2"/>
    <w:rsid w:val="0079529F"/>
    <w:rsid w:val="00795921"/>
    <w:rsid w:val="00795A9E"/>
    <w:rsid w:val="007962C1"/>
    <w:rsid w:val="007963A9"/>
    <w:rsid w:val="007964F9"/>
    <w:rsid w:val="0079792E"/>
    <w:rsid w:val="00797BC0"/>
    <w:rsid w:val="00797C4E"/>
    <w:rsid w:val="007A029F"/>
    <w:rsid w:val="007A0319"/>
    <w:rsid w:val="007A0DDD"/>
    <w:rsid w:val="007A14BC"/>
    <w:rsid w:val="007A1C31"/>
    <w:rsid w:val="007A1D43"/>
    <w:rsid w:val="007A1DBF"/>
    <w:rsid w:val="007A1EB4"/>
    <w:rsid w:val="007A240D"/>
    <w:rsid w:val="007A2E38"/>
    <w:rsid w:val="007A3260"/>
    <w:rsid w:val="007A37EB"/>
    <w:rsid w:val="007A4169"/>
    <w:rsid w:val="007A474D"/>
    <w:rsid w:val="007A47D8"/>
    <w:rsid w:val="007A4A6C"/>
    <w:rsid w:val="007A558F"/>
    <w:rsid w:val="007A55DE"/>
    <w:rsid w:val="007A5F81"/>
    <w:rsid w:val="007A718B"/>
    <w:rsid w:val="007A71E0"/>
    <w:rsid w:val="007A7295"/>
    <w:rsid w:val="007A74B0"/>
    <w:rsid w:val="007A75B3"/>
    <w:rsid w:val="007A7A91"/>
    <w:rsid w:val="007B14C0"/>
    <w:rsid w:val="007B1A66"/>
    <w:rsid w:val="007B1AE9"/>
    <w:rsid w:val="007B23DC"/>
    <w:rsid w:val="007B2907"/>
    <w:rsid w:val="007B2A5F"/>
    <w:rsid w:val="007B35A2"/>
    <w:rsid w:val="007B367B"/>
    <w:rsid w:val="007B41FF"/>
    <w:rsid w:val="007B43D4"/>
    <w:rsid w:val="007B50B6"/>
    <w:rsid w:val="007B52ED"/>
    <w:rsid w:val="007B5B91"/>
    <w:rsid w:val="007B6623"/>
    <w:rsid w:val="007B6783"/>
    <w:rsid w:val="007B67EC"/>
    <w:rsid w:val="007B6802"/>
    <w:rsid w:val="007B76C0"/>
    <w:rsid w:val="007B7D87"/>
    <w:rsid w:val="007C09FD"/>
    <w:rsid w:val="007C1776"/>
    <w:rsid w:val="007C1B5A"/>
    <w:rsid w:val="007C20E9"/>
    <w:rsid w:val="007C2276"/>
    <w:rsid w:val="007C2687"/>
    <w:rsid w:val="007C3175"/>
    <w:rsid w:val="007C4296"/>
    <w:rsid w:val="007C42A2"/>
    <w:rsid w:val="007C43E1"/>
    <w:rsid w:val="007C49E7"/>
    <w:rsid w:val="007C4F16"/>
    <w:rsid w:val="007C5379"/>
    <w:rsid w:val="007C5CAB"/>
    <w:rsid w:val="007C614F"/>
    <w:rsid w:val="007C6570"/>
    <w:rsid w:val="007D0ADB"/>
    <w:rsid w:val="007D0BD8"/>
    <w:rsid w:val="007D0C04"/>
    <w:rsid w:val="007D0E35"/>
    <w:rsid w:val="007D182A"/>
    <w:rsid w:val="007D25AC"/>
    <w:rsid w:val="007D2933"/>
    <w:rsid w:val="007D30E5"/>
    <w:rsid w:val="007D31EF"/>
    <w:rsid w:val="007D33B6"/>
    <w:rsid w:val="007D4846"/>
    <w:rsid w:val="007D512E"/>
    <w:rsid w:val="007D6DBD"/>
    <w:rsid w:val="007E0551"/>
    <w:rsid w:val="007E077F"/>
    <w:rsid w:val="007E0900"/>
    <w:rsid w:val="007E1387"/>
    <w:rsid w:val="007E2740"/>
    <w:rsid w:val="007E29A2"/>
    <w:rsid w:val="007E2A00"/>
    <w:rsid w:val="007E3DD1"/>
    <w:rsid w:val="007E4404"/>
    <w:rsid w:val="007E4A1E"/>
    <w:rsid w:val="007E4F67"/>
    <w:rsid w:val="007E5480"/>
    <w:rsid w:val="007E55B1"/>
    <w:rsid w:val="007E5D85"/>
    <w:rsid w:val="007E5F1A"/>
    <w:rsid w:val="007E609E"/>
    <w:rsid w:val="007F0BEF"/>
    <w:rsid w:val="007F1946"/>
    <w:rsid w:val="007F2251"/>
    <w:rsid w:val="007F277A"/>
    <w:rsid w:val="007F28FA"/>
    <w:rsid w:val="007F3E7D"/>
    <w:rsid w:val="007F3F14"/>
    <w:rsid w:val="007F46DB"/>
    <w:rsid w:val="007F4B89"/>
    <w:rsid w:val="007F563D"/>
    <w:rsid w:val="007F59ED"/>
    <w:rsid w:val="007F5E2D"/>
    <w:rsid w:val="007F73D4"/>
    <w:rsid w:val="007F7673"/>
    <w:rsid w:val="007F78E3"/>
    <w:rsid w:val="008002F7"/>
    <w:rsid w:val="00800CC0"/>
    <w:rsid w:val="0080234B"/>
    <w:rsid w:val="0080253E"/>
    <w:rsid w:val="0080271E"/>
    <w:rsid w:val="008034F8"/>
    <w:rsid w:val="00803851"/>
    <w:rsid w:val="00803A0B"/>
    <w:rsid w:val="008045DB"/>
    <w:rsid w:val="008046F9"/>
    <w:rsid w:val="00804AD7"/>
    <w:rsid w:val="00805455"/>
    <w:rsid w:val="00805970"/>
    <w:rsid w:val="0080680E"/>
    <w:rsid w:val="00806A55"/>
    <w:rsid w:val="00806A59"/>
    <w:rsid w:val="00806B3F"/>
    <w:rsid w:val="00806F32"/>
    <w:rsid w:val="008075E8"/>
    <w:rsid w:val="00807671"/>
    <w:rsid w:val="00807BC0"/>
    <w:rsid w:val="00807D09"/>
    <w:rsid w:val="00810498"/>
    <w:rsid w:val="008104DA"/>
    <w:rsid w:val="00810D74"/>
    <w:rsid w:val="0081135B"/>
    <w:rsid w:val="008116A4"/>
    <w:rsid w:val="0081178C"/>
    <w:rsid w:val="00813036"/>
    <w:rsid w:val="00813053"/>
    <w:rsid w:val="008130A7"/>
    <w:rsid w:val="00813CAE"/>
    <w:rsid w:val="00814E74"/>
    <w:rsid w:val="0081573E"/>
    <w:rsid w:val="00816FAB"/>
    <w:rsid w:val="0081706A"/>
    <w:rsid w:val="0081788E"/>
    <w:rsid w:val="00820177"/>
    <w:rsid w:val="008203EE"/>
    <w:rsid w:val="008208ED"/>
    <w:rsid w:val="008215C7"/>
    <w:rsid w:val="008219FF"/>
    <w:rsid w:val="00822572"/>
    <w:rsid w:val="008236DC"/>
    <w:rsid w:val="00823CFB"/>
    <w:rsid w:val="0082406D"/>
    <w:rsid w:val="00824BF6"/>
    <w:rsid w:val="00825758"/>
    <w:rsid w:val="008258F4"/>
    <w:rsid w:val="00825A94"/>
    <w:rsid w:val="00825F8E"/>
    <w:rsid w:val="0082660C"/>
    <w:rsid w:val="00826924"/>
    <w:rsid w:val="00826C27"/>
    <w:rsid w:val="008275FB"/>
    <w:rsid w:val="00827724"/>
    <w:rsid w:val="0083071D"/>
    <w:rsid w:val="00830D31"/>
    <w:rsid w:val="00831641"/>
    <w:rsid w:val="008319B3"/>
    <w:rsid w:val="00831B47"/>
    <w:rsid w:val="00834955"/>
    <w:rsid w:val="0083507B"/>
    <w:rsid w:val="00835259"/>
    <w:rsid w:val="00835389"/>
    <w:rsid w:val="00835414"/>
    <w:rsid w:val="008357F7"/>
    <w:rsid w:val="00835818"/>
    <w:rsid w:val="0083649C"/>
    <w:rsid w:val="00836D8E"/>
    <w:rsid w:val="00837671"/>
    <w:rsid w:val="008379BD"/>
    <w:rsid w:val="00840771"/>
    <w:rsid w:val="0084080B"/>
    <w:rsid w:val="00840DC0"/>
    <w:rsid w:val="00840F6E"/>
    <w:rsid w:val="008411FA"/>
    <w:rsid w:val="0084215F"/>
    <w:rsid w:val="008425E7"/>
    <w:rsid w:val="00842639"/>
    <w:rsid w:val="008427C8"/>
    <w:rsid w:val="008429BC"/>
    <w:rsid w:val="008438E5"/>
    <w:rsid w:val="0084415E"/>
    <w:rsid w:val="00844C37"/>
    <w:rsid w:val="00845920"/>
    <w:rsid w:val="00846441"/>
    <w:rsid w:val="00846966"/>
    <w:rsid w:val="00846DB7"/>
    <w:rsid w:val="00846E32"/>
    <w:rsid w:val="00847615"/>
    <w:rsid w:val="0084787E"/>
    <w:rsid w:val="00850CE3"/>
    <w:rsid w:val="00850DA7"/>
    <w:rsid w:val="00852583"/>
    <w:rsid w:val="00853317"/>
    <w:rsid w:val="00853461"/>
    <w:rsid w:val="008546C0"/>
    <w:rsid w:val="00855715"/>
    <w:rsid w:val="00856DEB"/>
    <w:rsid w:val="008575B2"/>
    <w:rsid w:val="00857D6D"/>
    <w:rsid w:val="00860425"/>
    <w:rsid w:val="0086043B"/>
    <w:rsid w:val="00860F68"/>
    <w:rsid w:val="00861929"/>
    <w:rsid w:val="00862CD3"/>
    <w:rsid w:val="0086379A"/>
    <w:rsid w:val="00863C64"/>
    <w:rsid w:val="00863E11"/>
    <w:rsid w:val="00864416"/>
    <w:rsid w:val="00864808"/>
    <w:rsid w:val="00865131"/>
    <w:rsid w:val="008651F6"/>
    <w:rsid w:val="008658BA"/>
    <w:rsid w:val="00865EC2"/>
    <w:rsid w:val="00866D92"/>
    <w:rsid w:val="00867007"/>
    <w:rsid w:val="00867F9B"/>
    <w:rsid w:val="00871247"/>
    <w:rsid w:val="008714FB"/>
    <w:rsid w:val="00872598"/>
    <w:rsid w:val="008726AB"/>
    <w:rsid w:val="00872B3D"/>
    <w:rsid w:val="008735EC"/>
    <w:rsid w:val="00873B24"/>
    <w:rsid w:val="00873EDB"/>
    <w:rsid w:val="00874501"/>
    <w:rsid w:val="00875102"/>
    <w:rsid w:val="00875B74"/>
    <w:rsid w:val="00876DE3"/>
    <w:rsid w:val="00877AC1"/>
    <w:rsid w:val="00877B73"/>
    <w:rsid w:val="00877DAF"/>
    <w:rsid w:val="00877F0F"/>
    <w:rsid w:val="0088050F"/>
    <w:rsid w:val="00880D7A"/>
    <w:rsid w:val="0088122D"/>
    <w:rsid w:val="00881540"/>
    <w:rsid w:val="00881F28"/>
    <w:rsid w:val="00881F3D"/>
    <w:rsid w:val="00882F28"/>
    <w:rsid w:val="00883E96"/>
    <w:rsid w:val="00883F77"/>
    <w:rsid w:val="00883F7B"/>
    <w:rsid w:val="00885ACB"/>
    <w:rsid w:val="00886371"/>
    <w:rsid w:val="0088661B"/>
    <w:rsid w:val="008870EF"/>
    <w:rsid w:val="008905C5"/>
    <w:rsid w:val="00890798"/>
    <w:rsid w:val="00890E8B"/>
    <w:rsid w:val="0089106F"/>
    <w:rsid w:val="008917A1"/>
    <w:rsid w:val="008920C6"/>
    <w:rsid w:val="008924F8"/>
    <w:rsid w:val="00892751"/>
    <w:rsid w:val="00893550"/>
    <w:rsid w:val="00893779"/>
    <w:rsid w:val="008938CB"/>
    <w:rsid w:val="008940C3"/>
    <w:rsid w:val="008947FE"/>
    <w:rsid w:val="008955B1"/>
    <w:rsid w:val="00895DCA"/>
    <w:rsid w:val="0089655D"/>
    <w:rsid w:val="00896826"/>
    <w:rsid w:val="00896DC7"/>
    <w:rsid w:val="00896DCF"/>
    <w:rsid w:val="0089728E"/>
    <w:rsid w:val="00897C1C"/>
    <w:rsid w:val="00897F43"/>
    <w:rsid w:val="008A011B"/>
    <w:rsid w:val="008A0536"/>
    <w:rsid w:val="008A163B"/>
    <w:rsid w:val="008A21C5"/>
    <w:rsid w:val="008A289E"/>
    <w:rsid w:val="008A32E7"/>
    <w:rsid w:val="008A3E1F"/>
    <w:rsid w:val="008A5713"/>
    <w:rsid w:val="008A62B2"/>
    <w:rsid w:val="008A665D"/>
    <w:rsid w:val="008A6691"/>
    <w:rsid w:val="008A69C1"/>
    <w:rsid w:val="008A7A60"/>
    <w:rsid w:val="008A7B9E"/>
    <w:rsid w:val="008A7F19"/>
    <w:rsid w:val="008B05FF"/>
    <w:rsid w:val="008B0F86"/>
    <w:rsid w:val="008B0FB8"/>
    <w:rsid w:val="008B0FE5"/>
    <w:rsid w:val="008B1D05"/>
    <w:rsid w:val="008B21FD"/>
    <w:rsid w:val="008B2372"/>
    <w:rsid w:val="008B2DBA"/>
    <w:rsid w:val="008B33CA"/>
    <w:rsid w:val="008B3ED0"/>
    <w:rsid w:val="008B3EDD"/>
    <w:rsid w:val="008B40C9"/>
    <w:rsid w:val="008B43A7"/>
    <w:rsid w:val="008B4E4E"/>
    <w:rsid w:val="008B51CF"/>
    <w:rsid w:val="008B5642"/>
    <w:rsid w:val="008B6016"/>
    <w:rsid w:val="008B68D2"/>
    <w:rsid w:val="008B79DA"/>
    <w:rsid w:val="008B7DFA"/>
    <w:rsid w:val="008C0A4B"/>
    <w:rsid w:val="008C0AB9"/>
    <w:rsid w:val="008C1B81"/>
    <w:rsid w:val="008C1CB1"/>
    <w:rsid w:val="008C1DC8"/>
    <w:rsid w:val="008C1FA3"/>
    <w:rsid w:val="008C20E0"/>
    <w:rsid w:val="008C2FF5"/>
    <w:rsid w:val="008C3442"/>
    <w:rsid w:val="008C3E68"/>
    <w:rsid w:val="008C4C2C"/>
    <w:rsid w:val="008C55A8"/>
    <w:rsid w:val="008C5FAD"/>
    <w:rsid w:val="008C63FE"/>
    <w:rsid w:val="008C66E8"/>
    <w:rsid w:val="008C6F73"/>
    <w:rsid w:val="008C78E6"/>
    <w:rsid w:val="008C7F91"/>
    <w:rsid w:val="008D03DF"/>
    <w:rsid w:val="008D0766"/>
    <w:rsid w:val="008D0AA4"/>
    <w:rsid w:val="008D0FD0"/>
    <w:rsid w:val="008D0FE8"/>
    <w:rsid w:val="008D156A"/>
    <w:rsid w:val="008D1693"/>
    <w:rsid w:val="008D23F5"/>
    <w:rsid w:val="008D293D"/>
    <w:rsid w:val="008D2FE6"/>
    <w:rsid w:val="008D34F5"/>
    <w:rsid w:val="008D3F1A"/>
    <w:rsid w:val="008D4232"/>
    <w:rsid w:val="008D45C1"/>
    <w:rsid w:val="008D49ED"/>
    <w:rsid w:val="008D4EA2"/>
    <w:rsid w:val="008D5886"/>
    <w:rsid w:val="008D59C3"/>
    <w:rsid w:val="008D5BEC"/>
    <w:rsid w:val="008D5C48"/>
    <w:rsid w:val="008D5C73"/>
    <w:rsid w:val="008D6CAF"/>
    <w:rsid w:val="008D72C3"/>
    <w:rsid w:val="008D7465"/>
    <w:rsid w:val="008D7CD9"/>
    <w:rsid w:val="008E039C"/>
    <w:rsid w:val="008E0ACF"/>
    <w:rsid w:val="008E0EB5"/>
    <w:rsid w:val="008E12E0"/>
    <w:rsid w:val="008E174D"/>
    <w:rsid w:val="008E1DCB"/>
    <w:rsid w:val="008E226F"/>
    <w:rsid w:val="008E23B5"/>
    <w:rsid w:val="008E297F"/>
    <w:rsid w:val="008E2EE6"/>
    <w:rsid w:val="008E2EF6"/>
    <w:rsid w:val="008E356F"/>
    <w:rsid w:val="008E37BD"/>
    <w:rsid w:val="008E3DAF"/>
    <w:rsid w:val="008E3FE0"/>
    <w:rsid w:val="008E4269"/>
    <w:rsid w:val="008E4734"/>
    <w:rsid w:val="008E5C7B"/>
    <w:rsid w:val="008E615A"/>
    <w:rsid w:val="008E6687"/>
    <w:rsid w:val="008E6AC2"/>
    <w:rsid w:val="008E6CC8"/>
    <w:rsid w:val="008E70FB"/>
    <w:rsid w:val="008E7107"/>
    <w:rsid w:val="008F06F1"/>
    <w:rsid w:val="008F0B11"/>
    <w:rsid w:val="008F1AA6"/>
    <w:rsid w:val="008F1BCE"/>
    <w:rsid w:val="008F2827"/>
    <w:rsid w:val="008F3130"/>
    <w:rsid w:val="008F3A26"/>
    <w:rsid w:val="008F3BAE"/>
    <w:rsid w:val="008F417D"/>
    <w:rsid w:val="008F58E1"/>
    <w:rsid w:val="008F5939"/>
    <w:rsid w:val="008F5B4C"/>
    <w:rsid w:val="008F62D6"/>
    <w:rsid w:val="008F7425"/>
    <w:rsid w:val="008F7F0D"/>
    <w:rsid w:val="00900FC3"/>
    <w:rsid w:val="009011F1"/>
    <w:rsid w:val="00901B2D"/>
    <w:rsid w:val="00902B23"/>
    <w:rsid w:val="00903C40"/>
    <w:rsid w:val="0090442C"/>
    <w:rsid w:val="009044A7"/>
    <w:rsid w:val="009046D4"/>
    <w:rsid w:val="00904855"/>
    <w:rsid w:val="00904907"/>
    <w:rsid w:val="00904F4D"/>
    <w:rsid w:val="00905552"/>
    <w:rsid w:val="009063BD"/>
    <w:rsid w:val="00906A0C"/>
    <w:rsid w:val="00906D9D"/>
    <w:rsid w:val="00907322"/>
    <w:rsid w:val="0090748A"/>
    <w:rsid w:val="00907662"/>
    <w:rsid w:val="009078A1"/>
    <w:rsid w:val="009100F8"/>
    <w:rsid w:val="00910679"/>
    <w:rsid w:val="0091076C"/>
    <w:rsid w:val="00910A0F"/>
    <w:rsid w:val="00910AC9"/>
    <w:rsid w:val="00910C3B"/>
    <w:rsid w:val="0091115A"/>
    <w:rsid w:val="00911514"/>
    <w:rsid w:val="00911B9C"/>
    <w:rsid w:val="00911CDA"/>
    <w:rsid w:val="00912BD8"/>
    <w:rsid w:val="0091459D"/>
    <w:rsid w:val="0091519F"/>
    <w:rsid w:val="00915918"/>
    <w:rsid w:val="00916452"/>
    <w:rsid w:val="00916D55"/>
    <w:rsid w:val="00916DCB"/>
    <w:rsid w:val="009170CD"/>
    <w:rsid w:val="00917475"/>
    <w:rsid w:val="00917546"/>
    <w:rsid w:val="0091764F"/>
    <w:rsid w:val="009206AB"/>
    <w:rsid w:val="00920875"/>
    <w:rsid w:val="00920F31"/>
    <w:rsid w:val="00921225"/>
    <w:rsid w:val="009213CC"/>
    <w:rsid w:val="0092160E"/>
    <w:rsid w:val="00921C63"/>
    <w:rsid w:val="00922BB2"/>
    <w:rsid w:val="009233C8"/>
    <w:rsid w:val="00923CF1"/>
    <w:rsid w:val="009249CD"/>
    <w:rsid w:val="00925659"/>
    <w:rsid w:val="00925CDD"/>
    <w:rsid w:val="00925F82"/>
    <w:rsid w:val="0092675A"/>
    <w:rsid w:val="00926D86"/>
    <w:rsid w:val="009270B6"/>
    <w:rsid w:val="00930357"/>
    <w:rsid w:val="00930F82"/>
    <w:rsid w:val="009312F1"/>
    <w:rsid w:val="00931454"/>
    <w:rsid w:val="0093160F"/>
    <w:rsid w:val="009316C7"/>
    <w:rsid w:val="00931A78"/>
    <w:rsid w:val="00931D0A"/>
    <w:rsid w:val="00932080"/>
    <w:rsid w:val="009325CA"/>
    <w:rsid w:val="00933D3C"/>
    <w:rsid w:val="00934B2E"/>
    <w:rsid w:val="00934BE4"/>
    <w:rsid w:val="00934F3E"/>
    <w:rsid w:val="00934F83"/>
    <w:rsid w:val="00936083"/>
    <w:rsid w:val="009377C7"/>
    <w:rsid w:val="00940857"/>
    <w:rsid w:val="00940E8C"/>
    <w:rsid w:val="009411F9"/>
    <w:rsid w:val="0094227F"/>
    <w:rsid w:val="009425D3"/>
    <w:rsid w:val="00943484"/>
    <w:rsid w:val="00943D5B"/>
    <w:rsid w:val="00943D93"/>
    <w:rsid w:val="009448DA"/>
    <w:rsid w:val="00945B5D"/>
    <w:rsid w:val="00945E28"/>
    <w:rsid w:val="00946EA9"/>
    <w:rsid w:val="00947066"/>
    <w:rsid w:val="009470BF"/>
    <w:rsid w:val="009476C5"/>
    <w:rsid w:val="0094796F"/>
    <w:rsid w:val="00950B8C"/>
    <w:rsid w:val="009522C3"/>
    <w:rsid w:val="00952881"/>
    <w:rsid w:val="00953395"/>
    <w:rsid w:val="00954879"/>
    <w:rsid w:val="009551F9"/>
    <w:rsid w:val="00956324"/>
    <w:rsid w:val="009564CF"/>
    <w:rsid w:val="009570A8"/>
    <w:rsid w:val="00957477"/>
    <w:rsid w:val="009574DF"/>
    <w:rsid w:val="00957680"/>
    <w:rsid w:val="009578AD"/>
    <w:rsid w:val="0095795B"/>
    <w:rsid w:val="00957A3A"/>
    <w:rsid w:val="00957ACB"/>
    <w:rsid w:val="00957C2C"/>
    <w:rsid w:val="00957D27"/>
    <w:rsid w:val="00962D57"/>
    <w:rsid w:val="0096357F"/>
    <w:rsid w:val="00963C06"/>
    <w:rsid w:val="0096444A"/>
    <w:rsid w:val="0096456E"/>
    <w:rsid w:val="00964789"/>
    <w:rsid w:val="00964BC6"/>
    <w:rsid w:val="00965BDA"/>
    <w:rsid w:val="00966032"/>
    <w:rsid w:val="009663B2"/>
    <w:rsid w:val="0096773F"/>
    <w:rsid w:val="00967926"/>
    <w:rsid w:val="0097033D"/>
    <w:rsid w:val="00970A8C"/>
    <w:rsid w:val="00970CA2"/>
    <w:rsid w:val="00970CFB"/>
    <w:rsid w:val="0097151A"/>
    <w:rsid w:val="009717CD"/>
    <w:rsid w:val="00971DF6"/>
    <w:rsid w:val="00974100"/>
    <w:rsid w:val="00974ED4"/>
    <w:rsid w:val="00975FAF"/>
    <w:rsid w:val="0097632F"/>
    <w:rsid w:val="00976A94"/>
    <w:rsid w:val="00976F11"/>
    <w:rsid w:val="009775B0"/>
    <w:rsid w:val="009806BC"/>
    <w:rsid w:val="00981583"/>
    <w:rsid w:val="009815F5"/>
    <w:rsid w:val="00982E9F"/>
    <w:rsid w:val="00983989"/>
    <w:rsid w:val="00984BFF"/>
    <w:rsid w:val="00985580"/>
    <w:rsid w:val="009855A2"/>
    <w:rsid w:val="00985787"/>
    <w:rsid w:val="00986522"/>
    <w:rsid w:val="00986AE3"/>
    <w:rsid w:val="00986E45"/>
    <w:rsid w:val="0098739E"/>
    <w:rsid w:val="009875BB"/>
    <w:rsid w:val="00987DF9"/>
    <w:rsid w:val="009900AC"/>
    <w:rsid w:val="00993F54"/>
    <w:rsid w:val="009942AF"/>
    <w:rsid w:val="009944A0"/>
    <w:rsid w:val="00994B41"/>
    <w:rsid w:val="009952BF"/>
    <w:rsid w:val="00995B63"/>
    <w:rsid w:val="00995DD1"/>
    <w:rsid w:val="009966C2"/>
    <w:rsid w:val="00996879"/>
    <w:rsid w:val="00996D59"/>
    <w:rsid w:val="00996E4E"/>
    <w:rsid w:val="00997084"/>
    <w:rsid w:val="009971EB"/>
    <w:rsid w:val="00997273"/>
    <w:rsid w:val="009972AB"/>
    <w:rsid w:val="009976CF"/>
    <w:rsid w:val="00997A48"/>
    <w:rsid w:val="009A08B1"/>
    <w:rsid w:val="009A3B6A"/>
    <w:rsid w:val="009A3F8F"/>
    <w:rsid w:val="009A42CB"/>
    <w:rsid w:val="009A4EFA"/>
    <w:rsid w:val="009A580F"/>
    <w:rsid w:val="009A59F3"/>
    <w:rsid w:val="009A5D9B"/>
    <w:rsid w:val="009A778A"/>
    <w:rsid w:val="009A7877"/>
    <w:rsid w:val="009B0CC1"/>
    <w:rsid w:val="009B1052"/>
    <w:rsid w:val="009B108B"/>
    <w:rsid w:val="009B17C9"/>
    <w:rsid w:val="009B1D2D"/>
    <w:rsid w:val="009B2352"/>
    <w:rsid w:val="009B2E1A"/>
    <w:rsid w:val="009B3774"/>
    <w:rsid w:val="009B3788"/>
    <w:rsid w:val="009B39BA"/>
    <w:rsid w:val="009B41B4"/>
    <w:rsid w:val="009B4222"/>
    <w:rsid w:val="009B55ED"/>
    <w:rsid w:val="009C0174"/>
    <w:rsid w:val="009C0501"/>
    <w:rsid w:val="009C0559"/>
    <w:rsid w:val="009C0BE9"/>
    <w:rsid w:val="009C14CD"/>
    <w:rsid w:val="009C1AD6"/>
    <w:rsid w:val="009C1F1A"/>
    <w:rsid w:val="009C2060"/>
    <w:rsid w:val="009C2071"/>
    <w:rsid w:val="009C2B3E"/>
    <w:rsid w:val="009C344D"/>
    <w:rsid w:val="009C34E3"/>
    <w:rsid w:val="009C353B"/>
    <w:rsid w:val="009C36F5"/>
    <w:rsid w:val="009C38C9"/>
    <w:rsid w:val="009C4189"/>
    <w:rsid w:val="009C4400"/>
    <w:rsid w:val="009C461F"/>
    <w:rsid w:val="009C5A62"/>
    <w:rsid w:val="009C5F08"/>
    <w:rsid w:val="009C689E"/>
    <w:rsid w:val="009C6A9A"/>
    <w:rsid w:val="009C71C2"/>
    <w:rsid w:val="009C750E"/>
    <w:rsid w:val="009C765E"/>
    <w:rsid w:val="009C768D"/>
    <w:rsid w:val="009C779E"/>
    <w:rsid w:val="009C7B53"/>
    <w:rsid w:val="009C7BED"/>
    <w:rsid w:val="009D0159"/>
    <w:rsid w:val="009D0E59"/>
    <w:rsid w:val="009D1080"/>
    <w:rsid w:val="009D155F"/>
    <w:rsid w:val="009D2494"/>
    <w:rsid w:val="009D254B"/>
    <w:rsid w:val="009D317A"/>
    <w:rsid w:val="009D3728"/>
    <w:rsid w:val="009D3C85"/>
    <w:rsid w:val="009D43C3"/>
    <w:rsid w:val="009D45DE"/>
    <w:rsid w:val="009D4960"/>
    <w:rsid w:val="009D4E71"/>
    <w:rsid w:val="009D5194"/>
    <w:rsid w:val="009D5649"/>
    <w:rsid w:val="009D58B5"/>
    <w:rsid w:val="009D5B2D"/>
    <w:rsid w:val="009D601B"/>
    <w:rsid w:val="009E0D7C"/>
    <w:rsid w:val="009E0E8B"/>
    <w:rsid w:val="009E0FA7"/>
    <w:rsid w:val="009E2863"/>
    <w:rsid w:val="009E3486"/>
    <w:rsid w:val="009E3637"/>
    <w:rsid w:val="009E40D1"/>
    <w:rsid w:val="009E48F6"/>
    <w:rsid w:val="009E4AA0"/>
    <w:rsid w:val="009E73F6"/>
    <w:rsid w:val="009F0B32"/>
    <w:rsid w:val="009F134E"/>
    <w:rsid w:val="009F1892"/>
    <w:rsid w:val="009F19E6"/>
    <w:rsid w:val="009F21CB"/>
    <w:rsid w:val="009F28F0"/>
    <w:rsid w:val="009F303A"/>
    <w:rsid w:val="009F430F"/>
    <w:rsid w:val="009F4F12"/>
    <w:rsid w:val="009F518E"/>
    <w:rsid w:val="009F5BF8"/>
    <w:rsid w:val="009F5EEA"/>
    <w:rsid w:val="009F6479"/>
    <w:rsid w:val="009F7197"/>
    <w:rsid w:val="009F77FF"/>
    <w:rsid w:val="009F7F10"/>
    <w:rsid w:val="00A003AF"/>
    <w:rsid w:val="00A014B2"/>
    <w:rsid w:val="00A01748"/>
    <w:rsid w:val="00A036DE"/>
    <w:rsid w:val="00A047D0"/>
    <w:rsid w:val="00A04B4A"/>
    <w:rsid w:val="00A04BAA"/>
    <w:rsid w:val="00A04CD5"/>
    <w:rsid w:val="00A05883"/>
    <w:rsid w:val="00A06210"/>
    <w:rsid w:val="00A06C0F"/>
    <w:rsid w:val="00A1090F"/>
    <w:rsid w:val="00A1098B"/>
    <w:rsid w:val="00A10E4D"/>
    <w:rsid w:val="00A11135"/>
    <w:rsid w:val="00A1165C"/>
    <w:rsid w:val="00A123EC"/>
    <w:rsid w:val="00A12993"/>
    <w:rsid w:val="00A12C28"/>
    <w:rsid w:val="00A14BB6"/>
    <w:rsid w:val="00A15085"/>
    <w:rsid w:val="00A15196"/>
    <w:rsid w:val="00A160BD"/>
    <w:rsid w:val="00A162FB"/>
    <w:rsid w:val="00A16E81"/>
    <w:rsid w:val="00A17BDB"/>
    <w:rsid w:val="00A20805"/>
    <w:rsid w:val="00A20E5E"/>
    <w:rsid w:val="00A20F1C"/>
    <w:rsid w:val="00A21CD3"/>
    <w:rsid w:val="00A22051"/>
    <w:rsid w:val="00A220DC"/>
    <w:rsid w:val="00A222D0"/>
    <w:rsid w:val="00A234CC"/>
    <w:rsid w:val="00A236B0"/>
    <w:rsid w:val="00A2406E"/>
    <w:rsid w:val="00A2468C"/>
    <w:rsid w:val="00A24A59"/>
    <w:rsid w:val="00A24EDC"/>
    <w:rsid w:val="00A250E7"/>
    <w:rsid w:val="00A2550E"/>
    <w:rsid w:val="00A25E04"/>
    <w:rsid w:val="00A266B8"/>
    <w:rsid w:val="00A274F0"/>
    <w:rsid w:val="00A27EE9"/>
    <w:rsid w:val="00A30077"/>
    <w:rsid w:val="00A302D9"/>
    <w:rsid w:val="00A313F3"/>
    <w:rsid w:val="00A31576"/>
    <w:rsid w:val="00A315C5"/>
    <w:rsid w:val="00A31C63"/>
    <w:rsid w:val="00A320E3"/>
    <w:rsid w:val="00A3223F"/>
    <w:rsid w:val="00A33836"/>
    <w:rsid w:val="00A34494"/>
    <w:rsid w:val="00A348D3"/>
    <w:rsid w:val="00A34A27"/>
    <w:rsid w:val="00A357FB"/>
    <w:rsid w:val="00A358C7"/>
    <w:rsid w:val="00A35A06"/>
    <w:rsid w:val="00A35B64"/>
    <w:rsid w:val="00A364DF"/>
    <w:rsid w:val="00A36737"/>
    <w:rsid w:val="00A36DAD"/>
    <w:rsid w:val="00A3720E"/>
    <w:rsid w:val="00A40097"/>
    <w:rsid w:val="00A401CC"/>
    <w:rsid w:val="00A40645"/>
    <w:rsid w:val="00A406CC"/>
    <w:rsid w:val="00A409F7"/>
    <w:rsid w:val="00A40CA6"/>
    <w:rsid w:val="00A42529"/>
    <w:rsid w:val="00A42716"/>
    <w:rsid w:val="00A42AA6"/>
    <w:rsid w:val="00A42C32"/>
    <w:rsid w:val="00A42DE4"/>
    <w:rsid w:val="00A432F6"/>
    <w:rsid w:val="00A4359E"/>
    <w:rsid w:val="00A43C64"/>
    <w:rsid w:val="00A43F27"/>
    <w:rsid w:val="00A441F1"/>
    <w:rsid w:val="00A4447E"/>
    <w:rsid w:val="00A445A5"/>
    <w:rsid w:val="00A44932"/>
    <w:rsid w:val="00A44AF8"/>
    <w:rsid w:val="00A44BB2"/>
    <w:rsid w:val="00A456C5"/>
    <w:rsid w:val="00A459B6"/>
    <w:rsid w:val="00A4658D"/>
    <w:rsid w:val="00A46745"/>
    <w:rsid w:val="00A46C80"/>
    <w:rsid w:val="00A46EAF"/>
    <w:rsid w:val="00A501F2"/>
    <w:rsid w:val="00A5025F"/>
    <w:rsid w:val="00A50688"/>
    <w:rsid w:val="00A50A41"/>
    <w:rsid w:val="00A50A69"/>
    <w:rsid w:val="00A51358"/>
    <w:rsid w:val="00A51383"/>
    <w:rsid w:val="00A514C4"/>
    <w:rsid w:val="00A51A78"/>
    <w:rsid w:val="00A51B73"/>
    <w:rsid w:val="00A52372"/>
    <w:rsid w:val="00A52950"/>
    <w:rsid w:val="00A5317C"/>
    <w:rsid w:val="00A53DD6"/>
    <w:rsid w:val="00A53FBE"/>
    <w:rsid w:val="00A5450F"/>
    <w:rsid w:val="00A545D7"/>
    <w:rsid w:val="00A54756"/>
    <w:rsid w:val="00A55103"/>
    <w:rsid w:val="00A5565D"/>
    <w:rsid w:val="00A55A73"/>
    <w:rsid w:val="00A55DC2"/>
    <w:rsid w:val="00A56616"/>
    <w:rsid w:val="00A57FBB"/>
    <w:rsid w:val="00A60A7C"/>
    <w:rsid w:val="00A6114C"/>
    <w:rsid w:val="00A622EA"/>
    <w:rsid w:val="00A63AE8"/>
    <w:rsid w:val="00A642F5"/>
    <w:rsid w:val="00A65365"/>
    <w:rsid w:val="00A6540E"/>
    <w:rsid w:val="00A6654D"/>
    <w:rsid w:val="00A6699D"/>
    <w:rsid w:val="00A67140"/>
    <w:rsid w:val="00A671A5"/>
    <w:rsid w:val="00A67B39"/>
    <w:rsid w:val="00A7039F"/>
    <w:rsid w:val="00A703D0"/>
    <w:rsid w:val="00A705BB"/>
    <w:rsid w:val="00A70A43"/>
    <w:rsid w:val="00A70C45"/>
    <w:rsid w:val="00A71415"/>
    <w:rsid w:val="00A721ED"/>
    <w:rsid w:val="00A73293"/>
    <w:rsid w:val="00A73432"/>
    <w:rsid w:val="00A755DD"/>
    <w:rsid w:val="00A75B53"/>
    <w:rsid w:val="00A76576"/>
    <w:rsid w:val="00A7663C"/>
    <w:rsid w:val="00A7713F"/>
    <w:rsid w:val="00A77572"/>
    <w:rsid w:val="00A77E47"/>
    <w:rsid w:val="00A8040C"/>
    <w:rsid w:val="00A816CF"/>
    <w:rsid w:val="00A8172F"/>
    <w:rsid w:val="00A81A4C"/>
    <w:rsid w:val="00A82002"/>
    <w:rsid w:val="00A8201D"/>
    <w:rsid w:val="00A82961"/>
    <w:rsid w:val="00A82A7A"/>
    <w:rsid w:val="00A83067"/>
    <w:rsid w:val="00A83F3A"/>
    <w:rsid w:val="00A84AAD"/>
    <w:rsid w:val="00A84D3C"/>
    <w:rsid w:val="00A853D0"/>
    <w:rsid w:val="00A855CF"/>
    <w:rsid w:val="00A85FF7"/>
    <w:rsid w:val="00A86170"/>
    <w:rsid w:val="00A864B1"/>
    <w:rsid w:val="00A876AF"/>
    <w:rsid w:val="00A900BA"/>
    <w:rsid w:val="00A91900"/>
    <w:rsid w:val="00A91F48"/>
    <w:rsid w:val="00A925D9"/>
    <w:rsid w:val="00A938B1"/>
    <w:rsid w:val="00A93D88"/>
    <w:rsid w:val="00A94876"/>
    <w:rsid w:val="00A95B6E"/>
    <w:rsid w:val="00A960FE"/>
    <w:rsid w:val="00A96AAE"/>
    <w:rsid w:val="00A97783"/>
    <w:rsid w:val="00AA07D9"/>
    <w:rsid w:val="00AA11E3"/>
    <w:rsid w:val="00AA1625"/>
    <w:rsid w:val="00AA1DA4"/>
    <w:rsid w:val="00AA1EA3"/>
    <w:rsid w:val="00AA2284"/>
    <w:rsid w:val="00AA264C"/>
    <w:rsid w:val="00AA3242"/>
    <w:rsid w:val="00AA3648"/>
    <w:rsid w:val="00AA3C8D"/>
    <w:rsid w:val="00AA4277"/>
    <w:rsid w:val="00AA4BD9"/>
    <w:rsid w:val="00AA4F9E"/>
    <w:rsid w:val="00AA69E5"/>
    <w:rsid w:val="00AA754C"/>
    <w:rsid w:val="00AA7EDE"/>
    <w:rsid w:val="00AB0A25"/>
    <w:rsid w:val="00AB0E89"/>
    <w:rsid w:val="00AB26FF"/>
    <w:rsid w:val="00AB337B"/>
    <w:rsid w:val="00AB413F"/>
    <w:rsid w:val="00AB4967"/>
    <w:rsid w:val="00AB5251"/>
    <w:rsid w:val="00AB5CDC"/>
    <w:rsid w:val="00AB6C0B"/>
    <w:rsid w:val="00AB72A5"/>
    <w:rsid w:val="00AC0636"/>
    <w:rsid w:val="00AC0BCF"/>
    <w:rsid w:val="00AC0DA3"/>
    <w:rsid w:val="00AC12CF"/>
    <w:rsid w:val="00AC13E0"/>
    <w:rsid w:val="00AC1527"/>
    <w:rsid w:val="00AC1C6B"/>
    <w:rsid w:val="00AC1E2A"/>
    <w:rsid w:val="00AC2930"/>
    <w:rsid w:val="00AC2BF8"/>
    <w:rsid w:val="00AC33DD"/>
    <w:rsid w:val="00AC3633"/>
    <w:rsid w:val="00AC43F1"/>
    <w:rsid w:val="00AC4443"/>
    <w:rsid w:val="00AC4AC6"/>
    <w:rsid w:val="00AC4E09"/>
    <w:rsid w:val="00AC509B"/>
    <w:rsid w:val="00AC5C93"/>
    <w:rsid w:val="00AC5CCF"/>
    <w:rsid w:val="00AC5F16"/>
    <w:rsid w:val="00AC64E7"/>
    <w:rsid w:val="00AC67EB"/>
    <w:rsid w:val="00AC6C9B"/>
    <w:rsid w:val="00AC7F3C"/>
    <w:rsid w:val="00AD0528"/>
    <w:rsid w:val="00AD1027"/>
    <w:rsid w:val="00AD12B7"/>
    <w:rsid w:val="00AD35F9"/>
    <w:rsid w:val="00AD4BCF"/>
    <w:rsid w:val="00AD4D9A"/>
    <w:rsid w:val="00AD585D"/>
    <w:rsid w:val="00AD5970"/>
    <w:rsid w:val="00AD641B"/>
    <w:rsid w:val="00AD77B2"/>
    <w:rsid w:val="00AD7E67"/>
    <w:rsid w:val="00AE069E"/>
    <w:rsid w:val="00AE077D"/>
    <w:rsid w:val="00AE0824"/>
    <w:rsid w:val="00AE1C16"/>
    <w:rsid w:val="00AE23EA"/>
    <w:rsid w:val="00AE249B"/>
    <w:rsid w:val="00AE24E7"/>
    <w:rsid w:val="00AE321B"/>
    <w:rsid w:val="00AE3230"/>
    <w:rsid w:val="00AE3587"/>
    <w:rsid w:val="00AE36EB"/>
    <w:rsid w:val="00AE3D48"/>
    <w:rsid w:val="00AE40CC"/>
    <w:rsid w:val="00AE4132"/>
    <w:rsid w:val="00AE4982"/>
    <w:rsid w:val="00AE580B"/>
    <w:rsid w:val="00AE5AB5"/>
    <w:rsid w:val="00AE617D"/>
    <w:rsid w:val="00AE6409"/>
    <w:rsid w:val="00AE70CB"/>
    <w:rsid w:val="00AF002C"/>
    <w:rsid w:val="00AF03D6"/>
    <w:rsid w:val="00AF1088"/>
    <w:rsid w:val="00AF10A6"/>
    <w:rsid w:val="00AF1626"/>
    <w:rsid w:val="00AF16B1"/>
    <w:rsid w:val="00AF18E7"/>
    <w:rsid w:val="00AF26C3"/>
    <w:rsid w:val="00AF29CC"/>
    <w:rsid w:val="00AF2B4E"/>
    <w:rsid w:val="00AF2CC4"/>
    <w:rsid w:val="00AF3895"/>
    <w:rsid w:val="00AF3EAB"/>
    <w:rsid w:val="00AF3F42"/>
    <w:rsid w:val="00AF3FAE"/>
    <w:rsid w:val="00AF4841"/>
    <w:rsid w:val="00AF4F2C"/>
    <w:rsid w:val="00AF4F5A"/>
    <w:rsid w:val="00AF537C"/>
    <w:rsid w:val="00AF58AB"/>
    <w:rsid w:val="00AF5D9B"/>
    <w:rsid w:val="00AF5FFD"/>
    <w:rsid w:val="00AF61D4"/>
    <w:rsid w:val="00AF752E"/>
    <w:rsid w:val="00AF7C14"/>
    <w:rsid w:val="00B00983"/>
    <w:rsid w:val="00B00ABA"/>
    <w:rsid w:val="00B00DB9"/>
    <w:rsid w:val="00B012ED"/>
    <w:rsid w:val="00B01326"/>
    <w:rsid w:val="00B01DB5"/>
    <w:rsid w:val="00B01FEC"/>
    <w:rsid w:val="00B0284E"/>
    <w:rsid w:val="00B03729"/>
    <w:rsid w:val="00B03BA5"/>
    <w:rsid w:val="00B03D9E"/>
    <w:rsid w:val="00B0412C"/>
    <w:rsid w:val="00B042AC"/>
    <w:rsid w:val="00B04A5B"/>
    <w:rsid w:val="00B04CB7"/>
    <w:rsid w:val="00B0673A"/>
    <w:rsid w:val="00B071B2"/>
    <w:rsid w:val="00B07361"/>
    <w:rsid w:val="00B07953"/>
    <w:rsid w:val="00B07BF2"/>
    <w:rsid w:val="00B1099B"/>
    <w:rsid w:val="00B10C5C"/>
    <w:rsid w:val="00B10E14"/>
    <w:rsid w:val="00B11A6A"/>
    <w:rsid w:val="00B12188"/>
    <w:rsid w:val="00B12B25"/>
    <w:rsid w:val="00B133CC"/>
    <w:rsid w:val="00B145C5"/>
    <w:rsid w:val="00B15AA4"/>
    <w:rsid w:val="00B15BBB"/>
    <w:rsid w:val="00B16871"/>
    <w:rsid w:val="00B20819"/>
    <w:rsid w:val="00B208CB"/>
    <w:rsid w:val="00B20AA5"/>
    <w:rsid w:val="00B21328"/>
    <w:rsid w:val="00B21333"/>
    <w:rsid w:val="00B213DF"/>
    <w:rsid w:val="00B21744"/>
    <w:rsid w:val="00B21D43"/>
    <w:rsid w:val="00B21F3A"/>
    <w:rsid w:val="00B221D0"/>
    <w:rsid w:val="00B22BF2"/>
    <w:rsid w:val="00B230C2"/>
    <w:rsid w:val="00B239EA"/>
    <w:rsid w:val="00B2414B"/>
    <w:rsid w:val="00B24884"/>
    <w:rsid w:val="00B24A39"/>
    <w:rsid w:val="00B256A7"/>
    <w:rsid w:val="00B25AD5"/>
    <w:rsid w:val="00B261A0"/>
    <w:rsid w:val="00B264EE"/>
    <w:rsid w:val="00B26E09"/>
    <w:rsid w:val="00B2713D"/>
    <w:rsid w:val="00B277CC"/>
    <w:rsid w:val="00B27A10"/>
    <w:rsid w:val="00B27C0F"/>
    <w:rsid w:val="00B30811"/>
    <w:rsid w:val="00B30F31"/>
    <w:rsid w:val="00B3110A"/>
    <w:rsid w:val="00B319BF"/>
    <w:rsid w:val="00B31C8D"/>
    <w:rsid w:val="00B32E82"/>
    <w:rsid w:val="00B33A8F"/>
    <w:rsid w:val="00B3462B"/>
    <w:rsid w:val="00B34706"/>
    <w:rsid w:val="00B34D81"/>
    <w:rsid w:val="00B3516A"/>
    <w:rsid w:val="00B35801"/>
    <w:rsid w:val="00B35A78"/>
    <w:rsid w:val="00B365FB"/>
    <w:rsid w:val="00B36BA0"/>
    <w:rsid w:val="00B36E47"/>
    <w:rsid w:val="00B36FBB"/>
    <w:rsid w:val="00B3745E"/>
    <w:rsid w:val="00B3768B"/>
    <w:rsid w:val="00B4022D"/>
    <w:rsid w:val="00B41B0D"/>
    <w:rsid w:val="00B42506"/>
    <w:rsid w:val="00B428DC"/>
    <w:rsid w:val="00B436E2"/>
    <w:rsid w:val="00B4441F"/>
    <w:rsid w:val="00B445DD"/>
    <w:rsid w:val="00B44A00"/>
    <w:rsid w:val="00B457CB"/>
    <w:rsid w:val="00B45C42"/>
    <w:rsid w:val="00B45E12"/>
    <w:rsid w:val="00B45F24"/>
    <w:rsid w:val="00B46223"/>
    <w:rsid w:val="00B47146"/>
    <w:rsid w:val="00B47883"/>
    <w:rsid w:val="00B50455"/>
    <w:rsid w:val="00B50571"/>
    <w:rsid w:val="00B5132C"/>
    <w:rsid w:val="00B51B79"/>
    <w:rsid w:val="00B521B1"/>
    <w:rsid w:val="00B52C5E"/>
    <w:rsid w:val="00B54E78"/>
    <w:rsid w:val="00B55B6D"/>
    <w:rsid w:val="00B562A6"/>
    <w:rsid w:val="00B56A6E"/>
    <w:rsid w:val="00B571A3"/>
    <w:rsid w:val="00B572AC"/>
    <w:rsid w:val="00B60211"/>
    <w:rsid w:val="00B603DB"/>
    <w:rsid w:val="00B60D75"/>
    <w:rsid w:val="00B60DB0"/>
    <w:rsid w:val="00B62894"/>
    <w:rsid w:val="00B62AC3"/>
    <w:rsid w:val="00B63A01"/>
    <w:rsid w:val="00B64013"/>
    <w:rsid w:val="00B640EA"/>
    <w:rsid w:val="00B64BC5"/>
    <w:rsid w:val="00B64EAA"/>
    <w:rsid w:val="00B65EAD"/>
    <w:rsid w:val="00B67094"/>
    <w:rsid w:val="00B671E0"/>
    <w:rsid w:val="00B675F6"/>
    <w:rsid w:val="00B67C13"/>
    <w:rsid w:val="00B70111"/>
    <w:rsid w:val="00B703F8"/>
    <w:rsid w:val="00B72B95"/>
    <w:rsid w:val="00B75909"/>
    <w:rsid w:val="00B75A85"/>
    <w:rsid w:val="00B765E2"/>
    <w:rsid w:val="00B76CF9"/>
    <w:rsid w:val="00B76F82"/>
    <w:rsid w:val="00B771AB"/>
    <w:rsid w:val="00B7735C"/>
    <w:rsid w:val="00B77CED"/>
    <w:rsid w:val="00B80238"/>
    <w:rsid w:val="00B802BE"/>
    <w:rsid w:val="00B80B8E"/>
    <w:rsid w:val="00B81872"/>
    <w:rsid w:val="00B81ABB"/>
    <w:rsid w:val="00B81ABD"/>
    <w:rsid w:val="00B81DBA"/>
    <w:rsid w:val="00B82C91"/>
    <w:rsid w:val="00B82E69"/>
    <w:rsid w:val="00B8343F"/>
    <w:rsid w:val="00B835FA"/>
    <w:rsid w:val="00B8466C"/>
    <w:rsid w:val="00B84842"/>
    <w:rsid w:val="00B84CE9"/>
    <w:rsid w:val="00B86DDA"/>
    <w:rsid w:val="00B87118"/>
    <w:rsid w:val="00B8723D"/>
    <w:rsid w:val="00B877E6"/>
    <w:rsid w:val="00B87836"/>
    <w:rsid w:val="00B87D72"/>
    <w:rsid w:val="00B91EA1"/>
    <w:rsid w:val="00B9257E"/>
    <w:rsid w:val="00B929F3"/>
    <w:rsid w:val="00B92C3D"/>
    <w:rsid w:val="00B93AD3"/>
    <w:rsid w:val="00B93EEB"/>
    <w:rsid w:val="00B93FCE"/>
    <w:rsid w:val="00B9400A"/>
    <w:rsid w:val="00B94694"/>
    <w:rsid w:val="00B94AB4"/>
    <w:rsid w:val="00B951B7"/>
    <w:rsid w:val="00B957C1"/>
    <w:rsid w:val="00B957D8"/>
    <w:rsid w:val="00B95DE6"/>
    <w:rsid w:val="00B9608D"/>
    <w:rsid w:val="00B97E22"/>
    <w:rsid w:val="00BA0928"/>
    <w:rsid w:val="00BA10E6"/>
    <w:rsid w:val="00BA1D6B"/>
    <w:rsid w:val="00BA2C6F"/>
    <w:rsid w:val="00BA34C8"/>
    <w:rsid w:val="00BA48B4"/>
    <w:rsid w:val="00BA49F6"/>
    <w:rsid w:val="00BA4B6D"/>
    <w:rsid w:val="00BA5790"/>
    <w:rsid w:val="00BA5DC4"/>
    <w:rsid w:val="00BA5FC4"/>
    <w:rsid w:val="00BA6512"/>
    <w:rsid w:val="00BA6EE3"/>
    <w:rsid w:val="00BA703A"/>
    <w:rsid w:val="00BA7C37"/>
    <w:rsid w:val="00BB02B4"/>
    <w:rsid w:val="00BB1F9C"/>
    <w:rsid w:val="00BB252F"/>
    <w:rsid w:val="00BB2C22"/>
    <w:rsid w:val="00BB2D95"/>
    <w:rsid w:val="00BB3338"/>
    <w:rsid w:val="00BB3CDE"/>
    <w:rsid w:val="00BB40BD"/>
    <w:rsid w:val="00BB421C"/>
    <w:rsid w:val="00BB5D49"/>
    <w:rsid w:val="00BB662C"/>
    <w:rsid w:val="00BB6AB4"/>
    <w:rsid w:val="00BB6AD0"/>
    <w:rsid w:val="00BB6F2C"/>
    <w:rsid w:val="00BB757D"/>
    <w:rsid w:val="00BB77E9"/>
    <w:rsid w:val="00BB7EA0"/>
    <w:rsid w:val="00BC1939"/>
    <w:rsid w:val="00BC1D88"/>
    <w:rsid w:val="00BC3871"/>
    <w:rsid w:val="00BC3D4C"/>
    <w:rsid w:val="00BC4B6D"/>
    <w:rsid w:val="00BC571E"/>
    <w:rsid w:val="00BC59E6"/>
    <w:rsid w:val="00BC5A60"/>
    <w:rsid w:val="00BC61F2"/>
    <w:rsid w:val="00BC68AE"/>
    <w:rsid w:val="00BC6D64"/>
    <w:rsid w:val="00BC738B"/>
    <w:rsid w:val="00BD01B7"/>
    <w:rsid w:val="00BD0304"/>
    <w:rsid w:val="00BD05CC"/>
    <w:rsid w:val="00BD0604"/>
    <w:rsid w:val="00BD0E2F"/>
    <w:rsid w:val="00BD2998"/>
    <w:rsid w:val="00BD2C8A"/>
    <w:rsid w:val="00BD3EE9"/>
    <w:rsid w:val="00BD4DED"/>
    <w:rsid w:val="00BD4F95"/>
    <w:rsid w:val="00BD4FDE"/>
    <w:rsid w:val="00BD50B6"/>
    <w:rsid w:val="00BD5553"/>
    <w:rsid w:val="00BD6688"/>
    <w:rsid w:val="00BD69FF"/>
    <w:rsid w:val="00BD6C18"/>
    <w:rsid w:val="00BD7E78"/>
    <w:rsid w:val="00BE1447"/>
    <w:rsid w:val="00BE18AB"/>
    <w:rsid w:val="00BE1E25"/>
    <w:rsid w:val="00BE1EF9"/>
    <w:rsid w:val="00BE2F91"/>
    <w:rsid w:val="00BE39DD"/>
    <w:rsid w:val="00BE4101"/>
    <w:rsid w:val="00BE5B01"/>
    <w:rsid w:val="00BE66C5"/>
    <w:rsid w:val="00BE6D79"/>
    <w:rsid w:val="00BE741B"/>
    <w:rsid w:val="00BF1A31"/>
    <w:rsid w:val="00BF2A8D"/>
    <w:rsid w:val="00BF3656"/>
    <w:rsid w:val="00BF46C8"/>
    <w:rsid w:val="00BF46CE"/>
    <w:rsid w:val="00BF4AF8"/>
    <w:rsid w:val="00BF4B4A"/>
    <w:rsid w:val="00BF6795"/>
    <w:rsid w:val="00BF6A5D"/>
    <w:rsid w:val="00BF7C28"/>
    <w:rsid w:val="00C00508"/>
    <w:rsid w:val="00C0071F"/>
    <w:rsid w:val="00C00965"/>
    <w:rsid w:val="00C00ACD"/>
    <w:rsid w:val="00C00BB5"/>
    <w:rsid w:val="00C00ED1"/>
    <w:rsid w:val="00C010A8"/>
    <w:rsid w:val="00C0151C"/>
    <w:rsid w:val="00C01976"/>
    <w:rsid w:val="00C01E37"/>
    <w:rsid w:val="00C02491"/>
    <w:rsid w:val="00C02642"/>
    <w:rsid w:val="00C02F66"/>
    <w:rsid w:val="00C038D3"/>
    <w:rsid w:val="00C03B2D"/>
    <w:rsid w:val="00C05A0F"/>
    <w:rsid w:val="00C05B0C"/>
    <w:rsid w:val="00C05C7C"/>
    <w:rsid w:val="00C05D54"/>
    <w:rsid w:val="00C0799B"/>
    <w:rsid w:val="00C07BAD"/>
    <w:rsid w:val="00C07CD7"/>
    <w:rsid w:val="00C10202"/>
    <w:rsid w:val="00C10D56"/>
    <w:rsid w:val="00C11437"/>
    <w:rsid w:val="00C118F2"/>
    <w:rsid w:val="00C13051"/>
    <w:rsid w:val="00C1334E"/>
    <w:rsid w:val="00C13B4E"/>
    <w:rsid w:val="00C13C9D"/>
    <w:rsid w:val="00C13DB9"/>
    <w:rsid w:val="00C14037"/>
    <w:rsid w:val="00C1424C"/>
    <w:rsid w:val="00C14F5E"/>
    <w:rsid w:val="00C1571F"/>
    <w:rsid w:val="00C15A9A"/>
    <w:rsid w:val="00C16644"/>
    <w:rsid w:val="00C16C9A"/>
    <w:rsid w:val="00C16D10"/>
    <w:rsid w:val="00C17740"/>
    <w:rsid w:val="00C17935"/>
    <w:rsid w:val="00C21F4E"/>
    <w:rsid w:val="00C226A5"/>
    <w:rsid w:val="00C253F2"/>
    <w:rsid w:val="00C256CB"/>
    <w:rsid w:val="00C2580F"/>
    <w:rsid w:val="00C25874"/>
    <w:rsid w:val="00C25DEB"/>
    <w:rsid w:val="00C26850"/>
    <w:rsid w:val="00C26C7D"/>
    <w:rsid w:val="00C27672"/>
    <w:rsid w:val="00C30608"/>
    <w:rsid w:val="00C30B3F"/>
    <w:rsid w:val="00C30CFB"/>
    <w:rsid w:val="00C30FD5"/>
    <w:rsid w:val="00C31060"/>
    <w:rsid w:val="00C326A1"/>
    <w:rsid w:val="00C32A1F"/>
    <w:rsid w:val="00C337D1"/>
    <w:rsid w:val="00C33A99"/>
    <w:rsid w:val="00C35929"/>
    <w:rsid w:val="00C359F8"/>
    <w:rsid w:val="00C35C3A"/>
    <w:rsid w:val="00C360EF"/>
    <w:rsid w:val="00C369CC"/>
    <w:rsid w:val="00C36E46"/>
    <w:rsid w:val="00C372CA"/>
    <w:rsid w:val="00C40842"/>
    <w:rsid w:val="00C40845"/>
    <w:rsid w:val="00C40A24"/>
    <w:rsid w:val="00C41347"/>
    <w:rsid w:val="00C418AE"/>
    <w:rsid w:val="00C41BD7"/>
    <w:rsid w:val="00C42A5D"/>
    <w:rsid w:val="00C43214"/>
    <w:rsid w:val="00C438BB"/>
    <w:rsid w:val="00C4428F"/>
    <w:rsid w:val="00C443D5"/>
    <w:rsid w:val="00C4456A"/>
    <w:rsid w:val="00C45F49"/>
    <w:rsid w:val="00C46193"/>
    <w:rsid w:val="00C46341"/>
    <w:rsid w:val="00C468C6"/>
    <w:rsid w:val="00C46F04"/>
    <w:rsid w:val="00C47C6C"/>
    <w:rsid w:val="00C50B72"/>
    <w:rsid w:val="00C50C13"/>
    <w:rsid w:val="00C518CA"/>
    <w:rsid w:val="00C51F82"/>
    <w:rsid w:val="00C52C30"/>
    <w:rsid w:val="00C534D7"/>
    <w:rsid w:val="00C5473D"/>
    <w:rsid w:val="00C54F36"/>
    <w:rsid w:val="00C55235"/>
    <w:rsid w:val="00C55E11"/>
    <w:rsid w:val="00C5682B"/>
    <w:rsid w:val="00C56B28"/>
    <w:rsid w:val="00C56CCC"/>
    <w:rsid w:val="00C56DDC"/>
    <w:rsid w:val="00C56E79"/>
    <w:rsid w:val="00C57D16"/>
    <w:rsid w:val="00C6079F"/>
    <w:rsid w:val="00C60B7E"/>
    <w:rsid w:val="00C61003"/>
    <w:rsid w:val="00C62158"/>
    <w:rsid w:val="00C62435"/>
    <w:rsid w:val="00C62F4A"/>
    <w:rsid w:val="00C62FD7"/>
    <w:rsid w:val="00C63895"/>
    <w:rsid w:val="00C63BDF"/>
    <w:rsid w:val="00C63F71"/>
    <w:rsid w:val="00C64323"/>
    <w:rsid w:val="00C64B8B"/>
    <w:rsid w:val="00C6541C"/>
    <w:rsid w:val="00C6599D"/>
    <w:rsid w:val="00C66A69"/>
    <w:rsid w:val="00C67612"/>
    <w:rsid w:val="00C67F04"/>
    <w:rsid w:val="00C702FF"/>
    <w:rsid w:val="00C70362"/>
    <w:rsid w:val="00C713F0"/>
    <w:rsid w:val="00C71660"/>
    <w:rsid w:val="00C720D4"/>
    <w:rsid w:val="00C72EBC"/>
    <w:rsid w:val="00C73339"/>
    <w:rsid w:val="00C7376C"/>
    <w:rsid w:val="00C73EAB"/>
    <w:rsid w:val="00C74528"/>
    <w:rsid w:val="00C74649"/>
    <w:rsid w:val="00C75B58"/>
    <w:rsid w:val="00C75CFB"/>
    <w:rsid w:val="00C7615C"/>
    <w:rsid w:val="00C808FC"/>
    <w:rsid w:val="00C81B85"/>
    <w:rsid w:val="00C828F4"/>
    <w:rsid w:val="00C82B31"/>
    <w:rsid w:val="00C82D15"/>
    <w:rsid w:val="00C832A5"/>
    <w:rsid w:val="00C846CA"/>
    <w:rsid w:val="00C851B2"/>
    <w:rsid w:val="00C851FC"/>
    <w:rsid w:val="00C85B89"/>
    <w:rsid w:val="00C86381"/>
    <w:rsid w:val="00C8737B"/>
    <w:rsid w:val="00C87468"/>
    <w:rsid w:val="00C87811"/>
    <w:rsid w:val="00C87CB0"/>
    <w:rsid w:val="00C90507"/>
    <w:rsid w:val="00C90AE8"/>
    <w:rsid w:val="00C90C65"/>
    <w:rsid w:val="00C91B80"/>
    <w:rsid w:val="00C9209B"/>
    <w:rsid w:val="00C9379F"/>
    <w:rsid w:val="00C9390D"/>
    <w:rsid w:val="00C9399E"/>
    <w:rsid w:val="00C93B04"/>
    <w:rsid w:val="00C93D70"/>
    <w:rsid w:val="00C948EB"/>
    <w:rsid w:val="00C95341"/>
    <w:rsid w:val="00C95649"/>
    <w:rsid w:val="00C95B70"/>
    <w:rsid w:val="00C95E32"/>
    <w:rsid w:val="00C96764"/>
    <w:rsid w:val="00C96868"/>
    <w:rsid w:val="00C97440"/>
    <w:rsid w:val="00C97F14"/>
    <w:rsid w:val="00CA067B"/>
    <w:rsid w:val="00CA08AD"/>
    <w:rsid w:val="00CA0BCE"/>
    <w:rsid w:val="00CA0E50"/>
    <w:rsid w:val="00CA112A"/>
    <w:rsid w:val="00CA163E"/>
    <w:rsid w:val="00CA2315"/>
    <w:rsid w:val="00CA2CB9"/>
    <w:rsid w:val="00CA2E5D"/>
    <w:rsid w:val="00CA35AB"/>
    <w:rsid w:val="00CA3EB0"/>
    <w:rsid w:val="00CA43E2"/>
    <w:rsid w:val="00CA4469"/>
    <w:rsid w:val="00CA4A3D"/>
    <w:rsid w:val="00CA53E5"/>
    <w:rsid w:val="00CA5BFE"/>
    <w:rsid w:val="00CA6AC8"/>
    <w:rsid w:val="00CA6CCB"/>
    <w:rsid w:val="00CA6F8F"/>
    <w:rsid w:val="00CA742F"/>
    <w:rsid w:val="00CA7443"/>
    <w:rsid w:val="00CA750B"/>
    <w:rsid w:val="00CA7976"/>
    <w:rsid w:val="00CB0404"/>
    <w:rsid w:val="00CB0917"/>
    <w:rsid w:val="00CB1159"/>
    <w:rsid w:val="00CB124F"/>
    <w:rsid w:val="00CB29E9"/>
    <w:rsid w:val="00CB2F64"/>
    <w:rsid w:val="00CB324C"/>
    <w:rsid w:val="00CB3261"/>
    <w:rsid w:val="00CB34BF"/>
    <w:rsid w:val="00CB3B29"/>
    <w:rsid w:val="00CB6F0E"/>
    <w:rsid w:val="00CC0563"/>
    <w:rsid w:val="00CC0804"/>
    <w:rsid w:val="00CC16BF"/>
    <w:rsid w:val="00CC1E4A"/>
    <w:rsid w:val="00CC1F5F"/>
    <w:rsid w:val="00CC204C"/>
    <w:rsid w:val="00CC3194"/>
    <w:rsid w:val="00CC3DBA"/>
    <w:rsid w:val="00CC45ED"/>
    <w:rsid w:val="00CC4E4D"/>
    <w:rsid w:val="00CC4F14"/>
    <w:rsid w:val="00CC5D09"/>
    <w:rsid w:val="00CC6CC6"/>
    <w:rsid w:val="00CC767D"/>
    <w:rsid w:val="00CD00AE"/>
    <w:rsid w:val="00CD03ED"/>
    <w:rsid w:val="00CD08B8"/>
    <w:rsid w:val="00CD0A5A"/>
    <w:rsid w:val="00CD0AA7"/>
    <w:rsid w:val="00CD14CC"/>
    <w:rsid w:val="00CD176E"/>
    <w:rsid w:val="00CD1827"/>
    <w:rsid w:val="00CD1BA0"/>
    <w:rsid w:val="00CD1D2B"/>
    <w:rsid w:val="00CD2B08"/>
    <w:rsid w:val="00CD3482"/>
    <w:rsid w:val="00CD3C5E"/>
    <w:rsid w:val="00CD530C"/>
    <w:rsid w:val="00CD6775"/>
    <w:rsid w:val="00CD6990"/>
    <w:rsid w:val="00CD69EF"/>
    <w:rsid w:val="00CD6D1C"/>
    <w:rsid w:val="00CD7584"/>
    <w:rsid w:val="00CD786B"/>
    <w:rsid w:val="00CD797A"/>
    <w:rsid w:val="00CD7A1D"/>
    <w:rsid w:val="00CD7B5E"/>
    <w:rsid w:val="00CD7BD0"/>
    <w:rsid w:val="00CE02AF"/>
    <w:rsid w:val="00CE0511"/>
    <w:rsid w:val="00CE08C5"/>
    <w:rsid w:val="00CE110E"/>
    <w:rsid w:val="00CE1B85"/>
    <w:rsid w:val="00CE1E2E"/>
    <w:rsid w:val="00CE2B78"/>
    <w:rsid w:val="00CE4542"/>
    <w:rsid w:val="00CE4C77"/>
    <w:rsid w:val="00CE4FEA"/>
    <w:rsid w:val="00CE50D9"/>
    <w:rsid w:val="00CE5934"/>
    <w:rsid w:val="00CE5968"/>
    <w:rsid w:val="00CE5D1B"/>
    <w:rsid w:val="00CE6523"/>
    <w:rsid w:val="00CE6DF2"/>
    <w:rsid w:val="00CE780D"/>
    <w:rsid w:val="00CE794A"/>
    <w:rsid w:val="00CE7CA6"/>
    <w:rsid w:val="00CF010A"/>
    <w:rsid w:val="00CF0905"/>
    <w:rsid w:val="00CF0E00"/>
    <w:rsid w:val="00CF17C9"/>
    <w:rsid w:val="00CF1F46"/>
    <w:rsid w:val="00CF2BB0"/>
    <w:rsid w:val="00CF33A0"/>
    <w:rsid w:val="00CF3D95"/>
    <w:rsid w:val="00CF3F1E"/>
    <w:rsid w:val="00CF40D5"/>
    <w:rsid w:val="00CF4C3D"/>
    <w:rsid w:val="00CF4EA2"/>
    <w:rsid w:val="00CF5CB9"/>
    <w:rsid w:val="00CF600C"/>
    <w:rsid w:val="00CF69B5"/>
    <w:rsid w:val="00CF746F"/>
    <w:rsid w:val="00CF7D8E"/>
    <w:rsid w:val="00D00297"/>
    <w:rsid w:val="00D013DE"/>
    <w:rsid w:val="00D01F09"/>
    <w:rsid w:val="00D0273B"/>
    <w:rsid w:val="00D0309D"/>
    <w:rsid w:val="00D031F5"/>
    <w:rsid w:val="00D032AC"/>
    <w:rsid w:val="00D03642"/>
    <w:rsid w:val="00D041E1"/>
    <w:rsid w:val="00D0492C"/>
    <w:rsid w:val="00D04A3C"/>
    <w:rsid w:val="00D05172"/>
    <w:rsid w:val="00D05ABA"/>
    <w:rsid w:val="00D05F90"/>
    <w:rsid w:val="00D06637"/>
    <w:rsid w:val="00D06CAB"/>
    <w:rsid w:val="00D06DD4"/>
    <w:rsid w:val="00D070E6"/>
    <w:rsid w:val="00D07167"/>
    <w:rsid w:val="00D07CF2"/>
    <w:rsid w:val="00D10151"/>
    <w:rsid w:val="00D10D8C"/>
    <w:rsid w:val="00D11294"/>
    <w:rsid w:val="00D11D95"/>
    <w:rsid w:val="00D11EBE"/>
    <w:rsid w:val="00D12A2C"/>
    <w:rsid w:val="00D12F8B"/>
    <w:rsid w:val="00D13471"/>
    <w:rsid w:val="00D1375E"/>
    <w:rsid w:val="00D13F1A"/>
    <w:rsid w:val="00D13FC1"/>
    <w:rsid w:val="00D14633"/>
    <w:rsid w:val="00D14929"/>
    <w:rsid w:val="00D153A5"/>
    <w:rsid w:val="00D153C7"/>
    <w:rsid w:val="00D15870"/>
    <w:rsid w:val="00D160D6"/>
    <w:rsid w:val="00D16406"/>
    <w:rsid w:val="00D1673B"/>
    <w:rsid w:val="00D171FB"/>
    <w:rsid w:val="00D1753C"/>
    <w:rsid w:val="00D17D3D"/>
    <w:rsid w:val="00D17DE9"/>
    <w:rsid w:val="00D17F6B"/>
    <w:rsid w:val="00D17FE9"/>
    <w:rsid w:val="00D201B0"/>
    <w:rsid w:val="00D2114C"/>
    <w:rsid w:val="00D229BF"/>
    <w:rsid w:val="00D244C9"/>
    <w:rsid w:val="00D2459C"/>
    <w:rsid w:val="00D25324"/>
    <w:rsid w:val="00D2631F"/>
    <w:rsid w:val="00D263BD"/>
    <w:rsid w:val="00D2659A"/>
    <w:rsid w:val="00D26C16"/>
    <w:rsid w:val="00D274C7"/>
    <w:rsid w:val="00D30001"/>
    <w:rsid w:val="00D3039E"/>
    <w:rsid w:val="00D31435"/>
    <w:rsid w:val="00D321CA"/>
    <w:rsid w:val="00D3223D"/>
    <w:rsid w:val="00D32A59"/>
    <w:rsid w:val="00D33BA6"/>
    <w:rsid w:val="00D340EA"/>
    <w:rsid w:val="00D346CA"/>
    <w:rsid w:val="00D35165"/>
    <w:rsid w:val="00D3654E"/>
    <w:rsid w:val="00D377BB"/>
    <w:rsid w:val="00D379E3"/>
    <w:rsid w:val="00D37A7F"/>
    <w:rsid w:val="00D4085F"/>
    <w:rsid w:val="00D40953"/>
    <w:rsid w:val="00D414EB"/>
    <w:rsid w:val="00D41A30"/>
    <w:rsid w:val="00D41D42"/>
    <w:rsid w:val="00D42F1C"/>
    <w:rsid w:val="00D44387"/>
    <w:rsid w:val="00D448D9"/>
    <w:rsid w:val="00D45312"/>
    <w:rsid w:val="00D4657A"/>
    <w:rsid w:val="00D46F90"/>
    <w:rsid w:val="00D4715E"/>
    <w:rsid w:val="00D4784C"/>
    <w:rsid w:val="00D50C0A"/>
    <w:rsid w:val="00D51219"/>
    <w:rsid w:val="00D51CFC"/>
    <w:rsid w:val="00D524A0"/>
    <w:rsid w:val="00D52B37"/>
    <w:rsid w:val="00D5312B"/>
    <w:rsid w:val="00D53292"/>
    <w:rsid w:val="00D53598"/>
    <w:rsid w:val="00D53F83"/>
    <w:rsid w:val="00D550B0"/>
    <w:rsid w:val="00D55113"/>
    <w:rsid w:val="00D55CAB"/>
    <w:rsid w:val="00D5611F"/>
    <w:rsid w:val="00D56448"/>
    <w:rsid w:val="00D5736A"/>
    <w:rsid w:val="00D6039C"/>
    <w:rsid w:val="00D60452"/>
    <w:rsid w:val="00D60785"/>
    <w:rsid w:val="00D61C82"/>
    <w:rsid w:val="00D6205F"/>
    <w:rsid w:val="00D626C3"/>
    <w:rsid w:val="00D62F30"/>
    <w:rsid w:val="00D62F4F"/>
    <w:rsid w:val="00D63ABB"/>
    <w:rsid w:val="00D63DCE"/>
    <w:rsid w:val="00D643D1"/>
    <w:rsid w:val="00D6462E"/>
    <w:rsid w:val="00D64B0A"/>
    <w:rsid w:val="00D654FB"/>
    <w:rsid w:val="00D665C6"/>
    <w:rsid w:val="00D66868"/>
    <w:rsid w:val="00D66AF9"/>
    <w:rsid w:val="00D670C6"/>
    <w:rsid w:val="00D67642"/>
    <w:rsid w:val="00D67E42"/>
    <w:rsid w:val="00D70330"/>
    <w:rsid w:val="00D706C8"/>
    <w:rsid w:val="00D70BD5"/>
    <w:rsid w:val="00D70C3A"/>
    <w:rsid w:val="00D70CB5"/>
    <w:rsid w:val="00D718C3"/>
    <w:rsid w:val="00D72029"/>
    <w:rsid w:val="00D72705"/>
    <w:rsid w:val="00D72B30"/>
    <w:rsid w:val="00D73B6E"/>
    <w:rsid w:val="00D740CB"/>
    <w:rsid w:val="00D749FB"/>
    <w:rsid w:val="00D74E4C"/>
    <w:rsid w:val="00D74E88"/>
    <w:rsid w:val="00D75BC6"/>
    <w:rsid w:val="00D75DFA"/>
    <w:rsid w:val="00D76251"/>
    <w:rsid w:val="00D76285"/>
    <w:rsid w:val="00D76B39"/>
    <w:rsid w:val="00D773A1"/>
    <w:rsid w:val="00D77AD2"/>
    <w:rsid w:val="00D80145"/>
    <w:rsid w:val="00D8084B"/>
    <w:rsid w:val="00D812CF"/>
    <w:rsid w:val="00D8181D"/>
    <w:rsid w:val="00D81DDB"/>
    <w:rsid w:val="00D81FFE"/>
    <w:rsid w:val="00D8208F"/>
    <w:rsid w:val="00D82965"/>
    <w:rsid w:val="00D82F04"/>
    <w:rsid w:val="00D83CE6"/>
    <w:rsid w:val="00D83EE0"/>
    <w:rsid w:val="00D856CF"/>
    <w:rsid w:val="00D85B8E"/>
    <w:rsid w:val="00D85BB9"/>
    <w:rsid w:val="00D85F72"/>
    <w:rsid w:val="00D85FA4"/>
    <w:rsid w:val="00D86364"/>
    <w:rsid w:val="00D865B8"/>
    <w:rsid w:val="00D86D29"/>
    <w:rsid w:val="00D87128"/>
    <w:rsid w:val="00D8780E"/>
    <w:rsid w:val="00D87FAF"/>
    <w:rsid w:val="00D90F74"/>
    <w:rsid w:val="00D91004"/>
    <w:rsid w:val="00D9116A"/>
    <w:rsid w:val="00D911D5"/>
    <w:rsid w:val="00D914E7"/>
    <w:rsid w:val="00D91928"/>
    <w:rsid w:val="00D92672"/>
    <w:rsid w:val="00D92CD2"/>
    <w:rsid w:val="00D931A3"/>
    <w:rsid w:val="00D950EA"/>
    <w:rsid w:val="00D9676D"/>
    <w:rsid w:val="00D9708D"/>
    <w:rsid w:val="00D9740A"/>
    <w:rsid w:val="00D97A6D"/>
    <w:rsid w:val="00D97F3F"/>
    <w:rsid w:val="00DA0277"/>
    <w:rsid w:val="00DA0DA8"/>
    <w:rsid w:val="00DA0F12"/>
    <w:rsid w:val="00DA16E6"/>
    <w:rsid w:val="00DA2096"/>
    <w:rsid w:val="00DA250F"/>
    <w:rsid w:val="00DA2F2A"/>
    <w:rsid w:val="00DA300E"/>
    <w:rsid w:val="00DA36C5"/>
    <w:rsid w:val="00DA3B01"/>
    <w:rsid w:val="00DA3B9F"/>
    <w:rsid w:val="00DA51C7"/>
    <w:rsid w:val="00DA51D8"/>
    <w:rsid w:val="00DA5958"/>
    <w:rsid w:val="00DA71D8"/>
    <w:rsid w:val="00DA7BF4"/>
    <w:rsid w:val="00DA7C0F"/>
    <w:rsid w:val="00DA7F62"/>
    <w:rsid w:val="00DB0288"/>
    <w:rsid w:val="00DB066F"/>
    <w:rsid w:val="00DB0ACB"/>
    <w:rsid w:val="00DB0EC1"/>
    <w:rsid w:val="00DB13E4"/>
    <w:rsid w:val="00DB174F"/>
    <w:rsid w:val="00DB19EE"/>
    <w:rsid w:val="00DB2059"/>
    <w:rsid w:val="00DB245F"/>
    <w:rsid w:val="00DB2581"/>
    <w:rsid w:val="00DB4951"/>
    <w:rsid w:val="00DB4BFE"/>
    <w:rsid w:val="00DB54CB"/>
    <w:rsid w:val="00DB5768"/>
    <w:rsid w:val="00DB589B"/>
    <w:rsid w:val="00DB619F"/>
    <w:rsid w:val="00DB6281"/>
    <w:rsid w:val="00DB75ED"/>
    <w:rsid w:val="00DB779A"/>
    <w:rsid w:val="00DC089D"/>
    <w:rsid w:val="00DC0D83"/>
    <w:rsid w:val="00DC1975"/>
    <w:rsid w:val="00DC3C5E"/>
    <w:rsid w:val="00DC3E4A"/>
    <w:rsid w:val="00DC4EC9"/>
    <w:rsid w:val="00DC5778"/>
    <w:rsid w:val="00DC62D2"/>
    <w:rsid w:val="00DC734F"/>
    <w:rsid w:val="00DC762A"/>
    <w:rsid w:val="00DD03E9"/>
    <w:rsid w:val="00DD095E"/>
    <w:rsid w:val="00DD0AE2"/>
    <w:rsid w:val="00DD0D4D"/>
    <w:rsid w:val="00DD1E1E"/>
    <w:rsid w:val="00DD205B"/>
    <w:rsid w:val="00DD227C"/>
    <w:rsid w:val="00DD3844"/>
    <w:rsid w:val="00DD3996"/>
    <w:rsid w:val="00DD405B"/>
    <w:rsid w:val="00DD42E4"/>
    <w:rsid w:val="00DD44D2"/>
    <w:rsid w:val="00DD472E"/>
    <w:rsid w:val="00DD4C97"/>
    <w:rsid w:val="00DD4E97"/>
    <w:rsid w:val="00DD51BD"/>
    <w:rsid w:val="00DD5B5C"/>
    <w:rsid w:val="00DD6923"/>
    <w:rsid w:val="00DD69E2"/>
    <w:rsid w:val="00DD7B5B"/>
    <w:rsid w:val="00DD7BD4"/>
    <w:rsid w:val="00DE0029"/>
    <w:rsid w:val="00DE0116"/>
    <w:rsid w:val="00DE1837"/>
    <w:rsid w:val="00DE18C8"/>
    <w:rsid w:val="00DE1C61"/>
    <w:rsid w:val="00DE1F15"/>
    <w:rsid w:val="00DE2A88"/>
    <w:rsid w:val="00DE2F66"/>
    <w:rsid w:val="00DE321F"/>
    <w:rsid w:val="00DE334E"/>
    <w:rsid w:val="00DE401D"/>
    <w:rsid w:val="00DE431F"/>
    <w:rsid w:val="00DE448B"/>
    <w:rsid w:val="00DE4CE9"/>
    <w:rsid w:val="00DE547B"/>
    <w:rsid w:val="00DE7093"/>
    <w:rsid w:val="00DE7933"/>
    <w:rsid w:val="00DF0316"/>
    <w:rsid w:val="00DF086F"/>
    <w:rsid w:val="00DF0CC1"/>
    <w:rsid w:val="00DF0DF2"/>
    <w:rsid w:val="00DF1042"/>
    <w:rsid w:val="00DF1500"/>
    <w:rsid w:val="00DF2921"/>
    <w:rsid w:val="00DF2DBE"/>
    <w:rsid w:val="00DF2EC5"/>
    <w:rsid w:val="00DF3036"/>
    <w:rsid w:val="00DF33CD"/>
    <w:rsid w:val="00DF4AD3"/>
    <w:rsid w:val="00DF4B7A"/>
    <w:rsid w:val="00DF5AD2"/>
    <w:rsid w:val="00DF5BAA"/>
    <w:rsid w:val="00DF5F83"/>
    <w:rsid w:val="00DF60A3"/>
    <w:rsid w:val="00DF64B3"/>
    <w:rsid w:val="00DF68B1"/>
    <w:rsid w:val="00DF7501"/>
    <w:rsid w:val="00DF7528"/>
    <w:rsid w:val="00DF79C2"/>
    <w:rsid w:val="00DF7DD2"/>
    <w:rsid w:val="00E0086C"/>
    <w:rsid w:val="00E00A67"/>
    <w:rsid w:val="00E00BEA"/>
    <w:rsid w:val="00E01403"/>
    <w:rsid w:val="00E014FC"/>
    <w:rsid w:val="00E01F1A"/>
    <w:rsid w:val="00E0221E"/>
    <w:rsid w:val="00E02392"/>
    <w:rsid w:val="00E02642"/>
    <w:rsid w:val="00E031C7"/>
    <w:rsid w:val="00E0334F"/>
    <w:rsid w:val="00E03A26"/>
    <w:rsid w:val="00E04F4D"/>
    <w:rsid w:val="00E05EE1"/>
    <w:rsid w:val="00E06D7E"/>
    <w:rsid w:val="00E073FA"/>
    <w:rsid w:val="00E07560"/>
    <w:rsid w:val="00E07792"/>
    <w:rsid w:val="00E07AD5"/>
    <w:rsid w:val="00E07EDC"/>
    <w:rsid w:val="00E10302"/>
    <w:rsid w:val="00E107EE"/>
    <w:rsid w:val="00E10938"/>
    <w:rsid w:val="00E10955"/>
    <w:rsid w:val="00E1097A"/>
    <w:rsid w:val="00E10D62"/>
    <w:rsid w:val="00E11D75"/>
    <w:rsid w:val="00E11E4C"/>
    <w:rsid w:val="00E12275"/>
    <w:rsid w:val="00E124C4"/>
    <w:rsid w:val="00E12AD7"/>
    <w:rsid w:val="00E1304E"/>
    <w:rsid w:val="00E13E65"/>
    <w:rsid w:val="00E144B7"/>
    <w:rsid w:val="00E156CF"/>
    <w:rsid w:val="00E15AA9"/>
    <w:rsid w:val="00E16B81"/>
    <w:rsid w:val="00E176EE"/>
    <w:rsid w:val="00E17704"/>
    <w:rsid w:val="00E17BF4"/>
    <w:rsid w:val="00E20228"/>
    <w:rsid w:val="00E20C24"/>
    <w:rsid w:val="00E21280"/>
    <w:rsid w:val="00E216A6"/>
    <w:rsid w:val="00E21832"/>
    <w:rsid w:val="00E21866"/>
    <w:rsid w:val="00E22550"/>
    <w:rsid w:val="00E23E55"/>
    <w:rsid w:val="00E23FD2"/>
    <w:rsid w:val="00E24425"/>
    <w:rsid w:val="00E256F4"/>
    <w:rsid w:val="00E25967"/>
    <w:rsid w:val="00E25FBB"/>
    <w:rsid w:val="00E2636D"/>
    <w:rsid w:val="00E26951"/>
    <w:rsid w:val="00E27053"/>
    <w:rsid w:val="00E30BA0"/>
    <w:rsid w:val="00E31633"/>
    <w:rsid w:val="00E31C8F"/>
    <w:rsid w:val="00E324E7"/>
    <w:rsid w:val="00E32FDD"/>
    <w:rsid w:val="00E3302C"/>
    <w:rsid w:val="00E34443"/>
    <w:rsid w:val="00E34C10"/>
    <w:rsid w:val="00E350D7"/>
    <w:rsid w:val="00E35481"/>
    <w:rsid w:val="00E3656C"/>
    <w:rsid w:val="00E369E5"/>
    <w:rsid w:val="00E36A99"/>
    <w:rsid w:val="00E37017"/>
    <w:rsid w:val="00E40156"/>
    <w:rsid w:val="00E40267"/>
    <w:rsid w:val="00E4071F"/>
    <w:rsid w:val="00E411A2"/>
    <w:rsid w:val="00E4238D"/>
    <w:rsid w:val="00E429E8"/>
    <w:rsid w:val="00E42FD8"/>
    <w:rsid w:val="00E43351"/>
    <w:rsid w:val="00E43581"/>
    <w:rsid w:val="00E43C38"/>
    <w:rsid w:val="00E43EE8"/>
    <w:rsid w:val="00E44020"/>
    <w:rsid w:val="00E44083"/>
    <w:rsid w:val="00E44454"/>
    <w:rsid w:val="00E448EE"/>
    <w:rsid w:val="00E45192"/>
    <w:rsid w:val="00E45262"/>
    <w:rsid w:val="00E45DB1"/>
    <w:rsid w:val="00E4623B"/>
    <w:rsid w:val="00E4650A"/>
    <w:rsid w:val="00E46D70"/>
    <w:rsid w:val="00E47094"/>
    <w:rsid w:val="00E472D1"/>
    <w:rsid w:val="00E503E0"/>
    <w:rsid w:val="00E50B26"/>
    <w:rsid w:val="00E51DE6"/>
    <w:rsid w:val="00E52091"/>
    <w:rsid w:val="00E52741"/>
    <w:rsid w:val="00E53E32"/>
    <w:rsid w:val="00E54518"/>
    <w:rsid w:val="00E55662"/>
    <w:rsid w:val="00E55B5A"/>
    <w:rsid w:val="00E56D07"/>
    <w:rsid w:val="00E5743B"/>
    <w:rsid w:val="00E57A68"/>
    <w:rsid w:val="00E6135A"/>
    <w:rsid w:val="00E614F6"/>
    <w:rsid w:val="00E6243D"/>
    <w:rsid w:val="00E6260B"/>
    <w:rsid w:val="00E62D32"/>
    <w:rsid w:val="00E63153"/>
    <w:rsid w:val="00E63295"/>
    <w:rsid w:val="00E63BF5"/>
    <w:rsid w:val="00E63C2C"/>
    <w:rsid w:val="00E63DC3"/>
    <w:rsid w:val="00E645FA"/>
    <w:rsid w:val="00E64F38"/>
    <w:rsid w:val="00E6510F"/>
    <w:rsid w:val="00E65DD1"/>
    <w:rsid w:val="00E66848"/>
    <w:rsid w:val="00E67252"/>
    <w:rsid w:val="00E70A40"/>
    <w:rsid w:val="00E71382"/>
    <w:rsid w:val="00E71915"/>
    <w:rsid w:val="00E71B90"/>
    <w:rsid w:val="00E758EE"/>
    <w:rsid w:val="00E75A45"/>
    <w:rsid w:val="00E75A8F"/>
    <w:rsid w:val="00E762AA"/>
    <w:rsid w:val="00E77352"/>
    <w:rsid w:val="00E77400"/>
    <w:rsid w:val="00E779F7"/>
    <w:rsid w:val="00E77ADE"/>
    <w:rsid w:val="00E8050D"/>
    <w:rsid w:val="00E80536"/>
    <w:rsid w:val="00E80C04"/>
    <w:rsid w:val="00E80C4D"/>
    <w:rsid w:val="00E8134E"/>
    <w:rsid w:val="00E82A8C"/>
    <w:rsid w:val="00E82D11"/>
    <w:rsid w:val="00E83918"/>
    <w:rsid w:val="00E84181"/>
    <w:rsid w:val="00E84C88"/>
    <w:rsid w:val="00E84CC3"/>
    <w:rsid w:val="00E85014"/>
    <w:rsid w:val="00E851FE"/>
    <w:rsid w:val="00E85979"/>
    <w:rsid w:val="00E85B7A"/>
    <w:rsid w:val="00E8701E"/>
    <w:rsid w:val="00E871DD"/>
    <w:rsid w:val="00E879AE"/>
    <w:rsid w:val="00E90315"/>
    <w:rsid w:val="00E903E2"/>
    <w:rsid w:val="00E90551"/>
    <w:rsid w:val="00E90986"/>
    <w:rsid w:val="00E917AC"/>
    <w:rsid w:val="00E91E67"/>
    <w:rsid w:val="00E92058"/>
    <w:rsid w:val="00E92232"/>
    <w:rsid w:val="00E922FD"/>
    <w:rsid w:val="00E92BA6"/>
    <w:rsid w:val="00E944EB"/>
    <w:rsid w:val="00E960FE"/>
    <w:rsid w:val="00E962B5"/>
    <w:rsid w:val="00E96659"/>
    <w:rsid w:val="00E9675D"/>
    <w:rsid w:val="00E96B28"/>
    <w:rsid w:val="00E9729B"/>
    <w:rsid w:val="00E97CDD"/>
    <w:rsid w:val="00E97DFB"/>
    <w:rsid w:val="00EA0AAF"/>
    <w:rsid w:val="00EA16FD"/>
    <w:rsid w:val="00EA2530"/>
    <w:rsid w:val="00EA26F7"/>
    <w:rsid w:val="00EA2B1A"/>
    <w:rsid w:val="00EA2C4D"/>
    <w:rsid w:val="00EA30FA"/>
    <w:rsid w:val="00EA3261"/>
    <w:rsid w:val="00EA3389"/>
    <w:rsid w:val="00EA3672"/>
    <w:rsid w:val="00EA3A87"/>
    <w:rsid w:val="00EA3E23"/>
    <w:rsid w:val="00EA4386"/>
    <w:rsid w:val="00EA45BF"/>
    <w:rsid w:val="00EA4738"/>
    <w:rsid w:val="00EA47D7"/>
    <w:rsid w:val="00EA4A2E"/>
    <w:rsid w:val="00EA54B9"/>
    <w:rsid w:val="00EA5A0C"/>
    <w:rsid w:val="00EB053D"/>
    <w:rsid w:val="00EB0EC5"/>
    <w:rsid w:val="00EB181D"/>
    <w:rsid w:val="00EB1AF9"/>
    <w:rsid w:val="00EB1BFB"/>
    <w:rsid w:val="00EB2631"/>
    <w:rsid w:val="00EB2944"/>
    <w:rsid w:val="00EB2A8E"/>
    <w:rsid w:val="00EB388F"/>
    <w:rsid w:val="00EB3A43"/>
    <w:rsid w:val="00EB3AB2"/>
    <w:rsid w:val="00EB3FB6"/>
    <w:rsid w:val="00EB4C42"/>
    <w:rsid w:val="00EB4DEA"/>
    <w:rsid w:val="00EB5466"/>
    <w:rsid w:val="00EB5502"/>
    <w:rsid w:val="00EB5BE3"/>
    <w:rsid w:val="00EB660F"/>
    <w:rsid w:val="00EB6E5C"/>
    <w:rsid w:val="00EB77E0"/>
    <w:rsid w:val="00EC06F8"/>
    <w:rsid w:val="00EC089A"/>
    <w:rsid w:val="00EC09C2"/>
    <w:rsid w:val="00EC0F80"/>
    <w:rsid w:val="00EC10D2"/>
    <w:rsid w:val="00EC1C2D"/>
    <w:rsid w:val="00EC1F23"/>
    <w:rsid w:val="00EC2708"/>
    <w:rsid w:val="00EC35B6"/>
    <w:rsid w:val="00EC37C5"/>
    <w:rsid w:val="00EC3D32"/>
    <w:rsid w:val="00EC5318"/>
    <w:rsid w:val="00EC5F20"/>
    <w:rsid w:val="00EC67ED"/>
    <w:rsid w:val="00EC7766"/>
    <w:rsid w:val="00EC7A49"/>
    <w:rsid w:val="00ED02F7"/>
    <w:rsid w:val="00ED0640"/>
    <w:rsid w:val="00ED0CCE"/>
    <w:rsid w:val="00ED180A"/>
    <w:rsid w:val="00ED3525"/>
    <w:rsid w:val="00ED3637"/>
    <w:rsid w:val="00ED400E"/>
    <w:rsid w:val="00ED40C2"/>
    <w:rsid w:val="00ED44C8"/>
    <w:rsid w:val="00ED48DB"/>
    <w:rsid w:val="00ED50B9"/>
    <w:rsid w:val="00ED520A"/>
    <w:rsid w:val="00ED5528"/>
    <w:rsid w:val="00ED60D1"/>
    <w:rsid w:val="00ED69E1"/>
    <w:rsid w:val="00ED6C0F"/>
    <w:rsid w:val="00ED771B"/>
    <w:rsid w:val="00ED7876"/>
    <w:rsid w:val="00ED79CC"/>
    <w:rsid w:val="00ED7BD5"/>
    <w:rsid w:val="00EE0CC4"/>
    <w:rsid w:val="00EE15DE"/>
    <w:rsid w:val="00EE18F7"/>
    <w:rsid w:val="00EE1F1D"/>
    <w:rsid w:val="00EE2028"/>
    <w:rsid w:val="00EE2518"/>
    <w:rsid w:val="00EE2987"/>
    <w:rsid w:val="00EE32AC"/>
    <w:rsid w:val="00EE3641"/>
    <w:rsid w:val="00EE4A57"/>
    <w:rsid w:val="00EE55E9"/>
    <w:rsid w:val="00EE591D"/>
    <w:rsid w:val="00EE5C55"/>
    <w:rsid w:val="00EE5E04"/>
    <w:rsid w:val="00EE610F"/>
    <w:rsid w:val="00EE6290"/>
    <w:rsid w:val="00EE62F2"/>
    <w:rsid w:val="00EE6379"/>
    <w:rsid w:val="00EE64D6"/>
    <w:rsid w:val="00EE6782"/>
    <w:rsid w:val="00EE72D3"/>
    <w:rsid w:val="00EF064C"/>
    <w:rsid w:val="00EF131C"/>
    <w:rsid w:val="00EF18AD"/>
    <w:rsid w:val="00EF20C7"/>
    <w:rsid w:val="00EF2921"/>
    <w:rsid w:val="00EF3367"/>
    <w:rsid w:val="00EF352D"/>
    <w:rsid w:val="00EF35C8"/>
    <w:rsid w:val="00EF3C59"/>
    <w:rsid w:val="00EF41D0"/>
    <w:rsid w:val="00EF474C"/>
    <w:rsid w:val="00EF486D"/>
    <w:rsid w:val="00EF4D3F"/>
    <w:rsid w:val="00EF5284"/>
    <w:rsid w:val="00EF5D17"/>
    <w:rsid w:val="00EF6083"/>
    <w:rsid w:val="00EF66D9"/>
    <w:rsid w:val="00EF69EF"/>
    <w:rsid w:val="00EF6EA4"/>
    <w:rsid w:val="00EF72B8"/>
    <w:rsid w:val="00EF76B7"/>
    <w:rsid w:val="00F00191"/>
    <w:rsid w:val="00F002DA"/>
    <w:rsid w:val="00F00A60"/>
    <w:rsid w:val="00F00F5C"/>
    <w:rsid w:val="00F00F98"/>
    <w:rsid w:val="00F010B2"/>
    <w:rsid w:val="00F01210"/>
    <w:rsid w:val="00F01325"/>
    <w:rsid w:val="00F01A5E"/>
    <w:rsid w:val="00F02C20"/>
    <w:rsid w:val="00F03221"/>
    <w:rsid w:val="00F03CC3"/>
    <w:rsid w:val="00F03E67"/>
    <w:rsid w:val="00F04B7C"/>
    <w:rsid w:val="00F05691"/>
    <w:rsid w:val="00F059C9"/>
    <w:rsid w:val="00F059FE"/>
    <w:rsid w:val="00F06068"/>
    <w:rsid w:val="00F06F96"/>
    <w:rsid w:val="00F070D6"/>
    <w:rsid w:val="00F07736"/>
    <w:rsid w:val="00F07E3E"/>
    <w:rsid w:val="00F10212"/>
    <w:rsid w:val="00F11656"/>
    <w:rsid w:val="00F132BE"/>
    <w:rsid w:val="00F13C53"/>
    <w:rsid w:val="00F148DB"/>
    <w:rsid w:val="00F15B5B"/>
    <w:rsid w:val="00F15ECF"/>
    <w:rsid w:val="00F161E8"/>
    <w:rsid w:val="00F16663"/>
    <w:rsid w:val="00F1673D"/>
    <w:rsid w:val="00F176D1"/>
    <w:rsid w:val="00F177C4"/>
    <w:rsid w:val="00F2028E"/>
    <w:rsid w:val="00F2029C"/>
    <w:rsid w:val="00F21AF6"/>
    <w:rsid w:val="00F220D4"/>
    <w:rsid w:val="00F23D31"/>
    <w:rsid w:val="00F2421D"/>
    <w:rsid w:val="00F24831"/>
    <w:rsid w:val="00F24F7C"/>
    <w:rsid w:val="00F251A6"/>
    <w:rsid w:val="00F25723"/>
    <w:rsid w:val="00F261DC"/>
    <w:rsid w:val="00F26B24"/>
    <w:rsid w:val="00F272E6"/>
    <w:rsid w:val="00F27A62"/>
    <w:rsid w:val="00F30832"/>
    <w:rsid w:val="00F31A46"/>
    <w:rsid w:val="00F31DAC"/>
    <w:rsid w:val="00F3213F"/>
    <w:rsid w:val="00F3294D"/>
    <w:rsid w:val="00F32D2C"/>
    <w:rsid w:val="00F3316A"/>
    <w:rsid w:val="00F33E70"/>
    <w:rsid w:val="00F33FF0"/>
    <w:rsid w:val="00F345CA"/>
    <w:rsid w:val="00F3518E"/>
    <w:rsid w:val="00F35920"/>
    <w:rsid w:val="00F35CCC"/>
    <w:rsid w:val="00F37542"/>
    <w:rsid w:val="00F3768F"/>
    <w:rsid w:val="00F37F3A"/>
    <w:rsid w:val="00F40F56"/>
    <w:rsid w:val="00F41028"/>
    <w:rsid w:val="00F415A4"/>
    <w:rsid w:val="00F418B6"/>
    <w:rsid w:val="00F41E71"/>
    <w:rsid w:val="00F441EE"/>
    <w:rsid w:val="00F44A6F"/>
    <w:rsid w:val="00F4588C"/>
    <w:rsid w:val="00F4623E"/>
    <w:rsid w:val="00F4631F"/>
    <w:rsid w:val="00F464E8"/>
    <w:rsid w:val="00F46B5C"/>
    <w:rsid w:val="00F46F12"/>
    <w:rsid w:val="00F46F3E"/>
    <w:rsid w:val="00F46FA5"/>
    <w:rsid w:val="00F4760E"/>
    <w:rsid w:val="00F479F6"/>
    <w:rsid w:val="00F5039D"/>
    <w:rsid w:val="00F5063B"/>
    <w:rsid w:val="00F50866"/>
    <w:rsid w:val="00F50CFC"/>
    <w:rsid w:val="00F51456"/>
    <w:rsid w:val="00F51B16"/>
    <w:rsid w:val="00F52043"/>
    <w:rsid w:val="00F521D4"/>
    <w:rsid w:val="00F522C4"/>
    <w:rsid w:val="00F5240F"/>
    <w:rsid w:val="00F53627"/>
    <w:rsid w:val="00F5399B"/>
    <w:rsid w:val="00F54603"/>
    <w:rsid w:val="00F54C24"/>
    <w:rsid w:val="00F55FD3"/>
    <w:rsid w:val="00F563F2"/>
    <w:rsid w:val="00F56C0D"/>
    <w:rsid w:val="00F570FC"/>
    <w:rsid w:val="00F57126"/>
    <w:rsid w:val="00F579BD"/>
    <w:rsid w:val="00F57DB8"/>
    <w:rsid w:val="00F6046A"/>
    <w:rsid w:val="00F61183"/>
    <w:rsid w:val="00F616AA"/>
    <w:rsid w:val="00F6269D"/>
    <w:rsid w:val="00F647C3"/>
    <w:rsid w:val="00F65707"/>
    <w:rsid w:val="00F6573D"/>
    <w:rsid w:val="00F65A27"/>
    <w:rsid w:val="00F667B8"/>
    <w:rsid w:val="00F66BAE"/>
    <w:rsid w:val="00F66CFD"/>
    <w:rsid w:val="00F671C7"/>
    <w:rsid w:val="00F71093"/>
    <w:rsid w:val="00F71975"/>
    <w:rsid w:val="00F719F3"/>
    <w:rsid w:val="00F72BBB"/>
    <w:rsid w:val="00F7438E"/>
    <w:rsid w:val="00F750DD"/>
    <w:rsid w:val="00F75665"/>
    <w:rsid w:val="00F75B4D"/>
    <w:rsid w:val="00F76356"/>
    <w:rsid w:val="00F764D2"/>
    <w:rsid w:val="00F76D6F"/>
    <w:rsid w:val="00F76FFA"/>
    <w:rsid w:val="00F77107"/>
    <w:rsid w:val="00F77824"/>
    <w:rsid w:val="00F77DA1"/>
    <w:rsid w:val="00F8086A"/>
    <w:rsid w:val="00F80F64"/>
    <w:rsid w:val="00F81B29"/>
    <w:rsid w:val="00F82562"/>
    <w:rsid w:val="00F828B0"/>
    <w:rsid w:val="00F83302"/>
    <w:rsid w:val="00F8473A"/>
    <w:rsid w:val="00F8481B"/>
    <w:rsid w:val="00F85094"/>
    <w:rsid w:val="00F853D8"/>
    <w:rsid w:val="00F8552F"/>
    <w:rsid w:val="00F85C02"/>
    <w:rsid w:val="00F861D5"/>
    <w:rsid w:val="00F86949"/>
    <w:rsid w:val="00F86F16"/>
    <w:rsid w:val="00F905C1"/>
    <w:rsid w:val="00F90A3D"/>
    <w:rsid w:val="00F90AE7"/>
    <w:rsid w:val="00F91793"/>
    <w:rsid w:val="00F91FB9"/>
    <w:rsid w:val="00F92231"/>
    <w:rsid w:val="00F92EEC"/>
    <w:rsid w:val="00F93030"/>
    <w:rsid w:val="00F934E5"/>
    <w:rsid w:val="00F9389C"/>
    <w:rsid w:val="00F957B7"/>
    <w:rsid w:val="00F958A0"/>
    <w:rsid w:val="00F958BC"/>
    <w:rsid w:val="00F95BAD"/>
    <w:rsid w:val="00F961F0"/>
    <w:rsid w:val="00F96500"/>
    <w:rsid w:val="00F966BF"/>
    <w:rsid w:val="00F968EC"/>
    <w:rsid w:val="00F96D3E"/>
    <w:rsid w:val="00FA00C4"/>
    <w:rsid w:val="00FA0A09"/>
    <w:rsid w:val="00FA155D"/>
    <w:rsid w:val="00FA303C"/>
    <w:rsid w:val="00FA3AB1"/>
    <w:rsid w:val="00FA490E"/>
    <w:rsid w:val="00FA5DEE"/>
    <w:rsid w:val="00FA6401"/>
    <w:rsid w:val="00FA6702"/>
    <w:rsid w:val="00FA7E3A"/>
    <w:rsid w:val="00FB05BE"/>
    <w:rsid w:val="00FB077C"/>
    <w:rsid w:val="00FB1801"/>
    <w:rsid w:val="00FB1C4B"/>
    <w:rsid w:val="00FB1C51"/>
    <w:rsid w:val="00FB1C6C"/>
    <w:rsid w:val="00FB23BC"/>
    <w:rsid w:val="00FB2499"/>
    <w:rsid w:val="00FB2E91"/>
    <w:rsid w:val="00FB34D5"/>
    <w:rsid w:val="00FB3A80"/>
    <w:rsid w:val="00FB4965"/>
    <w:rsid w:val="00FB4AE3"/>
    <w:rsid w:val="00FB53C5"/>
    <w:rsid w:val="00FB5C86"/>
    <w:rsid w:val="00FB5E94"/>
    <w:rsid w:val="00FB5E9E"/>
    <w:rsid w:val="00FB6020"/>
    <w:rsid w:val="00FB7254"/>
    <w:rsid w:val="00FB7466"/>
    <w:rsid w:val="00FC0397"/>
    <w:rsid w:val="00FC0833"/>
    <w:rsid w:val="00FC3032"/>
    <w:rsid w:val="00FC3637"/>
    <w:rsid w:val="00FC3DC3"/>
    <w:rsid w:val="00FC44EE"/>
    <w:rsid w:val="00FC45EB"/>
    <w:rsid w:val="00FC4F6A"/>
    <w:rsid w:val="00FC5193"/>
    <w:rsid w:val="00FC638B"/>
    <w:rsid w:val="00FC67A0"/>
    <w:rsid w:val="00FC6C55"/>
    <w:rsid w:val="00FC7275"/>
    <w:rsid w:val="00FC760F"/>
    <w:rsid w:val="00FD0059"/>
    <w:rsid w:val="00FD0885"/>
    <w:rsid w:val="00FD0D90"/>
    <w:rsid w:val="00FD0DD7"/>
    <w:rsid w:val="00FD11E8"/>
    <w:rsid w:val="00FD138D"/>
    <w:rsid w:val="00FD1FD8"/>
    <w:rsid w:val="00FD21F5"/>
    <w:rsid w:val="00FD2A18"/>
    <w:rsid w:val="00FD3AF4"/>
    <w:rsid w:val="00FD3C88"/>
    <w:rsid w:val="00FD5007"/>
    <w:rsid w:val="00FD5359"/>
    <w:rsid w:val="00FD5490"/>
    <w:rsid w:val="00FD6370"/>
    <w:rsid w:val="00FD69EC"/>
    <w:rsid w:val="00FD7337"/>
    <w:rsid w:val="00FD75EE"/>
    <w:rsid w:val="00FD78C5"/>
    <w:rsid w:val="00FE0062"/>
    <w:rsid w:val="00FE0CB8"/>
    <w:rsid w:val="00FE0DEA"/>
    <w:rsid w:val="00FE3C20"/>
    <w:rsid w:val="00FE3E7E"/>
    <w:rsid w:val="00FE3F30"/>
    <w:rsid w:val="00FE42C0"/>
    <w:rsid w:val="00FE510A"/>
    <w:rsid w:val="00FE53C3"/>
    <w:rsid w:val="00FE540B"/>
    <w:rsid w:val="00FE5444"/>
    <w:rsid w:val="00FE55FA"/>
    <w:rsid w:val="00FE5C10"/>
    <w:rsid w:val="00FE5EC8"/>
    <w:rsid w:val="00FE6856"/>
    <w:rsid w:val="00FE736D"/>
    <w:rsid w:val="00FF004D"/>
    <w:rsid w:val="00FF00E2"/>
    <w:rsid w:val="00FF0187"/>
    <w:rsid w:val="00FF062E"/>
    <w:rsid w:val="00FF151F"/>
    <w:rsid w:val="00FF1634"/>
    <w:rsid w:val="00FF1A56"/>
    <w:rsid w:val="00FF1B10"/>
    <w:rsid w:val="00FF2009"/>
    <w:rsid w:val="00FF2242"/>
    <w:rsid w:val="00FF2C44"/>
    <w:rsid w:val="00FF2C9A"/>
    <w:rsid w:val="00FF3200"/>
    <w:rsid w:val="00FF33EA"/>
    <w:rsid w:val="00FF364A"/>
    <w:rsid w:val="00FF47C0"/>
    <w:rsid w:val="00FF4CC0"/>
    <w:rsid w:val="00FF4F25"/>
    <w:rsid w:val="00FF50AA"/>
    <w:rsid w:val="00FF54CE"/>
    <w:rsid w:val="00FF668B"/>
    <w:rsid w:val="00FF740D"/>
    <w:rsid w:val="1E605C90"/>
    <w:rsid w:val="2B9BA0FC"/>
    <w:rsid w:val="401011AB"/>
    <w:rsid w:val="4873C3CD"/>
    <w:rsid w:val="4BDD77CF"/>
    <w:rsid w:val="5276BFF9"/>
    <w:rsid w:val="549DA7A3"/>
    <w:rsid w:val="54BFDB2C"/>
    <w:rsid w:val="56865963"/>
    <w:rsid w:val="5F2E5672"/>
    <w:rsid w:val="6788F49E"/>
    <w:rsid w:val="750F95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D47BB"/>
  <w14:defaultImageDpi w14:val="32767"/>
  <w15:chartTrackingRefBased/>
  <w15:docId w15:val="{8692411E-ED70-45BA-8BF7-843E5391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8737B"/>
    <w:pPr>
      <w:spacing w:after="120" w:line="300" w:lineRule="atLeast"/>
    </w:pPr>
    <w:rPr>
      <w:rFonts w:ascii="Arial" w:eastAsia="Times New Roman" w:hAnsi="Arial" w:cs="Times New Roman"/>
      <w:sz w:val="22"/>
      <w:lang w:val="en-AU"/>
    </w:rPr>
  </w:style>
  <w:style w:type="paragraph" w:styleId="Heading1">
    <w:name w:val="heading 1"/>
    <w:next w:val="Normal"/>
    <w:link w:val="Heading1Char"/>
    <w:qFormat/>
    <w:rsid w:val="006B2818"/>
    <w:pPr>
      <w:keepNext/>
      <w:spacing w:before="240" w:after="120" w:line="300" w:lineRule="atLeast"/>
      <w:outlineLvl w:val="0"/>
    </w:pPr>
    <w:rPr>
      <w:rFonts w:ascii="Arial" w:eastAsia="Times New Roman" w:hAnsi="Arial" w:cs="Arial"/>
      <w:b/>
      <w:bCs/>
      <w:color w:val="755193"/>
      <w:kern w:val="32"/>
      <w:sz w:val="32"/>
      <w:szCs w:val="32"/>
      <w:lang w:val="en-AU" w:eastAsia="en-AU"/>
    </w:rPr>
  </w:style>
  <w:style w:type="paragraph" w:styleId="Heading2">
    <w:name w:val="heading 2"/>
    <w:next w:val="Normal"/>
    <w:link w:val="Heading2Char"/>
    <w:qFormat/>
    <w:rsid w:val="006B2818"/>
    <w:pPr>
      <w:keepNext/>
      <w:spacing w:before="240" w:after="120" w:line="300" w:lineRule="atLeast"/>
      <w:outlineLvl w:val="1"/>
    </w:pPr>
    <w:rPr>
      <w:rFonts w:ascii="Arial" w:eastAsia="Times New Roman" w:hAnsi="Arial" w:cs="Arial"/>
      <w:b/>
      <w:bCs/>
      <w:iCs/>
      <w:color w:val="755193"/>
      <w:sz w:val="28"/>
      <w:szCs w:val="28"/>
      <w:lang w:val="en-AU" w:eastAsia="en-AU"/>
    </w:rPr>
  </w:style>
  <w:style w:type="paragraph" w:styleId="Heading3">
    <w:name w:val="heading 3"/>
    <w:next w:val="Normal"/>
    <w:link w:val="Heading3Char"/>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B088E"/>
    <w:pPr>
      <w:tabs>
        <w:tab w:val="center" w:pos="4153"/>
        <w:tab w:val="right" w:pos="8306"/>
      </w:tabs>
    </w:pPr>
    <w:rPr>
      <w:sz w:val="18"/>
    </w:rPr>
  </w:style>
  <w:style w:type="character" w:customStyle="1" w:styleId="FooterChar">
    <w:name w:val="Footer Char"/>
    <w:basedOn w:val="DefaultParagraphFont"/>
    <w:link w:val="Footer"/>
    <w:uiPriority w:val="99"/>
    <w:rsid w:val="006B088E"/>
    <w:rPr>
      <w:rFonts w:ascii="Arial" w:eastAsia="Times New Roman" w:hAnsi="Arial" w:cs="Times New Roman"/>
      <w:sz w:val="18"/>
      <w:lang w:val="en-AU"/>
    </w:rPr>
  </w:style>
  <w:style w:type="paragraph" w:styleId="Header">
    <w:name w:val="header"/>
    <w:link w:val="HeaderChar"/>
    <w:rsid w:val="006B2818"/>
    <w:pPr>
      <w:pBdr>
        <w:bottom w:val="single" w:sz="4" w:space="1" w:color="755193"/>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6B2818"/>
    <w:rPr>
      <w:rFonts w:ascii="Arial" w:eastAsia="Times New Roman" w:hAnsi="Arial" w:cs="Times New Roman"/>
      <w:sz w:val="22"/>
      <w:lang w:val="en-AU"/>
    </w:rPr>
  </w:style>
  <w:style w:type="character" w:customStyle="1" w:styleId="Heading1Char">
    <w:name w:val="Heading 1 Char"/>
    <w:basedOn w:val="DefaultParagraphFont"/>
    <w:link w:val="Heading1"/>
    <w:rsid w:val="006B2818"/>
    <w:rPr>
      <w:rFonts w:ascii="Arial" w:eastAsia="Times New Roman" w:hAnsi="Arial" w:cs="Arial"/>
      <w:b/>
      <w:bCs/>
      <w:color w:val="755193"/>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6B2818"/>
    <w:pPr>
      <w:numPr>
        <w:numId w:val="1"/>
      </w:numPr>
      <w:spacing w:before="240" w:line="280" w:lineRule="exact"/>
    </w:pPr>
    <w:rPr>
      <w:rFonts w:ascii="Arial" w:eastAsia="Times New Roman" w:hAnsi="Arial" w:cs="Arial"/>
      <w:b/>
      <w:bCs/>
      <w:color w:val="755193"/>
      <w:kern w:val="32"/>
      <w:sz w:val="28"/>
      <w:szCs w:val="32"/>
      <w:lang w:val="en-AU" w:eastAsia="en-AU"/>
    </w:rPr>
  </w:style>
  <w:style w:type="paragraph" w:customStyle="1" w:styleId="AppendixH1">
    <w:name w:val="Appendix H1"/>
    <w:next w:val="Normal"/>
    <w:rsid w:val="006B2818"/>
    <w:pPr>
      <w:spacing w:before="240" w:after="240" w:line="300" w:lineRule="atLeast"/>
    </w:pPr>
    <w:rPr>
      <w:rFonts w:ascii="Arial" w:eastAsia="Times New Roman" w:hAnsi="Arial" w:cs="Arial"/>
      <w:b/>
      <w:bCs/>
      <w:color w:val="755193"/>
      <w:kern w:val="32"/>
      <w:sz w:val="28"/>
      <w:szCs w:val="26"/>
      <w:lang w:val="en-AU" w:eastAsia="en-AU"/>
    </w:rPr>
  </w:style>
  <w:style w:type="paragraph" w:customStyle="1" w:styleId="AppendixH2">
    <w:name w:val="Appendix H2"/>
    <w:next w:val="Normal"/>
    <w:rsid w:val="006B2818"/>
    <w:pPr>
      <w:spacing w:before="160" w:after="40" w:line="300" w:lineRule="atLeast"/>
    </w:pPr>
    <w:rPr>
      <w:rFonts w:ascii="Arial" w:eastAsia="Times New Roman" w:hAnsi="Arial" w:cs="Arial"/>
      <w:b/>
      <w:bCs/>
      <w:iCs/>
      <w:color w:val="755193"/>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6B2818"/>
    <w:pPr>
      <w:spacing w:before="60" w:after="240"/>
    </w:pPr>
    <w:rPr>
      <w:b/>
      <w:color w:val="755193"/>
      <w:sz w:val="28"/>
      <w:szCs w:val="28"/>
      <w:lang w:eastAsia="en-AU"/>
    </w:rPr>
  </w:style>
  <w:style w:type="paragraph" w:customStyle="1" w:styleId="Contents">
    <w:name w:val="Contents"/>
    <w:basedOn w:val="VLAdivision"/>
    <w:next w:val="Normal"/>
    <w:rsid w:val="006B2818"/>
  </w:style>
  <w:style w:type="paragraph" w:customStyle="1" w:styleId="Filename">
    <w:name w:val="Filename"/>
    <w:basedOn w:val="Normal"/>
    <w:rsid w:val="006B2818"/>
    <w:pPr>
      <w:pBdr>
        <w:top w:val="single" w:sz="4" w:space="1" w:color="755193"/>
      </w:pBdr>
      <w:tabs>
        <w:tab w:val="right" w:pos="9240"/>
      </w:tabs>
    </w:pPr>
    <w:rPr>
      <w:sz w:val="18"/>
    </w:rPr>
  </w:style>
  <w:style w:type="character" w:styleId="FootnoteReference">
    <w:name w:val="footnote reference"/>
    <w:rsid w:val="00C8737B"/>
    <w:rPr>
      <w:rFonts w:ascii="Arial" w:hAnsi="Arial"/>
      <w:position w:val="2"/>
      <w:sz w:val="18"/>
      <w:vertAlign w:val="superscript"/>
    </w:rPr>
  </w:style>
  <w:style w:type="paragraph" w:styleId="FootnoteText">
    <w:name w:val="footnote text"/>
    <w:basedOn w:val="Normal"/>
    <w:link w:val="FootnoteTextChar"/>
    <w:rsid w:val="00C8737B"/>
    <w:pPr>
      <w:ind w:left="284" w:hanging="284"/>
    </w:pPr>
    <w:rPr>
      <w:sz w:val="18"/>
      <w:szCs w:val="20"/>
    </w:rPr>
  </w:style>
  <w:style w:type="character" w:customStyle="1" w:styleId="FootnoteTextChar">
    <w:name w:val="Footnote Text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rsid w:val="006B2818"/>
    <w:rPr>
      <w:rFonts w:ascii="Arial" w:eastAsia="Times New Roman" w:hAnsi="Arial" w:cs="Arial"/>
      <w:b/>
      <w:bCs/>
      <w:iCs/>
      <w:color w:val="755193"/>
      <w:sz w:val="28"/>
      <w:szCs w:val="28"/>
      <w:lang w:val="en-AU" w:eastAsia="en-AU"/>
    </w:rPr>
  </w:style>
  <w:style w:type="character" w:customStyle="1" w:styleId="Heading3Char">
    <w:name w:val="Heading 3 Char"/>
    <w:basedOn w:val="DefaultParagraphFont"/>
    <w:link w:val="Heading3"/>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uiPriority w:val="99"/>
    <w:rsid w:val="00C8737B"/>
    <w:rPr>
      <w:rFonts w:ascii="Arial" w:hAnsi="Arial"/>
      <w:color w:val="0000FF"/>
      <w:u w:val="single"/>
      <w:lang w:val="en-AU"/>
    </w:rPr>
  </w:style>
  <w:style w:type="paragraph" w:styleId="Index1">
    <w:name w:val="index 1"/>
    <w:basedOn w:val="Normal"/>
    <w:next w:val="Normal"/>
    <w:autoRedefine/>
    <w:rsid w:val="00C8737B"/>
    <w:pPr>
      <w:spacing w:after="0" w:line="240" w:lineRule="auto"/>
      <w:ind w:left="220" w:hanging="220"/>
    </w:pPr>
  </w:style>
  <w:style w:type="paragraph" w:styleId="Index2">
    <w:name w:val="index 2"/>
    <w:basedOn w:val="Normal"/>
    <w:next w:val="Normal"/>
    <w:autoRedefine/>
    <w:rsid w:val="00C8737B"/>
    <w:pPr>
      <w:spacing w:after="0" w:line="240" w:lineRule="auto"/>
      <w:ind w:left="440" w:hanging="220"/>
    </w:pPr>
  </w:style>
  <w:style w:type="paragraph" w:styleId="ListBullet">
    <w:name w:val="List Bullet"/>
    <w:rsid w:val="00D070E6"/>
    <w:pPr>
      <w:numPr>
        <w:numId w:val="3"/>
      </w:numPr>
      <w:spacing w:before="120" w:line="300" w:lineRule="atLeast"/>
    </w:pPr>
    <w:rPr>
      <w:rFonts w:ascii="Arial" w:eastAsia="Times New Roman" w:hAnsi="Arial" w:cs="Times New Roman"/>
      <w:sz w:val="22"/>
      <w:lang w:val="en-AU"/>
    </w:rPr>
  </w:style>
  <w:style w:type="paragraph" w:styleId="ListBullet2">
    <w:name w:val="List Bullet 2"/>
    <w:rsid w:val="00C8737B"/>
    <w:pPr>
      <w:numPr>
        <w:ilvl w:val="1"/>
        <w:numId w:val="7"/>
      </w:numPr>
      <w:spacing w:line="300" w:lineRule="atLeast"/>
    </w:pPr>
    <w:rPr>
      <w:rFonts w:ascii="Arial" w:eastAsia="Times New Roman" w:hAnsi="Arial" w:cs="Times New Roman"/>
      <w:sz w:val="22"/>
      <w:lang w:val="en-AU"/>
    </w:rPr>
  </w:style>
  <w:style w:type="paragraph" w:styleId="ListBullet3">
    <w:name w:val="List Bullet 3"/>
    <w:rsid w:val="00C8737B"/>
    <w:pPr>
      <w:numPr>
        <w:ilvl w:val="2"/>
        <w:numId w:val="7"/>
      </w:numPr>
      <w:spacing w:line="300" w:lineRule="atLeast"/>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C8737B"/>
    <w:pPr>
      <w:numPr>
        <w:numId w:val="9"/>
      </w:numPr>
      <w:tabs>
        <w:tab w:val="left" w:pos="1304"/>
      </w:tabs>
    </w:pPr>
  </w:style>
  <w:style w:type="paragraph" w:styleId="ListNumber">
    <w:name w:val="List Number"/>
    <w:basedOn w:val="Normal"/>
    <w:rsid w:val="00C8737B"/>
    <w:pPr>
      <w:numPr>
        <w:numId w:val="11"/>
      </w:numPr>
    </w:pPr>
  </w:style>
  <w:style w:type="paragraph" w:styleId="ListNumber2">
    <w:name w:val="List Number 2"/>
    <w:basedOn w:val="Normal"/>
    <w:rsid w:val="00C8737B"/>
    <w:pPr>
      <w:numPr>
        <w:numId w:val="13"/>
      </w:numPr>
    </w:pPr>
  </w:style>
  <w:style w:type="paragraph" w:styleId="ListNumber3">
    <w:name w:val="List Number 3"/>
    <w:basedOn w:val="Normal"/>
    <w:rsid w:val="00C8737B"/>
    <w:pPr>
      <w:numPr>
        <w:numId w:val="15"/>
      </w:numPr>
    </w:pPr>
  </w:style>
  <w:style w:type="paragraph" w:styleId="ListNumber4">
    <w:name w:val="List Number 4"/>
    <w:basedOn w:val="Normal"/>
    <w:rsid w:val="00C8737B"/>
    <w:pPr>
      <w:numPr>
        <w:numId w:val="17"/>
      </w:numPr>
    </w:pPr>
  </w:style>
  <w:style w:type="paragraph" w:styleId="ListNumber5">
    <w:name w:val="List Number 5"/>
    <w:basedOn w:val="Normal"/>
    <w:rsid w:val="00C8737B"/>
    <w:pPr>
      <w:numPr>
        <w:numId w:val="19"/>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after="0"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6B2818"/>
    <w:pPr>
      <w:spacing w:before="2000" w:after="240" w:line="400" w:lineRule="exact"/>
      <w:outlineLvl w:val="0"/>
    </w:pPr>
    <w:rPr>
      <w:rFonts w:ascii="Arial Bold" w:eastAsia="Times New Roman" w:hAnsi="Arial Bold" w:cs="Arial"/>
      <w:b/>
      <w:bCs/>
      <w:color w:val="755193"/>
      <w:kern w:val="28"/>
      <w:sz w:val="36"/>
      <w:szCs w:val="32"/>
      <w:lang w:val="en-AU"/>
    </w:rPr>
  </w:style>
  <w:style w:type="character" w:customStyle="1" w:styleId="TitleChar">
    <w:name w:val="Title Char"/>
    <w:link w:val="Title"/>
    <w:rsid w:val="006B2818"/>
    <w:rPr>
      <w:rFonts w:ascii="Arial Bold" w:eastAsia="Times New Roman" w:hAnsi="Arial Bold" w:cs="Arial"/>
      <w:b/>
      <w:bCs/>
      <w:color w:val="755193"/>
      <w:kern w:val="28"/>
      <w:sz w:val="36"/>
      <w:szCs w:val="32"/>
      <w:lang w:val="en-AU"/>
    </w:rPr>
  </w:style>
  <w:style w:type="paragraph" w:styleId="TOC1">
    <w:name w:val="toc 1"/>
    <w:next w:val="Normal"/>
    <w:uiPriority w:val="39"/>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uiPriority w:val="39"/>
    <w:rsid w:val="00C8737B"/>
    <w:pPr>
      <w:tabs>
        <w:tab w:val="right" w:leader="dot" w:pos="9790"/>
      </w:tabs>
      <w:spacing w:before="60" w:after="60"/>
      <w:ind w:left="330" w:right="650"/>
    </w:pPr>
    <w:rPr>
      <w:noProof/>
      <w:sz w:val="20"/>
    </w:rPr>
  </w:style>
  <w:style w:type="paragraph" w:styleId="TOC3">
    <w:name w:val="toc 3"/>
    <w:basedOn w:val="Normal"/>
    <w:next w:val="Normal"/>
    <w:uiPriority w:val="39"/>
    <w:rsid w:val="00C8737B"/>
    <w:pPr>
      <w:tabs>
        <w:tab w:val="right" w:leader="dot" w:pos="9790"/>
      </w:tabs>
      <w:spacing w:before="60" w:after="60"/>
      <w:ind w:left="550" w:right="760"/>
    </w:pPr>
    <w:rPr>
      <w:noProof/>
      <w:sz w:val="20"/>
    </w:rPr>
  </w:style>
  <w:style w:type="paragraph" w:customStyle="1" w:styleId="VLA1">
    <w:name w:val="VLA 1."/>
    <w:aliases w:val="2.,3."/>
    <w:rsid w:val="00C8737B"/>
    <w:pPr>
      <w:numPr>
        <w:ilvl w:val="1"/>
        <w:numId w:val="22"/>
      </w:numPr>
      <w:spacing w:line="300" w:lineRule="atLeast"/>
    </w:pPr>
    <w:rPr>
      <w:rFonts w:ascii="Arial" w:eastAsia="Times New Roman" w:hAnsi="Arial" w:cs="Times New Roman"/>
      <w:sz w:val="22"/>
      <w:lang w:val="en-AU"/>
    </w:rPr>
  </w:style>
  <w:style w:type="paragraph" w:customStyle="1" w:styleId="VLAa">
    <w:name w:val="VLA a."/>
    <w:aliases w:val="b.,c."/>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6B2818"/>
    <w:pPr>
      <w:spacing w:before="240" w:after="60"/>
    </w:pPr>
    <w:rPr>
      <w:b/>
      <w:color w:val="755193"/>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rPr>
      <w:szCs w:val="22"/>
    </w:rPr>
  </w:style>
  <w:style w:type="paragraph" w:customStyle="1" w:styleId="VLADocumentText">
    <w:name w:val="VLA Document Text"/>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rsid w:val="00C8737B"/>
    <w:pPr>
      <w:numPr>
        <w:ilvl w:val="2"/>
        <w:numId w:val="22"/>
      </w:numPr>
      <w:spacing w:line="300" w:lineRule="atLeast"/>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uiPriority w:val="1"/>
    <w:qForma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styleId="UnresolvedMention">
    <w:name w:val="Unresolved Mention"/>
    <w:basedOn w:val="DefaultParagraphFont"/>
    <w:uiPriority w:val="99"/>
    <w:rsid w:val="0031443C"/>
    <w:rPr>
      <w:color w:val="605E5C"/>
      <w:shd w:val="clear" w:color="auto" w:fill="E1DFDD"/>
    </w:rPr>
  </w:style>
  <w:style w:type="paragraph" w:styleId="BalloonText">
    <w:name w:val="Balloon Text"/>
    <w:basedOn w:val="Normal"/>
    <w:link w:val="BalloonTextChar"/>
    <w:uiPriority w:val="99"/>
    <w:semiHidden/>
    <w:unhideWhenUsed/>
    <w:rsid w:val="00473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basedOn w:val="Normal"/>
    <w:link w:val="ListParagraphChar"/>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 w:type="character" w:styleId="CommentReference">
    <w:name w:val="annotation reference"/>
    <w:basedOn w:val="DefaultParagraphFont"/>
    <w:uiPriority w:val="99"/>
    <w:semiHidden/>
    <w:unhideWhenUsed/>
    <w:rsid w:val="0008707C"/>
    <w:rPr>
      <w:sz w:val="16"/>
      <w:szCs w:val="16"/>
    </w:rPr>
  </w:style>
  <w:style w:type="paragraph" w:styleId="CommentText">
    <w:name w:val="annotation text"/>
    <w:basedOn w:val="Normal"/>
    <w:link w:val="CommentTextChar"/>
    <w:uiPriority w:val="99"/>
    <w:semiHidden/>
    <w:unhideWhenUsed/>
    <w:rsid w:val="0008707C"/>
    <w:pPr>
      <w:spacing w:line="240" w:lineRule="auto"/>
    </w:pPr>
    <w:rPr>
      <w:sz w:val="20"/>
      <w:szCs w:val="20"/>
    </w:rPr>
  </w:style>
  <w:style w:type="character" w:customStyle="1" w:styleId="CommentTextChar">
    <w:name w:val="Comment Text Char"/>
    <w:basedOn w:val="DefaultParagraphFont"/>
    <w:link w:val="CommentText"/>
    <w:uiPriority w:val="99"/>
    <w:semiHidden/>
    <w:rsid w:val="0008707C"/>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08707C"/>
    <w:rPr>
      <w:b/>
      <w:bCs/>
    </w:rPr>
  </w:style>
  <w:style w:type="character" w:customStyle="1" w:styleId="CommentSubjectChar">
    <w:name w:val="Comment Subject Char"/>
    <w:basedOn w:val="CommentTextChar"/>
    <w:link w:val="CommentSubject"/>
    <w:uiPriority w:val="99"/>
    <w:semiHidden/>
    <w:rsid w:val="0008707C"/>
    <w:rPr>
      <w:rFonts w:ascii="Arial" w:eastAsia="Times New Roman" w:hAnsi="Arial" w:cs="Times New Roman"/>
      <w:b/>
      <w:bCs/>
      <w:sz w:val="20"/>
      <w:szCs w:val="20"/>
      <w:lang w:val="en-AU"/>
    </w:rPr>
  </w:style>
  <w:style w:type="paragraph" w:styleId="TOCHeading">
    <w:name w:val="TOC Heading"/>
    <w:basedOn w:val="Heading1"/>
    <w:next w:val="Normal"/>
    <w:uiPriority w:val="39"/>
    <w:unhideWhenUsed/>
    <w:qFormat/>
    <w:rsid w:val="00EC09C2"/>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character" w:customStyle="1" w:styleId="ListParagraphChar">
    <w:name w:val="List Paragraph Char"/>
    <w:basedOn w:val="DefaultParagraphFont"/>
    <w:link w:val="ListParagraph"/>
    <w:uiPriority w:val="34"/>
    <w:locked/>
    <w:rsid w:val="00FB2499"/>
    <w:rPr>
      <w:rFonts w:ascii="Arial" w:eastAsia="Times New Roman" w:hAnsi="Arial" w:cs="Times New Roman"/>
      <w:sz w:val="22"/>
      <w:lang w:val="en-AU"/>
    </w:rPr>
  </w:style>
  <w:style w:type="character" w:styleId="Mention">
    <w:name w:val="Mention"/>
    <w:basedOn w:val="DefaultParagraphFont"/>
    <w:uiPriority w:val="99"/>
    <w:unhideWhenUsed/>
    <w:rsid w:val="00A31576"/>
    <w:rPr>
      <w:color w:val="2B579A"/>
      <w:shd w:val="clear" w:color="auto" w:fill="E1DFDD"/>
    </w:rPr>
  </w:style>
  <w:style w:type="table" w:styleId="Table3Deffects3">
    <w:name w:val="Table 3D effects 3"/>
    <w:basedOn w:val="TableNormal"/>
    <w:semiHidden/>
    <w:rsid w:val="00B45C42"/>
    <w:pPr>
      <w:spacing w:line="240" w:lineRule="atLeast"/>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126735"/>
    <w:pPr>
      <w:spacing w:before="100" w:beforeAutospacing="1" w:after="100" w:afterAutospacing="1" w:line="240" w:lineRule="auto"/>
    </w:pPr>
    <w:rPr>
      <w:rFonts w:ascii="Times New Roman" w:hAnsi="Times New Roman"/>
      <w:sz w:val="24"/>
      <w:lang w:eastAsia="en-AU"/>
    </w:rPr>
  </w:style>
  <w:style w:type="table" w:styleId="PlainTable2">
    <w:name w:val="Plain Table 2"/>
    <w:basedOn w:val="TableNormal"/>
    <w:uiPriority w:val="42"/>
    <w:rsid w:val="00B9400A"/>
    <w:rPr>
      <w:rFonts w:ascii="Times New Roman" w:eastAsia="Times New Roman" w:hAnsi="Times New Roman" w:cs="Times New Roman"/>
      <w:sz w:val="20"/>
      <w:szCs w:val="20"/>
      <w:lang w:val="en-AU" w:eastAsia="en-AU"/>
    </w:rPr>
    <w:tblPr>
      <w:tblStyleRowBandSize w:val="1"/>
      <w:tblStyleColBandSize w:val="1"/>
      <w:tblBorders>
        <w:bottom w:val="single" w:sz="4" w:space="0" w:color="000000" w:themeColor="text1"/>
        <w:insideH w:val="single" w:sz="4" w:space="0" w:color="000000" w:themeColor="text1"/>
      </w:tblBorders>
    </w:tblPr>
    <w:tblStylePr w:type="firstRow">
      <w:rPr>
        <w:b w:val="0"/>
        <w:bCs/>
        <w:color w:val="44546A" w:themeColor="text2"/>
      </w:rPr>
      <w:tblPr/>
      <w:trPr>
        <w:cantSplit/>
        <w:tblHeader/>
      </w:trPr>
      <w:tcPr>
        <w:tcBorders>
          <w:top w:val="single" w:sz="4" w:space="0" w:color="44546A" w:themeColor="text2"/>
          <w:bottom w:val="single" w:sz="4" w:space="0" w:color="44546A" w:themeColor="text2"/>
        </w:tcBorders>
        <w:shd w:val="clear" w:color="auto" w:fill="E7E6E6"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000000" w:themeColor="text1"/>
          <w:insideH w:val="single" w:sz="4" w:space="0" w:color="000000" w:themeColor="text1"/>
        </w:tcBorders>
      </w:tcPr>
    </w:tblStylePr>
    <w:tblStylePr w:type="band2Horz">
      <w:tblPr/>
      <w:tcPr>
        <w:tcBorders>
          <w:bottom w:val="single" w:sz="4" w:space="0" w:color="000000" w:themeColor="text1"/>
          <w:insideH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2523">
      <w:bodyDiv w:val="1"/>
      <w:marLeft w:val="0"/>
      <w:marRight w:val="0"/>
      <w:marTop w:val="0"/>
      <w:marBottom w:val="0"/>
      <w:divBdr>
        <w:top w:val="none" w:sz="0" w:space="0" w:color="auto"/>
        <w:left w:val="none" w:sz="0" w:space="0" w:color="auto"/>
        <w:bottom w:val="none" w:sz="0" w:space="0" w:color="auto"/>
        <w:right w:val="none" w:sz="0" w:space="0" w:color="auto"/>
      </w:divBdr>
    </w:div>
    <w:div w:id="33310995">
      <w:bodyDiv w:val="1"/>
      <w:marLeft w:val="0"/>
      <w:marRight w:val="0"/>
      <w:marTop w:val="0"/>
      <w:marBottom w:val="0"/>
      <w:divBdr>
        <w:top w:val="none" w:sz="0" w:space="0" w:color="auto"/>
        <w:left w:val="none" w:sz="0" w:space="0" w:color="auto"/>
        <w:bottom w:val="none" w:sz="0" w:space="0" w:color="auto"/>
        <w:right w:val="none" w:sz="0" w:space="0" w:color="auto"/>
      </w:divBdr>
    </w:div>
    <w:div w:id="58408722">
      <w:bodyDiv w:val="1"/>
      <w:marLeft w:val="0"/>
      <w:marRight w:val="0"/>
      <w:marTop w:val="0"/>
      <w:marBottom w:val="0"/>
      <w:divBdr>
        <w:top w:val="none" w:sz="0" w:space="0" w:color="auto"/>
        <w:left w:val="none" w:sz="0" w:space="0" w:color="auto"/>
        <w:bottom w:val="none" w:sz="0" w:space="0" w:color="auto"/>
        <w:right w:val="none" w:sz="0" w:space="0" w:color="auto"/>
      </w:divBdr>
    </w:div>
    <w:div w:id="79067101">
      <w:bodyDiv w:val="1"/>
      <w:marLeft w:val="0"/>
      <w:marRight w:val="0"/>
      <w:marTop w:val="0"/>
      <w:marBottom w:val="0"/>
      <w:divBdr>
        <w:top w:val="none" w:sz="0" w:space="0" w:color="auto"/>
        <w:left w:val="none" w:sz="0" w:space="0" w:color="auto"/>
        <w:bottom w:val="none" w:sz="0" w:space="0" w:color="auto"/>
        <w:right w:val="none" w:sz="0" w:space="0" w:color="auto"/>
      </w:divBdr>
    </w:div>
    <w:div w:id="308478402">
      <w:bodyDiv w:val="1"/>
      <w:marLeft w:val="0"/>
      <w:marRight w:val="0"/>
      <w:marTop w:val="0"/>
      <w:marBottom w:val="0"/>
      <w:divBdr>
        <w:top w:val="none" w:sz="0" w:space="0" w:color="auto"/>
        <w:left w:val="none" w:sz="0" w:space="0" w:color="auto"/>
        <w:bottom w:val="none" w:sz="0" w:space="0" w:color="auto"/>
        <w:right w:val="none" w:sz="0" w:space="0" w:color="auto"/>
      </w:divBdr>
      <w:divsChild>
        <w:div w:id="513229796">
          <w:marLeft w:val="0"/>
          <w:marRight w:val="0"/>
          <w:marTop w:val="0"/>
          <w:marBottom w:val="0"/>
          <w:divBdr>
            <w:top w:val="none" w:sz="0" w:space="0" w:color="auto"/>
            <w:left w:val="none" w:sz="0" w:space="0" w:color="auto"/>
            <w:bottom w:val="none" w:sz="0" w:space="0" w:color="auto"/>
            <w:right w:val="none" w:sz="0" w:space="0" w:color="auto"/>
          </w:divBdr>
        </w:div>
      </w:divsChild>
    </w:div>
    <w:div w:id="347489578">
      <w:bodyDiv w:val="1"/>
      <w:marLeft w:val="0"/>
      <w:marRight w:val="0"/>
      <w:marTop w:val="0"/>
      <w:marBottom w:val="0"/>
      <w:divBdr>
        <w:top w:val="none" w:sz="0" w:space="0" w:color="auto"/>
        <w:left w:val="none" w:sz="0" w:space="0" w:color="auto"/>
        <w:bottom w:val="none" w:sz="0" w:space="0" w:color="auto"/>
        <w:right w:val="none" w:sz="0" w:space="0" w:color="auto"/>
      </w:divBdr>
    </w:div>
    <w:div w:id="428547632">
      <w:bodyDiv w:val="1"/>
      <w:marLeft w:val="0"/>
      <w:marRight w:val="0"/>
      <w:marTop w:val="0"/>
      <w:marBottom w:val="0"/>
      <w:divBdr>
        <w:top w:val="none" w:sz="0" w:space="0" w:color="auto"/>
        <w:left w:val="none" w:sz="0" w:space="0" w:color="auto"/>
        <w:bottom w:val="none" w:sz="0" w:space="0" w:color="auto"/>
        <w:right w:val="none" w:sz="0" w:space="0" w:color="auto"/>
      </w:divBdr>
    </w:div>
    <w:div w:id="461853351">
      <w:bodyDiv w:val="1"/>
      <w:marLeft w:val="0"/>
      <w:marRight w:val="0"/>
      <w:marTop w:val="0"/>
      <w:marBottom w:val="0"/>
      <w:divBdr>
        <w:top w:val="none" w:sz="0" w:space="0" w:color="auto"/>
        <w:left w:val="none" w:sz="0" w:space="0" w:color="auto"/>
        <w:bottom w:val="none" w:sz="0" w:space="0" w:color="auto"/>
        <w:right w:val="none" w:sz="0" w:space="0" w:color="auto"/>
      </w:divBdr>
    </w:div>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548805298">
      <w:bodyDiv w:val="1"/>
      <w:marLeft w:val="0"/>
      <w:marRight w:val="0"/>
      <w:marTop w:val="0"/>
      <w:marBottom w:val="0"/>
      <w:divBdr>
        <w:top w:val="none" w:sz="0" w:space="0" w:color="auto"/>
        <w:left w:val="none" w:sz="0" w:space="0" w:color="auto"/>
        <w:bottom w:val="none" w:sz="0" w:space="0" w:color="auto"/>
        <w:right w:val="none" w:sz="0" w:space="0" w:color="auto"/>
      </w:divBdr>
    </w:div>
    <w:div w:id="568268634">
      <w:bodyDiv w:val="1"/>
      <w:marLeft w:val="0"/>
      <w:marRight w:val="0"/>
      <w:marTop w:val="0"/>
      <w:marBottom w:val="0"/>
      <w:divBdr>
        <w:top w:val="none" w:sz="0" w:space="0" w:color="auto"/>
        <w:left w:val="none" w:sz="0" w:space="0" w:color="auto"/>
        <w:bottom w:val="none" w:sz="0" w:space="0" w:color="auto"/>
        <w:right w:val="none" w:sz="0" w:space="0" w:color="auto"/>
      </w:divBdr>
    </w:div>
    <w:div w:id="712464309">
      <w:bodyDiv w:val="1"/>
      <w:marLeft w:val="0"/>
      <w:marRight w:val="0"/>
      <w:marTop w:val="0"/>
      <w:marBottom w:val="0"/>
      <w:divBdr>
        <w:top w:val="none" w:sz="0" w:space="0" w:color="auto"/>
        <w:left w:val="none" w:sz="0" w:space="0" w:color="auto"/>
        <w:bottom w:val="none" w:sz="0" w:space="0" w:color="auto"/>
        <w:right w:val="none" w:sz="0" w:space="0" w:color="auto"/>
      </w:divBdr>
    </w:div>
    <w:div w:id="765345321">
      <w:bodyDiv w:val="1"/>
      <w:marLeft w:val="0"/>
      <w:marRight w:val="0"/>
      <w:marTop w:val="0"/>
      <w:marBottom w:val="0"/>
      <w:divBdr>
        <w:top w:val="none" w:sz="0" w:space="0" w:color="auto"/>
        <w:left w:val="none" w:sz="0" w:space="0" w:color="auto"/>
        <w:bottom w:val="none" w:sz="0" w:space="0" w:color="auto"/>
        <w:right w:val="none" w:sz="0" w:space="0" w:color="auto"/>
      </w:divBdr>
    </w:div>
    <w:div w:id="771516736">
      <w:bodyDiv w:val="1"/>
      <w:marLeft w:val="0"/>
      <w:marRight w:val="0"/>
      <w:marTop w:val="0"/>
      <w:marBottom w:val="0"/>
      <w:divBdr>
        <w:top w:val="none" w:sz="0" w:space="0" w:color="auto"/>
        <w:left w:val="none" w:sz="0" w:space="0" w:color="auto"/>
        <w:bottom w:val="none" w:sz="0" w:space="0" w:color="auto"/>
        <w:right w:val="none" w:sz="0" w:space="0" w:color="auto"/>
      </w:divBdr>
    </w:div>
    <w:div w:id="773330739">
      <w:bodyDiv w:val="1"/>
      <w:marLeft w:val="0"/>
      <w:marRight w:val="0"/>
      <w:marTop w:val="0"/>
      <w:marBottom w:val="0"/>
      <w:divBdr>
        <w:top w:val="none" w:sz="0" w:space="0" w:color="auto"/>
        <w:left w:val="none" w:sz="0" w:space="0" w:color="auto"/>
        <w:bottom w:val="none" w:sz="0" w:space="0" w:color="auto"/>
        <w:right w:val="none" w:sz="0" w:space="0" w:color="auto"/>
      </w:divBdr>
    </w:div>
    <w:div w:id="787167454">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924994468">
      <w:bodyDiv w:val="1"/>
      <w:marLeft w:val="0"/>
      <w:marRight w:val="0"/>
      <w:marTop w:val="0"/>
      <w:marBottom w:val="0"/>
      <w:divBdr>
        <w:top w:val="none" w:sz="0" w:space="0" w:color="auto"/>
        <w:left w:val="none" w:sz="0" w:space="0" w:color="auto"/>
        <w:bottom w:val="none" w:sz="0" w:space="0" w:color="auto"/>
        <w:right w:val="none" w:sz="0" w:space="0" w:color="auto"/>
      </w:divBdr>
    </w:div>
    <w:div w:id="928076133">
      <w:bodyDiv w:val="1"/>
      <w:marLeft w:val="0"/>
      <w:marRight w:val="0"/>
      <w:marTop w:val="0"/>
      <w:marBottom w:val="0"/>
      <w:divBdr>
        <w:top w:val="none" w:sz="0" w:space="0" w:color="auto"/>
        <w:left w:val="none" w:sz="0" w:space="0" w:color="auto"/>
        <w:bottom w:val="none" w:sz="0" w:space="0" w:color="auto"/>
        <w:right w:val="none" w:sz="0" w:space="0" w:color="auto"/>
      </w:divBdr>
    </w:div>
    <w:div w:id="940532976">
      <w:bodyDiv w:val="1"/>
      <w:marLeft w:val="0"/>
      <w:marRight w:val="0"/>
      <w:marTop w:val="0"/>
      <w:marBottom w:val="0"/>
      <w:divBdr>
        <w:top w:val="none" w:sz="0" w:space="0" w:color="auto"/>
        <w:left w:val="none" w:sz="0" w:space="0" w:color="auto"/>
        <w:bottom w:val="none" w:sz="0" w:space="0" w:color="auto"/>
        <w:right w:val="none" w:sz="0" w:space="0" w:color="auto"/>
      </w:divBdr>
    </w:div>
    <w:div w:id="966815336">
      <w:bodyDiv w:val="1"/>
      <w:marLeft w:val="0"/>
      <w:marRight w:val="0"/>
      <w:marTop w:val="0"/>
      <w:marBottom w:val="0"/>
      <w:divBdr>
        <w:top w:val="none" w:sz="0" w:space="0" w:color="auto"/>
        <w:left w:val="none" w:sz="0" w:space="0" w:color="auto"/>
        <w:bottom w:val="none" w:sz="0" w:space="0" w:color="auto"/>
        <w:right w:val="none" w:sz="0" w:space="0" w:color="auto"/>
      </w:divBdr>
    </w:div>
    <w:div w:id="1034578854">
      <w:bodyDiv w:val="1"/>
      <w:marLeft w:val="0"/>
      <w:marRight w:val="0"/>
      <w:marTop w:val="0"/>
      <w:marBottom w:val="0"/>
      <w:divBdr>
        <w:top w:val="none" w:sz="0" w:space="0" w:color="auto"/>
        <w:left w:val="none" w:sz="0" w:space="0" w:color="auto"/>
        <w:bottom w:val="none" w:sz="0" w:space="0" w:color="auto"/>
        <w:right w:val="none" w:sz="0" w:space="0" w:color="auto"/>
      </w:divBdr>
    </w:div>
    <w:div w:id="1043481955">
      <w:bodyDiv w:val="1"/>
      <w:marLeft w:val="0"/>
      <w:marRight w:val="0"/>
      <w:marTop w:val="0"/>
      <w:marBottom w:val="0"/>
      <w:divBdr>
        <w:top w:val="none" w:sz="0" w:space="0" w:color="auto"/>
        <w:left w:val="none" w:sz="0" w:space="0" w:color="auto"/>
        <w:bottom w:val="none" w:sz="0" w:space="0" w:color="auto"/>
        <w:right w:val="none" w:sz="0" w:space="0" w:color="auto"/>
      </w:divBdr>
    </w:div>
    <w:div w:id="1093283054">
      <w:bodyDiv w:val="1"/>
      <w:marLeft w:val="0"/>
      <w:marRight w:val="0"/>
      <w:marTop w:val="0"/>
      <w:marBottom w:val="0"/>
      <w:divBdr>
        <w:top w:val="none" w:sz="0" w:space="0" w:color="auto"/>
        <w:left w:val="none" w:sz="0" w:space="0" w:color="auto"/>
        <w:bottom w:val="none" w:sz="0" w:space="0" w:color="auto"/>
        <w:right w:val="none" w:sz="0" w:space="0" w:color="auto"/>
      </w:divBdr>
    </w:div>
    <w:div w:id="1242058146">
      <w:bodyDiv w:val="1"/>
      <w:marLeft w:val="0"/>
      <w:marRight w:val="0"/>
      <w:marTop w:val="0"/>
      <w:marBottom w:val="0"/>
      <w:divBdr>
        <w:top w:val="none" w:sz="0" w:space="0" w:color="auto"/>
        <w:left w:val="none" w:sz="0" w:space="0" w:color="auto"/>
        <w:bottom w:val="none" w:sz="0" w:space="0" w:color="auto"/>
        <w:right w:val="none" w:sz="0" w:space="0" w:color="auto"/>
      </w:divBdr>
    </w:div>
    <w:div w:id="1276476316">
      <w:bodyDiv w:val="1"/>
      <w:marLeft w:val="0"/>
      <w:marRight w:val="0"/>
      <w:marTop w:val="0"/>
      <w:marBottom w:val="0"/>
      <w:divBdr>
        <w:top w:val="none" w:sz="0" w:space="0" w:color="auto"/>
        <w:left w:val="none" w:sz="0" w:space="0" w:color="auto"/>
        <w:bottom w:val="none" w:sz="0" w:space="0" w:color="auto"/>
        <w:right w:val="none" w:sz="0" w:space="0" w:color="auto"/>
      </w:divBdr>
    </w:div>
    <w:div w:id="1280723061">
      <w:bodyDiv w:val="1"/>
      <w:marLeft w:val="0"/>
      <w:marRight w:val="0"/>
      <w:marTop w:val="0"/>
      <w:marBottom w:val="0"/>
      <w:divBdr>
        <w:top w:val="none" w:sz="0" w:space="0" w:color="auto"/>
        <w:left w:val="none" w:sz="0" w:space="0" w:color="auto"/>
        <w:bottom w:val="none" w:sz="0" w:space="0" w:color="auto"/>
        <w:right w:val="none" w:sz="0" w:space="0" w:color="auto"/>
      </w:divBdr>
    </w:div>
    <w:div w:id="1314414176">
      <w:bodyDiv w:val="1"/>
      <w:marLeft w:val="0"/>
      <w:marRight w:val="0"/>
      <w:marTop w:val="0"/>
      <w:marBottom w:val="0"/>
      <w:divBdr>
        <w:top w:val="none" w:sz="0" w:space="0" w:color="auto"/>
        <w:left w:val="none" w:sz="0" w:space="0" w:color="auto"/>
        <w:bottom w:val="none" w:sz="0" w:space="0" w:color="auto"/>
        <w:right w:val="none" w:sz="0" w:space="0" w:color="auto"/>
      </w:divBdr>
    </w:div>
    <w:div w:id="1333290277">
      <w:bodyDiv w:val="1"/>
      <w:marLeft w:val="0"/>
      <w:marRight w:val="0"/>
      <w:marTop w:val="0"/>
      <w:marBottom w:val="0"/>
      <w:divBdr>
        <w:top w:val="none" w:sz="0" w:space="0" w:color="auto"/>
        <w:left w:val="none" w:sz="0" w:space="0" w:color="auto"/>
        <w:bottom w:val="none" w:sz="0" w:space="0" w:color="auto"/>
        <w:right w:val="none" w:sz="0" w:space="0" w:color="auto"/>
      </w:divBdr>
    </w:div>
    <w:div w:id="1418136406">
      <w:bodyDiv w:val="1"/>
      <w:marLeft w:val="0"/>
      <w:marRight w:val="0"/>
      <w:marTop w:val="0"/>
      <w:marBottom w:val="0"/>
      <w:divBdr>
        <w:top w:val="none" w:sz="0" w:space="0" w:color="auto"/>
        <w:left w:val="none" w:sz="0" w:space="0" w:color="auto"/>
        <w:bottom w:val="none" w:sz="0" w:space="0" w:color="auto"/>
        <w:right w:val="none" w:sz="0" w:space="0" w:color="auto"/>
      </w:divBdr>
    </w:div>
    <w:div w:id="1469470030">
      <w:bodyDiv w:val="1"/>
      <w:marLeft w:val="0"/>
      <w:marRight w:val="0"/>
      <w:marTop w:val="0"/>
      <w:marBottom w:val="0"/>
      <w:divBdr>
        <w:top w:val="none" w:sz="0" w:space="0" w:color="auto"/>
        <w:left w:val="none" w:sz="0" w:space="0" w:color="auto"/>
        <w:bottom w:val="none" w:sz="0" w:space="0" w:color="auto"/>
        <w:right w:val="none" w:sz="0" w:space="0" w:color="auto"/>
      </w:divBdr>
    </w:div>
    <w:div w:id="1540387558">
      <w:bodyDiv w:val="1"/>
      <w:marLeft w:val="0"/>
      <w:marRight w:val="0"/>
      <w:marTop w:val="0"/>
      <w:marBottom w:val="0"/>
      <w:divBdr>
        <w:top w:val="none" w:sz="0" w:space="0" w:color="auto"/>
        <w:left w:val="none" w:sz="0" w:space="0" w:color="auto"/>
        <w:bottom w:val="none" w:sz="0" w:space="0" w:color="auto"/>
        <w:right w:val="none" w:sz="0" w:space="0" w:color="auto"/>
      </w:divBdr>
    </w:div>
    <w:div w:id="1563908288">
      <w:bodyDiv w:val="1"/>
      <w:marLeft w:val="0"/>
      <w:marRight w:val="0"/>
      <w:marTop w:val="0"/>
      <w:marBottom w:val="0"/>
      <w:divBdr>
        <w:top w:val="none" w:sz="0" w:space="0" w:color="auto"/>
        <w:left w:val="none" w:sz="0" w:space="0" w:color="auto"/>
        <w:bottom w:val="none" w:sz="0" w:space="0" w:color="auto"/>
        <w:right w:val="none" w:sz="0" w:space="0" w:color="auto"/>
      </w:divBdr>
    </w:div>
    <w:div w:id="1622305173">
      <w:bodyDiv w:val="1"/>
      <w:marLeft w:val="0"/>
      <w:marRight w:val="0"/>
      <w:marTop w:val="0"/>
      <w:marBottom w:val="0"/>
      <w:divBdr>
        <w:top w:val="none" w:sz="0" w:space="0" w:color="auto"/>
        <w:left w:val="none" w:sz="0" w:space="0" w:color="auto"/>
        <w:bottom w:val="none" w:sz="0" w:space="0" w:color="auto"/>
        <w:right w:val="none" w:sz="0" w:space="0" w:color="auto"/>
      </w:divBdr>
    </w:div>
    <w:div w:id="1641182142">
      <w:bodyDiv w:val="1"/>
      <w:marLeft w:val="0"/>
      <w:marRight w:val="0"/>
      <w:marTop w:val="0"/>
      <w:marBottom w:val="0"/>
      <w:divBdr>
        <w:top w:val="none" w:sz="0" w:space="0" w:color="auto"/>
        <w:left w:val="none" w:sz="0" w:space="0" w:color="auto"/>
        <w:bottom w:val="none" w:sz="0" w:space="0" w:color="auto"/>
        <w:right w:val="none" w:sz="0" w:space="0" w:color="auto"/>
      </w:divBdr>
    </w:div>
    <w:div w:id="1766220275">
      <w:bodyDiv w:val="1"/>
      <w:marLeft w:val="0"/>
      <w:marRight w:val="0"/>
      <w:marTop w:val="0"/>
      <w:marBottom w:val="0"/>
      <w:divBdr>
        <w:top w:val="none" w:sz="0" w:space="0" w:color="auto"/>
        <w:left w:val="none" w:sz="0" w:space="0" w:color="auto"/>
        <w:bottom w:val="none" w:sz="0" w:space="0" w:color="auto"/>
        <w:right w:val="none" w:sz="0" w:space="0" w:color="auto"/>
      </w:divBdr>
    </w:div>
    <w:div w:id="1840191821">
      <w:bodyDiv w:val="1"/>
      <w:marLeft w:val="0"/>
      <w:marRight w:val="0"/>
      <w:marTop w:val="0"/>
      <w:marBottom w:val="0"/>
      <w:divBdr>
        <w:top w:val="none" w:sz="0" w:space="0" w:color="auto"/>
        <w:left w:val="none" w:sz="0" w:space="0" w:color="auto"/>
        <w:bottom w:val="none" w:sz="0" w:space="0" w:color="auto"/>
        <w:right w:val="none" w:sz="0" w:space="0" w:color="auto"/>
      </w:divBdr>
    </w:div>
    <w:div w:id="1864778560">
      <w:bodyDiv w:val="1"/>
      <w:marLeft w:val="0"/>
      <w:marRight w:val="0"/>
      <w:marTop w:val="0"/>
      <w:marBottom w:val="0"/>
      <w:divBdr>
        <w:top w:val="none" w:sz="0" w:space="0" w:color="auto"/>
        <w:left w:val="none" w:sz="0" w:space="0" w:color="auto"/>
        <w:bottom w:val="none" w:sz="0" w:space="0" w:color="auto"/>
        <w:right w:val="none" w:sz="0" w:space="0" w:color="auto"/>
      </w:divBdr>
    </w:div>
    <w:div w:id="2040204648">
      <w:bodyDiv w:val="1"/>
      <w:marLeft w:val="0"/>
      <w:marRight w:val="0"/>
      <w:marTop w:val="0"/>
      <w:marBottom w:val="0"/>
      <w:divBdr>
        <w:top w:val="none" w:sz="0" w:space="0" w:color="auto"/>
        <w:left w:val="none" w:sz="0" w:space="0" w:color="auto"/>
        <w:bottom w:val="none" w:sz="0" w:space="0" w:color="auto"/>
        <w:right w:val="none" w:sz="0" w:space="0" w:color="auto"/>
      </w:divBdr>
    </w:div>
    <w:div w:id="2087141739">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775886-7b5c-4383-a016-55f3f90db340">
      <UserInfo>
        <DisplayName>Strategic Communications</DisplayName>
        <AccountId>7</AccountId>
        <AccountType/>
      </UserInfo>
      <UserInfo>
        <DisplayName>Erica Molyneaux</DisplayName>
        <AccountId>31</AccountId>
        <AccountType/>
      </UserInfo>
      <UserInfo>
        <DisplayName>Rebecca Johnston</DisplayName>
        <AccountId>27</AccountId>
        <AccountType/>
      </UserInfo>
      <UserInfo>
        <DisplayName>Julian Brown</DisplayName>
        <AccountId>43</AccountId>
        <AccountType/>
      </UserInfo>
      <UserInfo>
        <DisplayName>Abby Sullivan</DisplayName>
        <AccountId>29</AccountId>
        <AccountType/>
      </UserInfo>
      <UserInfo>
        <DisplayName>Cameron Hume</DisplayName>
        <AccountId>28</AccountId>
        <AccountType/>
      </UserInfo>
      <UserInfo>
        <DisplayName>Christine Concha</DisplayName>
        <AccountId>56</AccountId>
        <AccountType/>
      </UserInfo>
      <UserInfo>
        <DisplayName>Brendan Moody</DisplayName>
        <AccountId>40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9D83A6F58F4E49961191C2B1DF48DF" ma:contentTypeVersion="12" ma:contentTypeDescription="Create a new document." ma:contentTypeScope="" ma:versionID="552d796ec278fbb65065e18c2058b23d">
  <xsd:schema xmlns:xsd="http://www.w3.org/2001/XMLSchema" xmlns:xs="http://www.w3.org/2001/XMLSchema" xmlns:p="http://schemas.microsoft.com/office/2006/metadata/properties" xmlns:ns2="d28afa16-d941-4884-a971-dcbf16555f92" xmlns:ns3="ef775886-7b5c-4383-a016-55f3f90db340" targetNamespace="http://schemas.microsoft.com/office/2006/metadata/properties" ma:root="true" ma:fieldsID="666f9942ecb79b0da49f0c8522bd7a7b" ns2:_="" ns3:_="">
    <xsd:import namespace="d28afa16-d941-4884-a971-dcbf16555f92"/>
    <xsd:import namespace="ef775886-7b5c-4383-a016-55f3f90db3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afa16-d941-4884-a971-dcbf16555f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75886-7b5c-4383-a016-55f3f90db3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6C87E-86B7-453B-9FF4-0E0EA2ABF79E}">
  <ds:schemaRefs>
    <ds:schemaRef ds:uri="http://schemas.microsoft.com/office/2006/metadata/properties"/>
    <ds:schemaRef ds:uri="http://schemas.microsoft.com/office/infopath/2007/PartnerControls"/>
    <ds:schemaRef ds:uri="ef775886-7b5c-4383-a016-55f3f90db340"/>
  </ds:schemaRefs>
</ds:datastoreItem>
</file>

<file path=customXml/itemProps2.xml><?xml version="1.0" encoding="utf-8"?>
<ds:datastoreItem xmlns:ds="http://schemas.openxmlformats.org/officeDocument/2006/customXml" ds:itemID="{977A90A2-7D3F-4FC1-8851-2D0961D8F188}">
  <ds:schemaRefs>
    <ds:schemaRef ds:uri="http://schemas.microsoft.com/sharepoint/v3/contenttype/forms"/>
  </ds:schemaRefs>
</ds:datastoreItem>
</file>

<file path=customXml/itemProps3.xml><?xml version="1.0" encoding="utf-8"?>
<ds:datastoreItem xmlns:ds="http://schemas.openxmlformats.org/officeDocument/2006/customXml" ds:itemID="{F1509513-69DE-492E-8104-5BF5CAF67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8afa16-d941-4884-a971-dcbf16555f92"/>
    <ds:schemaRef ds:uri="ef775886-7b5c-4383-a016-55f3f90db3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90BF0D-E3E9-4586-B796-8FBC1F14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3050</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2021-04-29T23:23:00Z</dcterms:created>
  <dcterms:modified xsi:type="dcterms:W3CDTF">2021-04-29T23:23:00Z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0x010100599D83A6F58F4E49961191C2B1DF48DF</vt:lpwstr>
  </op:property>
  <op:property fmtid="{D5CDD505-2E9C-101B-9397-08002B2CF9AE}" pid="3" name="_MarkAsFinal">
    <vt:bool>true</vt:bool>
  </op:property>
</op:Properties>
</file>