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90" w:rsidRDefault="00473F90" w:rsidP="00473F90">
      <w:pPr>
        <w:pStyle w:val="Heading1"/>
      </w:pPr>
      <w:r>
        <w:t>Review of DHHS Child Protection Services decisions in VCAT – checklist</w:t>
      </w:r>
    </w:p>
    <w:p w:rsidR="00473F90" w:rsidRDefault="00473F90" w:rsidP="00473F90">
      <w:r>
        <w:t>For use with the Review of DHHS Child Protection Services decisions in VCAT – toolkit (TK)</w:t>
      </w:r>
      <w:r w:rsidR="004A0D73">
        <w:t>.</w:t>
      </w:r>
    </w:p>
    <w:p w:rsidR="00473F90" w:rsidRDefault="00473F90" w:rsidP="00473F90">
      <w:pPr>
        <w:tabs>
          <w:tab w:val="left" w:pos="2552"/>
        </w:tabs>
      </w:pPr>
      <w:r>
        <w:t>Client’s name</w:t>
      </w:r>
      <w:r w:rsidR="004A0D73">
        <w:t>:</w:t>
      </w:r>
      <w:r>
        <w:t xml:space="preserve"> </w:t>
      </w:r>
      <w:r>
        <w:tab/>
      </w:r>
      <w:r>
        <w:fldChar w:fldCharType="begin">
          <w:ffData>
            <w:name w:val="ClientName"/>
            <w:enabled/>
            <w:calcOnExit w:val="0"/>
            <w:helpText w:type="text" w:val="Client's Name?"/>
            <w:textInput/>
          </w:ffData>
        </w:fldChar>
      </w:r>
      <w:bookmarkStart w:id="0" w:name="ClientNam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473F90" w:rsidRDefault="00473F90" w:rsidP="00473F90">
      <w:pPr>
        <w:tabs>
          <w:tab w:val="left" w:pos="2552"/>
        </w:tabs>
      </w:pPr>
      <w:r>
        <w:t>Client’s date of birth</w:t>
      </w:r>
      <w:r w:rsidR="004A0D73">
        <w:t>:</w:t>
      </w:r>
      <w:r>
        <w:t xml:space="preserve"> </w:t>
      </w:r>
      <w:r>
        <w:tab/>
      </w:r>
      <w:r>
        <w:fldChar w:fldCharType="begin">
          <w:ffData>
            <w:name w:val="ClientDOB"/>
            <w:enabled/>
            <w:calcOnExit w:val="0"/>
            <w:helpText w:type="text" w:val="Client's date of birth?"/>
            <w:textInput>
              <w:default w:val="      /      /      "/>
            </w:textInput>
          </w:ffData>
        </w:fldChar>
      </w:r>
      <w:bookmarkStart w:id="1" w:name="ClientDOB"/>
      <w:r>
        <w:instrText xml:space="preserve"> FORMTEXT </w:instrText>
      </w:r>
      <w:r>
        <w:fldChar w:fldCharType="separate"/>
      </w:r>
      <w:r>
        <w:rPr>
          <w:noProof/>
        </w:rPr>
        <w:t xml:space="preserve">      /      /      </w:t>
      </w:r>
      <w:r>
        <w:fldChar w:fldCharType="end"/>
      </w:r>
      <w:bookmarkEnd w:id="1"/>
    </w:p>
    <w:p w:rsidR="00473F90" w:rsidRDefault="00473F90" w:rsidP="00473F90">
      <w:pPr>
        <w:tabs>
          <w:tab w:val="left" w:pos="2552"/>
        </w:tabs>
      </w:pPr>
      <w:r>
        <w:t>Role of client</w:t>
      </w:r>
      <w:r w:rsidR="004A0D73">
        <w:t>:</w:t>
      </w:r>
      <w:r>
        <w:t xml:space="preserve"> </w:t>
      </w:r>
      <w:r>
        <w:tab/>
      </w:r>
      <w:r>
        <w:fldChar w:fldCharType="begin">
          <w:ffData>
            <w:name w:val="RoleOfClient"/>
            <w:enabled/>
            <w:calcOnExit w:val="0"/>
            <w:helpText w:type="text" w:val="Role of client?"/>
            <w:textInput>
              <w:default w:val="child/mother/father/other"/>
            </w:textInput>
          </w:ffData>
        </w:fldChar>
      </w:r>
      <w:bookmarkStart w:id="2" w:name="RoleOfClient"/>
      <w:r>
        <w:instrText xml:space="preserve"> FORMTEXT </w:instrText>
      </w:r>
      <w:r>
        <w:fldChar w:fldCharType="separate"/>
      </w:r>
      <w:r>
        <w:rPr>
          <w:noProof/>
        </w:rPr>
        <w:t>child/mother/father/other</w:t>
      </w:r>
      <w:r>
        <w:fldChar w:fldCharType="end"/>
      </w:r>
      <w:bookmarkEnd w:id="2"/>
    </w:p>
    <w:p w:rsidR="00473F90" w:rsidRDefault="00473F90" w:rsidP="00473F90">
      <w:pPr>
        <w:tabs>
          <w:tab w:val="left" w:pos="2552"/>
        </w:tabs>
      </w:pPr>
      <w:r>
        <w:t>Child’s name</w:t>
      </w:r>
      <w:r w:rsidR="004A0D73">
        <w:t>:</w:t>
      </w:r>
      <w:r>
        <w:t xml:space="preserve"> </w:t>
      </w:r>
      <w:r>
        <w:tab/>
      </w:r>
      <w:r>
        <w:fldChar w:fldCharType="begin">
          <w:ffData>
            <w:name w:val="ChildName"/>
            <w:enabled/>
            <w:calcOnExit w:val="0"/>
            <w:helpText w:type="text" w:val="Child's name?"/>
            <w:textInput/>
          </w:ffData>
        </w:fldChar>
      </w:r>
      <w:bookmarkStart w:id="3" w:name="ChildNam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473F90" w:rsidRDefault="00473F90" w:rsidP="00473F90">
      <w:pPr>
        <w:tabs>
          <w:tab w:val="left" w:pos="2552"/>
        </w:tabs>
      </w:pPr>
      <w:r>
        <w:t>Child’s date of birth</w:t>
      </w:r>
      <w:r w:rsidR="004A0D73">
        <w:t>:</w:t>
      </w:r>
      <w:r>
        <w:t xml:space="preserve"> </w:t>
      </w:r>
      <w:r>
        <w:tab/>
      </w:r>
      <w:r>
        <w:fldChar w:fldCharType="begin">
          <w:ffData>
            <w:name w:val="ChildDOB"/>
            <w:enabled/>
            <w:calcOnExit w:val="0"/>
            <w:helpText w:type="text" w:val="Child's date of birth?"/>
            <w:textInput>
              <w:default w:val="      /      /      "/>
            </w:textInput>
          </w:ffData>
        </w:fldChar>
      </w:r>
      <w:bookmarkStart w:id="4" w:name="ChildDOB"/>
      <w:r>
        <w:instrText xml:space="preserve"> FORMTEXT </w:instrText>
      </w:r>
      <w:r>
        <w:fldChar w:fldCharType="separate"/>
      </w:r>
      <w:r>
        <w:rPr>
          <w:noProof/>
        </w:rPr>
        <w:t xml:space="preserve">      /      /      </w:t>
      </w:r>
      <w:r>
        <w:fldChar w:fldCharType="end"/>
      </w:r>
      <w:bookmarkEnd w:id="4"/>
    </w:p>
    <w:p w:rsidR="00473F90" w:rsidRDefault="00473F90" w:rsidP="00473F90">
      <w:pPr>
        <w:pStyle w:val="Heading2"/>
      </w:pPr>
      <w:r>
        <w:t>Internal review</w:t>
      </w:r>
    </w:p>
    <w:p w:rsidR="00473F90" w:rsidRPr="00473F90" w:rsidRDefault="00473F90" w:rsidP="00473F90">
      <w:pPr>
        <w:pStyle w:val="Heading3"/>
      </w:pPr>
      <w:r>
        <w:t>Initial instructions and grants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7"/>
        <w:gridCol w:w="1819"/>
      </w:tblGrid>
      <w:tr w:rsidR="00473F90" w:rsidTr="00473F90">
        <w:trPr>
          <w:tblHeader/>
        </w:trPr>
        <w:tc>
          <w:tcPr>
            <w:tcW w:w="8472" w:type="dxa"/>
            <w:shd w:val="pct10" w:color="auto" w:fill="auto"/>
          </w:tcPr>
          <w:p w:rsidR="00473F90" w:rsidRPr="00473F90" w:rsidRDefault="00473F90" w:rsidP="00473F90">
            <w:pPr>
              <w:rPr>
                <w:b/>
              </w:rPr>
            </w:pPr>
            <w:r w:rsidRPr="00473F90">
              <w:rPr>
                <w:b/>
              </w:rPr>
              <w:t>Criteria</w:t>
            </w:r>
            <w:r w:rsidRPr="00473F90">
              <w:rPr>
                <w:b/>
              </w:rPr>
              <w:tab/>
            </w:r>
          </w:p>
        </w:tc>
        <w:tc>
          <w:tcPr>
            <w:tcW w:w="1830" w:type="dxa"/>
            <w:shd w:val="pct10" w:color="auto" w:fill="auto"/>
          </w:tcPr>
          <w:p w:rsidR="00473F90" w:rsidRPr="00473F90" w:rsidRDefault="00473F90" w:rsidP="00473F90">
            <w:pPr>
              <w:rPr>
                <w:b/>
              </w:rPr>
            </w:pPr>
            <w:r w:rsidRPr="00473F90">
              <w:rPr>
                <w:b/>
              </w:rPr>
              <w:t>Date/</w:t>
            </w:r>
            <w:r w:rsidRPr="00473F90">
              <w:rPr>
                <w:b/>
              </w:rPr>
              <w:t>details</w:t>
            </w:r>
          </w:p>
        </w:tc>
      </w:tr>
      <w:tr w:rsidR="00473F90" w:rsidTr="00473F90">
        <w:tc>
          <w:tcPr>
            <w:tcW w:w="8472" w:type="dxa"/>
          </w:tcPr>
          <w:p w:rsidR="00473F90" w:rsidRDefault="00473F90" w:rsidP="00473F90">
            <w:r>
              <w:t>Obtain instructions from your client to rev</w:t>
            </w:r>
            <w:r>
              <w:t>iew the case planning decision</w:t>
            </w:r>
          </w:p>
        </w:tc>
        <w:tc>
          <w:tcPr>
            <w:tcW w:w="1830" w:type="dxa"/>
          </w:tcPr>
          <w:p w:rsidR="00473F90" w:rsidRDefault="00EC45F6" w:rsidP="00473F90">
            <w:r>
              <w:fldChar w:fldCharType="begin">
                <w:ffData>
                  <w:name w:val="ObtainInstructions"/>
                  <w:enabled/>
                  <w:calcOnExit w:val="0"/>
                  <w:helpText w:type="text" w:val="Obtain instructions from your client to review the case planning decision? Yes. Details?"/>
                  <w:textInput/>
                </w:ffData>
              </w:fldChar>
            </w:r>
            <w:bookmarkStart w:id="5" w:name="ObtainInstruction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73F90" w:rsidTr="00473F90">
        <w:tc>
          <w:tcPr>
            <w:tcW w:w="8472" w:type="dxa"/>
          </w:tcPr>
          <w:p w:rsidR="00473F90" w:rsidRDefault="00473F90" w:rsidP="00473F90">
            <w:r>
              <w:t>Obta</w:t>
            </w:r>
            <w:r>
              <w:t>in a grant of legal assistance</w:t>
            </w:r>
          </w:p>
        </w:tc>
        <w:tc>
          <w:tcPr>
            <w:tcW w:w="1830" w:type="dxa"/>
          </w:tcPr>
          <w:p w:rsidR="00473F90" w:rsidRDefault="00EC45F6" w:rsidP="00473F90">
            <w:r>
              <w:fldChar w:fldCharType="begin">
                <w:ffData>
                  <w:name w:val="ObtainGrant"/>
                  <w:enabled/>
                  <w:calcOnExit w:val="0"/>
                  <w:helpText w:type="text" w:val="Obtain a grant of legal assistance? Yes. Details?"/>
                  <w:textInput/>
                </w:ffData>
              </w:fldChar>
            </w:r>
            <w:bookmarkStart w:id="6" w:name="ObtainGra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473F90" w:rsidRDefault="00473F90" w:rsidP="00473F90">
      <w:pPr>
        <w:pStyle w:val="Heading3"/>
      </w:pPr>
      <w:r>
        <w:t>In</w:t>
      </w:r>
      <w:r w:rsidR="004A0D73">
        <w:t>ternal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9"/>
        <w:gridCol w:w="1817"/>
      </w:tblGrid>
      <w:tr w:rsidR="00473F90" w:rsidTr="00473F90">
        <w:trPr>
          <w:tblHeader/>
        </w:trPr>
        <w:tc>
          <w:tcPr>
            <w:tcW w:w="8472" w:type="dxa"/>
            <w:shd w:val="pct10" w:color="auto" w:fill="auto"/>
          </w:tcPr>
          <w:p w:rsidR="00473F90" w:rsidRPr="00473F90" w:rsidRDefault="00473F90" w:rsidP="00473F90">
            <w:pPr>
              <w:rPr>
                <w:b/>
              </w:rPr>
            </w:pPr>
            <w:r w:rsidRPr="00473F90">
              <w:rPr>
                <w:b/>
              </w:rPr>
              <w:t>Criteria</w:t>
            </w:r>
            <w:r w:rsidRPr="00473F90">
              <w:rPr>
                <w:b/>
              </w:rPr>
              <w:tab/>
            </w:r>
          </w:p>
        </w:tc>
        <w:tc>
          <w:tcPr>
            <w:tcW w:w="1830" w:type="dxa"/>
            <w:shd w:val="pct10" w:color="auto" w:fill="auto"/>
          </w:tcPr>
          <w:p w:rsidR="00473F90" w:rsidRPr="00473F90" w:rsidRDefault="00473F90" w:rsidP="00473F90">
            <w:pPr>
              <w:rPr>
                <w:b/>
              </w:rPr>
            </w:pPr>
            <w:r w:rsidRPr="00473F90">
              <w:rPr>
                <w:b/>
              </w:rPr>
              <w:t>Date/details</w:t>
            </w:r>
          </w:p>
        </w:tc>
      </w:tr>
      <w:tr w:rsidR="00473F90" w:rsidTr="00473F90">
        <w:tc>
          <w:tcPr>
            <w:tcW w:w="8472" w:type="dxa"/>
          </w:tcPr>
          <w:p w:rsidR="00473F90" w:rsidRDefault="00473F90" w:rsidP="00473F90">
            <w:r>
              <w:t>Request an i</w:t>
            </w:r>
            <w:r>
              <w:t>nternal review of the case plan:</w:t>
            </w:r>
          </w:p>
          <w:p w:rsidR="00473F90" w:rsidRDefault="004A0D73" w:rsidP="004A0D73">
            <w:pPr>
              <w:pStyle w:val="ListBullet"/>
            </w:pPr>
            <w:r>
              <w:t>S</w:t>
            </w:r>
            <w:r w:rsidR="00473F90">
              <w:t>end a written request for a review of a ch</w:t>
            </w:r>
            <w:r>
              <w:t>ild protection decision to the s</w:t>
            </w:r>
            <w:r w:rsidR="00473F90">
              <w:t xml:space="preserve">enior </w:t>
            </w:r>
            <w:r>
              <w:t>r</w:t>
            </w:r>
            <w:r w:rsidR="00473F90">
              <w:t xml:space="preserve">egional </w:t>
            </w:r>
            <w:r>
              <w:t>o</w:t>
            </w:r>
            <w:r w:rsidR="00473F90">
              <w:t>fficer at the</w:t>
            </w:r>
            <w:r w:rsidR="00473F90">
              <w:t xml:space="preserve"> relevant DHHS office: TK p. 4</w:t>
            </w:r>
          </w:p>
        </w:tc>
        <w:tc>
          <w:tcPr>
            <w:tcW w:w="1830" w:type="dxa"/>
          </w:tcPr>
          <w:p w:rsidR="00473F90" w:rsidRDefault="00EC45F6" w:rsidP="00473F90">
            <w:pPr>
              <w:rPr>
                <w:lang w:eastAsia="en-AU"/>
              </w:rPr>
            </w:pPr>
            <w:r>
              <w:fldChar w:fldCharType="begin">
                <w:ffData>
                  <w:name w:val="RequestReview"/>
                  <w:enabled/>
                  <w:calcOnExit w:val="0"/>
                  <w:helpText w:type="text" w:val="Request an internal review of the case plan (Send a written request for a review of a child protection decision to the senior regional officer at the relevant DHHS office: TK p. 4)? Yes. Details?&#10;"/>
                  <w:textInput/>
                </w:ffData>
              </w:fldChar>
            </w:r>
            <w:bookmarkStart w:id="7" w:name="RequestReview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73F90" w:rsidTr="00473F90">
        <w:tc>
          <w:tcPr>
            <w:tcW w:w="8472" w:type="dxa"/>
          </w:tcPr>
          <w:p w:rsidR="00473F90" w:rsidRDefault="00473F90" w:rsidP="00473F90">
            <w:r>
              <w:t>Following the review meeting, receive a decision in writing from the reviewer</w:t>
            </w:r>
            <w:r>
              <w:t>:</w:t>
            </w:r>
          </w:p>
          <w:p w:rsidR="00473F90" w:rsidRDefault="004A0D73" w:rsidP="00473F90">
            <w:pPr>
              <w:pStyle w:val="ListBullet"/>
            </w:pPr>
            <w:r>
              <w:t>I</w:t>
            </w:r>
            <w:r w:rsidR="00473F90">
              <w:t xml:space="preserve">f the written decision is insufficient, request </w:t>
            </w:r>
            <w:r>
              <w:t xml:space="preserve">a statement of reasons under s. </w:t>
            </w:r>
            <w:r w:rsidR="00473F90">
              <w:t xml:space="preserve">45 </w:t>
            </w:r>
            <w:r>
              <w:t xml:space="preserve">of the </w:t>
            </w:r>
            <w:r w:rsidR="00473F90" w:rsidRPr="004A0D73">
              <w:rPr>
                <w:i/>
              </w:rPr>
              <w:t>Victorian Civil and Administrative Tribunal Act</w:t>
            </w:r>
            <w:r w:rsidR="00473F90">
              <w:t xml:space="preserve"> (VCATA): TK p. 5</w:t>
            </w:r>
          </w:p>
          <w:p w:rsidR="00473F90" w:rsidRDefault="004A0D73" w:rsidP="00473F90">
            <w:pPr>
              <w:pStyle w:val="ListBullet"/>
            </w:pPr>
            <w:r>
              <w:t>I</w:t>
            </w:r>
            <w:r w:rsidR="00473F90">
              <w:t xml:space="preserve">f the statement of reasons is not provided within 28 days, make an application to VCAT for an order to </w:t>
            </w:r>
            <w:r w:rsidR="00473F90">
              <w:t>provide reasons: TK pp</w:t>
            </w:r>
            <w:r>
              <w:t>. 2 and 5.</w:t>
            </w:r>
          </w:p>
        </w:tc>
        <w:tc>
          <w:tcPr>
            <w:tcW w:w="1830" w:type="dxa"/>
          </w:tcPr>
          <w:p w:rsidR="00473F90" w:rsidRDefault="00EC45F6" w:rsidP="00473F90">
            <w:pPr>
              <w:rPr>
                <w:lang w:eastAsia="en-AU"/>
              </w:rPr>
            </w:pPr>
            <w:r>
              <w:fldChar w:fldCharType="begin">
                <w:ffData>
                  <w:name w:val="ReceiveDecision"/>
                  <w:enabled/>
                  <w:calcOnExit w:val="0"/>
                  <w:helpText w:type="text" w:val="Following the review meeting, receive a decision in writing from the reviewer: If insufficient, request statement of reasons under s. 45 of the VCATA: TK p. 5. If the statement not provided within 28 days, make application to VCAT? Yes. Details?"/>
                  <w:textInput/>
                </w:ffData>
              </w:fldChar>
            </w:r>
            <w:bookmarkStart w:id="8" w:name="ReceiveDecis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473F90" w:rsidRDefault="004A0D73" w:rsidP="004A0D73">
      <w:pPr>
        <w:pStyle w:val="Heading2"/>
      </w:pPr>
      <w:r>
        <w:t>VCAT Review</w:t>
      </w:r>
    </w:p>
    <w:p w:rsidR="00473F90" w:rsidRDefault="004A0D73" w:rsidP="004A0D73">
      <w:pPr>
        <w:pStyle w:val="Heading3"/>
      </w:pPr>
      <w:r>
        <w:t>Initial instructions and grant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8"/>
        <w:gridCol w:w="1818"/>
      </w:tblGrid>
      <w:tr w:rsidR="004A0D73" w:rsidTr="0094056F">
        <w:trPr>
          <w:tblHeader/>
        </w:trPr>
        <w:tc>
          <w:tcPr>
            <w:tcW w:w="8472" w:type="dxa"/>
            <w:shd w:val="pct10" w:color="auto" w:fill="auto"/>
          </w:tcPr>
          <w:p w:rsidR="004A0D73" w:rsidRPr="00473F90" w:rsidRDefault="004A0D73" w:rsidP="0094056F">
            <w:pPr>
              <w:rPr>
                <w:b/>
              </w:rPr>
            </w:pPr>
            <w:r w:rsidRPr="00473F90">
              <w:rPr>
                <w:b/>
              </w:rPr>
              <w:t>Criteria</w:t>
            </w:r>
            <w:r w:rsidRPr="00473F90">
              <w:rPr>
                <w:b/>
              </w:rPr>
              <w:tab/>
            </w:r>
          </w:p>
        </w:tc>
        <w:tc>
          <w:tcPr>
            <w:tcW w:w="1830" w:type="dxa"/>
            <w:shd w:val="pct10" w:color="auto" w:fill="auto"/>
          </w:tcPr>
          <w:p w:rsidR="004A0D73" w:rsidRPr="00473F90" w:rsidRDefault="004A0D73" w:rsidP="0094056F">
            <w:pPr>
              <w:rPr>
                <w:b/>
              </w:rPr>
            </w:pPr>
            <w:r w:rsidRPr="00473F90">
              <w:rPr>
                <w:b/>
              </w:rPr>
              <w:t>Date/details</w:t>
            </w:r>
          </w:p>
        </w:tc>
      </w:tr>
      <w:tr w:rsidR="004A0D73" w:rsidTr="0094056F">
        <w:tc>
          <w:tcPr>
            <w:tcW w:w="8472" w:type="dxa"/>
          </w:tcPr>
          <w:p w:rsidR="004A0D73" w:rsidRDefault="004A0D73" w:rsidP="0094056F">
            <w:r>
              <w:t xml:space="preserve">Obtain instructions from your client </w:t>
            </w:r>
            <w:r>
              <w:t>to review the decision in VCAT</w:t>
            </w:r>
          </w:p>
        </w:tc>
        <w:tc>
          <w:tcPr>
            <w:tcW w:w="1830" w:type="dxa"/>
          </w:tcPr>
          <w:p w:rsidR="004A0D73" w:rsidRDefault="00EC45F6" w:rsidP="0094056F">
            <w:r>
              <w:fldChar w:fldCharType="begin">
                <w:ffData>
                  <w:name w:val="VCATObtainInstruct"/>
                  <w:enabled/>
                  <w:calcOnExit w:val="0"/>
                  <w:helpText w:type="text" w:val="Obtain instructions from your client to review the decision in VCAT? Yes. Details?"/>
                  <w:textInput/>
                </w:ffData>
              </w:fldChar>
            </w:r>
            <w:bookmarkStart w:id="9" w:name="VCATObtainInstruc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A0D73" w:rsidTr="0094056F">
        <w:tc>
          <w:tcPr>
            <w:tcW w:w="8472" w:type="dxa"/>
          </w:tcPr>
          <w:p w:rsidR="004A0D73" w:rsidRDefault="004A0D73" w:rsidP="004A0D73">
            <w:r>
              <w:t>Obtain/</w:t>
            </w:r>
            <w:r>
              <w:t>ext</w:t>
            </w:r>
            <w:r>
              <w:t>end a grant of legal assistance</w:t>
            </w:r>
          </w:p>
        </w:tc>
        <w:tc>
          <w:tcPr>
            <w:tcW w:w="1830" w:type="dxa"/>
          </w:tcPr>
          <w:p w:rsidR="004A0D73" w:rsidRDefault="00EC45F6" w:rsidP="0094056F">
            <w:r>
              <w:fldChar w:fldCharType="begin">
                <w:ffData>
                  <w:name w:val="ObtainExtendGrant"/>
                  <w:enabled/>
                  <w:calcOnExit w:val="0"/>
                  <w:helpText w:type="text" w:val="Obtain/extend a grant of legal assistance? Yes. Details?"/>
                  <w:textInput/>
                </w:ffData>
              </w:fldChar>
            </w:r>
            <w:bookmarkStart w:id="10" w:name="ObtainExtendGra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473F90" w:rsidRDefault="004A0D73" w:rsidP="004A0D73">
      <w:pPr>
        <w:pStyle w:val="Heading3"/>
      </w:pPr>
      <w:r>
        <w:lastRenderedPageBreak/>
        <w:t>Initiating VCAT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9"/>
        <w:gridCol w:w="1817"/>
      </w:tblGrid>
      <w:tr w:rsidR="004A0D73" w:rsidTr="0094056F">
        <w:trPr>
          <w:tblHeader/>
        </w:trPr>
        <w:tc>
          <w:tcPr>
            <w:tcW w:w="8472" w:type="dxa"/>
            <w:shd w:val="pct10" w:color="auto" w:fill="auto"/>
          </w:tcPr>
          <w:p w:rsidR="004A0D73" w:rsidRPr="00473F90" w:rsidRDefault="004A0D73" w:rsidP="0094056F">
            <w:pPr>
              <w:rPr>
                <w:b/>
              </w:rPr>
            </w:pPr>
            <w:r w:rsidRPr="00473F90">
              <w:rPr>
                <w:b/>
              </w:rPr>
              <w:t>Criteria</w:t>
            </w:r>
            <w:r w:rsidRPr="00473F90">
              <w:rPr>
                <w:b/>
              </w:rPr>
              <w:tab/>
            </w:r>
          </w:p>
        </w:tc>
        <w:tc>
          <w:tcPr>
            <w:tcW w:w="1830" w:type="dxa"/>
            <w:shd w:val="pct10" w:color="auto" w:fill="auto"/>
          </w:tcPr>
          <w:p w:rsidR="004A0D73" w:rsidRPr="00473F90" w:rsidRDefault="004A0D73" w:rsidP="0094056F">
            <w:pPr>
              <w:rPr>
                <w:b/>
              </w:rPr>
            </w:pPr>
            <w:r w:rsidRPr="00473F90">
              <w:rPr>
                <w:b/>
              </w:rPr>
              <w:t>Date/details</w:t>
            </w:r>
          </w:p>
        </w:tc>
      </w:tr>
      <w:tr w:rsidR="004A0D73" w:rsidTr="0094056F">
        <w:tc>
          <w:tcPr>
            <w:tcW w:w="8472" w:type="dxa"/>
          </w:tcPr>
          <w:p w:rsidR="004A0D73" w:rsidRDefault="004A0D73" w:rsidP="0094056F">
            <w:r>
              <w:t>Does your client have standing to make an application</w:t>
            </w:r>
            <w:r>
              <w:t xml:space="preserve"> for review at VCAT? TK pp. 5–6</w:t>
            </w:r>
          </w:p>
        </w:tc>
        <w:tc>
          <w:tcPr>
            <w:tcW w:w="1830" w:type="dxa"/>
          </w:tcPr>
          <w:p w:rsidR="004A0D73" w:rsidRDefault="00EC45F6" w:rsidP="0094056F">
            <w:r>
              <w:fldChar w:fldCharType="begin">
                <w:ffData>
                  <w:name w:val="ClientStanding"/>
                  <w:enabled/>
                  <w:calcOnExit w:val="0"/>
                  <w:helpText w:type="text" w:val="Does your client have standing to make an application for review at VCAT? TK pp. 5–6? Yes. Details?"/>
                  <w:textInput/>
                </w:ffData>
              </w:fldChar>
            </w:r>
            <w:bookmarkStart w:id="11" w:name="ClientStandin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A0D73" w:rsidTr="0094056F">
        <w:tc>
          <w:tcPr>
            <w:tcW w:w="8472" w:type="dxa"/>
          </w:tcPr>
          <w:p w:rsidR="004A0D73" w:rsidRDefault="004A0D73" w:rsidP="0094056F">
            <w:r>
              <w:t xml:space="preserve">Is your application for review within the stipulated time </w:t>
            </w:r>
            <w:r>
              <w:t>limits (</w:t>
            </w:r>
            <w:proofErr w:type="spellStart"/>
            <w:r>
              <w:t>ie</w:t>
            </w:r>
            <w:proofErr w:type="spellEnd"/>
            <w:r>
              <w:t xml:space="preserve"> 28 days)? TK p. 7</w:t>
            </w:r>
          </w:p>
        </w:tc>
        <w:tc>
          <w:tcPr>
            <w:tcW w:w="1830" w:type="dxa"/>
          </w:tcPr>
          <w:p w:rsidR="004A0D73" w:rsidRDefault="00EC45F6" w:rsidP="0094056F">
            <w:r>
              <w:fldChar w:fldCharType="begin">
                <w:ffData>
                  <w:name w:val="WithinTimeLimits"/>
                  <w:enabled/>
                  <w:calcOnExit w:val="0"/>
                  <w:helpText w:type="text" w:val="Is your application for review within the stipulated time limits (ie 28 days)? TK p. 7? Yes. Details?"/>
                  <w:textInput/>
                </w:ffData>
              </w:fldChar>
            </w:r>
            <w:bookmarkStart w:id="12" w:name="WithinTimeLimi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A0D73" w:rsidTr="0094056F">
        <w:tc>
          <w:tcPr>
            <w:tcW w:w="8472" w:type="dxa"/>
          </w:tcPr>
          <w:p w:rsidR="004A0D73" w:rsidRDefault="004A0D73" w:rsidP="0094056F">
            <w:r>
              <w:t>Complete the application and collate suppo</w:t>
            </w:r>
            <w:r>
              <w:t>rting documents: TK pp. 2 and 7</w:t>
            </w:r>
            <w:r>
              <w:tab/>
            </w:r>
          </w:p>
        </w:tc>
        <w:tc>
          <w:tcPr>
            <w:tcW w:w="1830" w:type="dxa"/>
          </w:tcPr>
          <w:p w:rsidR="004A0D73" w:rsidRDefault="00EC45F6" w:rsidP="0094056F">
            <w:r>
              <w:fldChar w:fldCharType="begin">
                <w:ffData>
                  <w:name w:val="CompleteApplication"/>
                  <w:enabled/>
                  <w:calcOnExit w:val="0"/>
                  <w:helpText w:type="text" w:val="Complete the application and collate supporting documents: TK pp. 2 and 7? Yes. Details?"/>
                  <w:textInput/>
                </w:ffData>
              </w:fldChar>
            </w:r>
            <w:bookmarkStart w:id="13" w:name="CompleteApplica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A0D73" w:rsidTr="0094056F">
        <w:tc>
          <w:tcPr>
            <w:tcW w:w="8472" w:type="dxa"/>
          </w:tcPr>
          <w:p w:rsidR="004A0D73" w:rsidRDefault="004A0D73" w:rsidP="004A0D73">
            <w:r>
              <w:t>Lodge the application for review with the Principal Registrar: TK pp</w:t>
            </w:r>
            <w:r>
              <w:t>. 7–</w:t>
            </w:r>
            <w:r>
              <w:t>8</w:t>
            </w:r>
            <w:r>
              <w:t>:</w:t>
            </w:r>
          </w:p>
          <w:p w:rsidR="004A0D73" w:rsidRDefault="004A0D73" w:rsidP="004A0D73">
            <w:pPr>
              <w:pStyle w:val="ListBullet"/>
            </w:pPr>
            <w:r>
              <w:t>A</w:t>
            </w:r>
            <w:r>
              <w:t>dvise the tribunal of any nee</w:t>
            </w:r>
            <w:r>
              <w:t>d for an interpreter: TK p. 13</w:t>
            </w:r>
          </w:p>
        </w:tc>
        <w:tc>
          <w:tcPr>
            <w:tcW w:w="1830" w:type="dxa"/>
          </w:tcPr>
          <w:p w:rsidR="004A0D73" w:rsidRDefault="00EC45F6" w:rsidP="0094056F">
            <w:r>
              <w:fldChar w:fldCharType="begin">
                <w:ffData>
                  <w:name w:val="LodgeApplication"/>
                  <w:enabled/>
                  <w:calcOnExit w:val="0"/>
                  <w:helpText w:type="text" w:val="Lodge the application for review with the Principal Registrar: TK pp. 7–8: Advise the tribunal of any need for an interpreter: TK p. 13? Yes. Details?"/>
                  <w:textInput/>
                </w:ffData>
              </w:fldChar>
            </w:r>
            <w:bookmarkStart w:id="14" w:name="LodgeApplica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473F90" w:rsidRDefault="004A0D73" w:rsidP="004A0D73">
      <w:pPr>
        <w:pStyle w:val="Heading3"/>
      </w:pPr>
      <w:r>
        <w:t>Directions hearing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7"/>
        <w:gridCol w:w="1819"/>
      </w:tblGrid>
      <w:tr w:rsidR="004A0D73" w:rsidTr="0094056F">
        <w:trPr>
          <w:tblHeader/>
        </w:trPr>
        <w:tc>
          <w:tcPr>
            <w:tcW w:w="8472" w:type="dxa"/>
            <w:shd w:val="pct10" w:color="auto" w:fill="auto"/>
          </w:tcPr>
          <w:p w:rsidR="004A0D73" w:rsidRPr="00473F90" w:rsidRDefault="004A0D73" w:rsidP="0094056F">
            <w:pPr>
              <w:rPr>
                <w:b/>
              </w:rPr>
            </w:pPr>
            <w:r w:rsidRPr="00473F90">
              <w:rPr>
                <w:b/>
              </w:rPr>
              <w:t>Criteria</w:t>
            </w:r>
            <w:r w:rsidRPr="00473F90">
              <w:rPr>
                <w:b/>
              </w:rPr>
              <w:tab/>
            </w:r>
          </w:p>
        </w:tc>
        <w:tc>
          <w:tcPr>
            <w:tcW w:w="1830" w:type="dxa"/>
            <w:shd w:val="pct10" w:color="auto" w:fill="auto"/>
          </w:tcPr>
          <w:p w:rsidR="004A0D73" w:rsidRPr="00473F90" w:rsidRDefault="004A0D73" w:rsidP="0094056F">
            <w:pPr>
              <w:rPr>
                <w:b/>
              </w:rPr>
            </w:pPr>
            <w:r w:rsidRPr="00473F90">
              <w:rPr>
                <w:b/>
              </w:rPr>
              <w:t>Date/details</w:t>
            </w:r>
          </w:p>
        </w:tc>
      </w:tr>
      <w:tr w:rsidR="004A0D73" w:rsidTr="0094056F">
        <w:tc>
          <w:tcPr>
            <w:tcW w:w="8472" w:type="dxa"/>
          </w:tcPr>
          <w:p w:rsidR="004A0D73" w:rsidRDefault="004A0D73" w:rsidP="0094056F">
            <w:r>
              <w:t>VCAT provides a date f</w:t>
            </w:r>
            <w:r>
              <w:t>or Directions Hearing: TK p. 8</w:t>
            </w:r>
          </w:p>
        </w:tc>
        <w:tc>
          <w:tcPr>
            <w:tcW w:w="1830" w:type="dxa"/>
          </w:tcPr>
          <w:p w:rsidR="004A0D73" w:rsidRDefault="00EC45F6" w:rsidP="0094056F">
            <w:r>
              <w:fldChar w:fldCharType="begin">
                <w:ffData>
                  <w:name w:val="DateSet"/>
                  <w:enabled/>
                  <w:calcOnExit w:val="0"/>
                  <w:helpText w:type="text" w:val="VCAT provides a date for Directions Hearing: TK p. 8? Yes. Details?"/>
                  <w:textInput/>
                </w:ffData>
              </w:fldChar>
            </w:r>
            <w:bookmarkStart w:id="15" w:name="DateSe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A0D73" w:rsidTr="0094056F">
        <w:tc>
          <w:tcPr>
            <w:tcW w:w="8472" w:type="dxa"/>
          </w:tcPr>
          <w:p w:rsidR="004A0D73" w:rsidRDefault="004A0D73" w:rsidP="0094056F">
            <w:r>
              <w:t>Will you brief Counsel or appear yours</w:t>
            </w:r>
            <w:r>
              <w:t>elf at the Directions Hearing?</w:t>
            </w:r>
          </w:p>
        </w:tc>
        <w:tc>
          <w:tcPr>
            <w:tcW w:w="1830" w:type="dxa"/>
          </w:tcPr>
          <w:p w:rsidR="004A0D73" w:rsidRDefault="00EC45F6" w:rsidP="0094056F">
            <w:r>
              <w:fldChar w:fldCharType="begin">
                <w:ffData>
                  <w:name w:val="BriefOrAppear"/>
                  <w:enabled/>
                  <w:calcOnExit w:val="0"/>
                  <w:helpText w:type="text" w:val="Will you brief Counsel or appear yourself at the Directions Hearing?"/>
                  <w:textInput/>
                </w:ffData>
              </w:fldChar>
            </w:r>
            <w:bookmarkStart w:id="16" w:name="BriefOrAppea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A0D73" w:rsidTr="0094056F">
        <w:tc>
          <w:tcPr>
            <w:tcW w:w="8472" w:type="dxa"/>
          </w:tcPr>
          <w:p w:rsidR="004A0D73" w:rsidRDefault="004A0D73" w:rsidP="004A0D73">
            <w:r>
              <w:t>Have you received material from DHHS prior to t</w:t>
            </w:r>
            <w:r>
              <w:t>he Directions Hearing? TK p. 8</w:t>
            </w:r>
          </w:p>
        </w:tc>
        <w:tc>
          <w:tcPr>
            <w:tcW w:w="1830" w:type="dxa"/>
          </w:tcPr>
          <w:p w:rsidR="004A0D73" w:rsidRDefault="00EC45F6" w:rsidP="0094056F">
            <w:r>
              <w:fldChar w:fldCharType="begin">
                <w:ffData>
                  <w:name w:val="MaterialReceived"/>
                  <w:enabled/>
                  <w:calcOnExit w:val="0"/>
                  <w:helpText w:type="text" w:val="Have you received material from DHHS prior to the Directions Hearing? Yes. Details?"/>
                  <w:textInput/>
                </w:ffData>
              </w:fldChar>
            </w:r>
            <w:bookmarkStart w:id="17" w:name="MaterialReceive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A0D73" w:rsidTr="0094056F">
        <w:tc>
          <w:tcPr>
            <w:tcW w:w="8472" w:type="dxa"/>
          </w:tcPr>
          <w:p w:rsidR="004A0D73" w:rsidRDefault="004A0D73" w:rsidP="004A0D73">
            <w:r>
              <w:t>Will you seek a stay of t</w:t>
            </w:r>
            <w:r>
              <w:t>he original decision? TK p. 10</w:t>
            </w:r>
          </w:p>
        </w:tc>
        <w:tc>
          <w:tcPr>
            <w:tcW w:w="1830" w:type="dxa"/>
          </w:tcPr>
          <w:p w:rsidR="004A0D73" w:rsidRDefault="00EC45F6" w:rsidP="0094056F">
            <w:r>
              <w:fldChar w:fldCharType="begin">
                <w:ffData>
                  <w:name w:val="SeekStay"/>
                  <w:enabled/>
                  <w:calcOnExit w:val="0"/>
                  <w:helpText w:type="text" w:val="Will you seek a stay of the original decision?"/>
                  <w:textInput/>
                </w:ffData>
              </w:fldChar>
            </w:r>
            <w:bookmarkStart w:id="18" w:name="SeekSta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A0D73" w:rsidTr="0094056F">
        <w:tc>
          <w:tcPr>
            <w:tcW w:w="8472" w:type="dxa"/>
          </w:tcPr>
          <w:p w:rsidR="004A0D73" w:rsidRDefault="004A0D73" w:rsidP="004A0D73">
            <w:r>
              <w:t>Will you seek a further expert rep</w:t>
            </w:r>
            <w:r>
              <w:t>ort at the Directions Hearing?</w:t>
            </w:r>
          </w:p>
        </w:tc>
        <w:tc>
          <w:tcPr>
            <w:tcW w:w="1830" w:type="dxa"/>
          </w:tcPr>
          <w:p w:rsidR="004A0D73" w:rsidRDefault="00EC45F6" w:rsidP="0094056F">
            <w:r>
              <w:fldChar w:fldCharType="begin">
                <w:ffData>
                  <w:name w:val="SeekExpert"/>
                  <w:enabled/>
                  <w:calcOnExit w:val="0"/>
                  <w:helpText w:type="text" w:val="Will you seek a further expert report at the Directions Hearing?"/>
                  <w:textInput/>
                </w:ffData>
              </w:fldChar>
            </w:r>
            <w:bookmarkStart w:id="19" w:name="SeekExper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4A0D73" w:rsidTr="0094056F">
        <w:tc>
          <w:tcPr>
            <w:tcW w:w="8472" w:type="dxa"/>
          </w:tcPr>
          <w:p w:rsidR="004A0D73" w:rsidRDefault="004A0D73" w:rsidP="004A0D73">
            <w:r>
              <w:t xml:space="preserve">Has a compulsory </w:t>
            </w:r>
            <w:r>
              <w:t>conference been set? TK pp. 8–9</w:t>
            </w:r>
          </w:p>
        </w:tc>
        <w:tc>
          <w:tcPr>
            <w:tcW w:w="1830" w:type="dxa"/>
          </w:tcPr>
          <w:p w:rsidR="004A0D73" w:rsidRDefault="00EC45F6" w:rsidP="0094056F">
            <w:r>
              <w:fldChar w:fldCharType="begin">
                <w:ffData>
                  <w:name w:val="CCSet"/>
                  <w:enabled/>
                  <w:calcOnExit w:val="0"/>
                  <w:helpText w:type="text" w:val="Has a compulsory conference been set? "/>
                  <w:textInput/>
                </w:ffData>
              </w:fldChar>
            </w:r>
            <w:bookmarkStart w:id="20" w:name="CCSe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473F90" w:rsidRDefault="004A0D73" w:rsidP="004A0D73">
      <w:pPr>
        <w:pStyle w:val="Heading3"/>
      </w:pPr>
      <w:r>
        <w:t>Final hearing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9"/>
        <w:gridCol w:w="1817"/>
      </w:tblGrid>
      <w:tr w:rsidR="004A0D73" w:rsidTr="0094056F">
        <w:trPr>
          <w:tblHeader/>
        </w:trPr>
        <w:tc>
          <w:tcPr>
            <w:tcW w:w="8472" w:type="dxa"/>
            <w:shd w:val="pct10" w:color="auto" w:fill="auto"/>
          </w:tcPr>
          <w:p w:rsidR="004A0D73" w:rsidRPr="00473F90" w:rsidRDefault="004A0D73" w:rsidP="0094056F">
            <w:pPr>
              <w:rPr>
                <w:b/>
              </w:rPr>
            </w:pPr>
            <w:r w:rsidRPr="00473F90">
              <w:rPr>
                <w:b/>
              </w:rPr>
              <w:t>Criteria</w:t>
            </w:r>
            <w:r w:rsidRPr="00473F90">
              <w:rPr>
                <w:b/>
              </w:rPr>
              <w:tab/>
            </w:r>
          </w:p>
        </w:tc>
        <w:tc>
          <w:tcPr>
            <w:tcW w:w="1830" w:type="dxa"/>
            <w:shd w:val="pct10" w:color="auto" w:fill="auto"/>
          </w:tcPr>
          <w:p w:rsidR="004A0D73" w:rsidRPr="00473F90" w:rsidRDefault="004A0D73" w:rsidP="0094056F">
            <w:pPr>
              <w:rPr>
                <w:b/>
              </w:rPr>
            </w:pPr>
            <w:r w:rsidRPr="00473F90">
              <w:rPr>
                <w:b/>
              </w:rPr>
              <w:t>Date/details</w:t>
            </w:r>
          </w:p>
        </w:tc>
      </w:tr>
      <w:tr w:rsidR="004A0D73" w:rsidTr="0094056F">
        <w:tc>
          <w:tcPr>
            <w:tcW w:w="8472" w:type="dxa"/>
          </w:tcPr>
          <w:p w:rsidR="004A0D73" w:rsidRDefault="004A0D73" w:rsidP="0094056F">
            <w:r>
              <w:t xml:space="preserve">Do you need to extend </w:t>
            </w:r>
            <w:r>
              <w:t>the grant of legal assistance?</w:t>
            </w:r>
          </w:p>
        </w:tc>
        <w:tc>
          <w:tcPr>
            <w:tcW w:w="1830" w:type="dxa"/>
          </w:tcPr>
          <w:p w:rsidR="004A0D73" w:rsidRDefault="00EC45F6" w:rsidP="0094056F">
            <w:r>
              <w:fldChar w:fldCharType="begin">
                <w:ffData>
                  <w:name w:val="GrantExtension"/>
                  <w:enabled/>
                  <w:calcOnExit w:val="0"/>
                  <w:helpText w:type="text" w:val="Do you need to extend the grant of legal assistance?"/>
                  <w:textInput/>
                </w:ffData>
              </w:fldChar>
            </w:r>
            <w:bookmarkStart w:id="21" w:name="GrantExtens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4A0D73" w:rsidTr="0094056F">
        <w:tc>
          <w:tcPr>
            <w:tcW w:w="8472" w:type="dxa"/>
          </w:tcPr>
          <w:p w:rsidR="004A0D73" w:rsidRDefault="004A0D73" w:rsidP="004A0D73">
            <w:r>
              <w:t>Consider the ev</w:t>
            </w:r>
            <w:r>
              <w:t>idence you intend lodging for/</w:t>
            </w:r>
            <w:r>
              <w:t>presenting at the hearing: TK pp</w:t>
            </w:r>
            <w:r>
              <w:t>. 9–</w:t>
            </w:r>
            <w:r>
              <w:t>10</w:t>
            </w:r>
            <w:r w:rsidR="00EC45F6">
              <w:t>:</w:t>
            </w:r>
          </w:p>
          <w:p w:rsidR="004A0D73" w:rsidRDefault="004A0D73" w:rsidP="004A0D73">
            <w:pPr>
              <w:pStyle w:val="ListBullet"/>
            </w:pPr>
            <w:r>
              <w:t>Witness statements, including any experts</w:t>
            </w:r>
          </w:p>
          <w:p w:rsidR="004A0D73" w:rsidRDefault="004A0D73" w:rsidP="004A0D73">
            <w:pPr>
              <w:pStyle w:val="ListBullet"/>
              <w:tabs>
                <w:tab w:val="left" w:pos="1305"/>
              </w:tabs>
            </w:pPr>
            <w:r>
              <w:t>Witness summonses: TK p. 2</w:t>
            </w:r>
          </w:p>
        </w:tc>
        <w:tc>
          <w:tcPr>
            <w:tcW w:w="1830" w:type="dxa"/>
          </w:tcPr>
          <w:p w:rsidR="004A0D73" w:rsidRDefault="00EC45F6" w:rsidP="0094056F">
            <w:r>
              <w:fldChar w:fldCharType="begin">
                <w:ffData>
                  <w:name w:val="ConsiderEvidence"/>
                  <w:enabled/>
                  <w:calcOnExit w:val="0"/>
                  <w:helpText w:type="text" w:val="Consider the evidence you intend lodging for/presenting at the hearing: TK pp. 9–10:&#10;• Witness statements, including any experts&#10;• Witness summonses: TK p. 2?"/>
                  <w:textInput/>
                </w:ffData>
              </w:fldChar>
            </w:r>
            <w:bookmarkStart w:id="22" w:name="ConsiderEviden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4A0D73" w:rsidTr="0094056F">
        <w:tc>
          <w:tcPr>
            <w:tcW w:w="8472" w:type="dxa"/>
          </w:tcPr>
          <w:p w:rsidR="004A0D73" w:rsidRDefault="004A0D73" w:rsidP="004A0D73">
            <w:r>
              <w:t xml:space="preserve">Will you brief Counsel or appear yourself at the </w:t>
            </w:r>
            <w:proofErr w:type="gramStart"/>
            <w:r>
              <w:t>Hearin</w:t>
            </w:r>
            <w:r w:rsidR="00EC45F6">
              <w:t>g?:</w:t>
            </w:r>
            <w:proofErr w:type="gramEnd"/>
          </w:p>
          <w:p w:rsidR="004A0D73" w:rsidRDefault="004A0D73" w:rsidP="004A0D73">
            <w:pPr>
              <w:pStyle w:val="ListBullet"/>
            </w:pPr>
            <w:r>
              <w:t>Are you aware of legal eti</w:t>
            </w:r>
            <w:r>
              <w:t>quette when appearing at VCAT?</w:t>
            </w:r>
          </w:p>
        </w:tc>
        <w:tc>
          <w:tcPr>
            <w:tcW w:w="1830" w:type="dxa"/>
          </w:tcPr>
          <w:p w:rsidR="004A0D73" w:rsidRDefault="00EC45F6" w:rsidP="0094056F">
            <w:r>
              <w:fldChar w:fldCharType="begin">
                <w:ffData>
                  <w:name w:val="CounselOrYou"/>
                  <w:enabled/>
                  <w:calcOnExit w:val="0"/>
                  <w:helpText w:type="text" w:val="Will you brief Counsel or appear yourself at the Hearing?:&#10;• Are you aware of legal etiquette when appearing at VCAT?"/>
                  <w:textInput/>
                </w:ffData>
              </w:fldChar>
            </w:r>
            <w:bookmarkStart w:id="23" w:name="CounselOrYou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4A0D73" w:rsidTr="0094056F">
        <w:tc>
          <w:tcPr>
            <w:tcW w:w="8472" w:type="dxa"/>
          </w:tcPr>
          <w:p w:rsidR="004A0D73" w:rsidRDefault="004A0D73" w:rsidP="0094056F">
            <w:r>
              <w:t>Will you seek costs? TK p. 14</w:t>
            </w:r>
          </w:p>
        </w:tc>
        <w:tc>
          <w:tcPr>
            <w:tcW w:w="1830" w:type="dxa"/>
          </w:tcPr>
          <w:p w:rsidR="004A0D73" w:rsidRDefault="00EC45F6" w:rsidP="0094056F">
            <w:r>
              <w:fldChar w:fldCharType="begin">
                <w:ffData>
                  <w:name w:val="SeekCosts"/>
                  <w:enabled/>
                  <w:calcOnExit w:val="0"/>
                  <w:helpText w:type="text" w:val="Will you seek costs?"/>
                  <w:textInput/>
                </w:ffData>
              </w:fldChar>
            </w:r>
            <w:bookmarkStart w:id="24" w:name="SeekCos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4A0D73" w:rsidTr="0094056F">
        <w:tc>
          <w:tcPr>
            <w:tcW w:w="8472" w:type="dxa"/>
          </w:tcPr>
          <w:p w:rsidR="004A0D73" w:rsidRDefault="004A0D73" w:rsidP="0094056F">
            <w:r>
              <w:t xml:space="preserve">If you seek an </w:t>
            </w:r>
            <w:proofErr w:type="gramStart"/>
            <w:r>
              <w:t>adjournment</w:t>
            </w:r>
            <w:proofErr w:type="gramEnd"/>
            <w:r>
              <w:t xml:space="preserve"> see TK pp. 2 and 15</w:t>
            </w:r>
          </w:p>
        </w:tc>
        <w:tc>
          <w:tcPr>
            <w:tcW w:w="1830" w:type="dxa"/>
          </w:tcPr>
          <w:p w:rsidR="004A0D73" w:rsidRDefault="00EC45F6" w:rsidP="0094056F">
            <w:r>
              <w:fldChar w:fldCharType="begin">
                <w:ffData>
                  <w:name w:val="AdjournRequest"/>
                  <w:enabled/>
                  <w:calcOnExit w:val="0"/>
                  <w:helpText w:type="text" w:val="If you seek an adjournment see TK pp. 2 and 15? Yes. Details?"/>
                  <w:textInput/>
                </w:ffData>
              </w:fldChar>
            </w:r>
            <w:bookmarkStart w:id="25" w:name="AdjournReques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4A0D73" w:rsidTr="0094056F">
        <w:tc>
          <w:tcPr>
            <w:tcW w:w="8472" w:type="dxa"/>
          </w:tcPr>
          <w:p w:rsidR="004A0D73" w:rsidRDefault="004A0D73" w:rsidP="0094056F">
            <w:r>
              <w:t>If the application is to b</w:t>
            </w:r>
            <w:r>
              <w:t>e withdrawn see TK pp. 3 and 15</w:t>
            </w:r>
          </w:p>
        </w:tc>
        <w:tc>
          <w:tcPr>
            <w:tcW w:w="1830" w:type="dxa"/>
          </w:tcPr>
          <w:p w:rsidR="004A0D73" w:rsidRDefault="00EC45F6" w:rsidP="0094056F">
            <w:r>
              <w:fldChar w:fldCharType="begin">
                <w:ffData>
                  <w:name w:val="ApplicationWithdraw"/>
                  <w:enabled/>
                  <w:calcOnExit w:val="0"/>
                  <w:helpText w:type="text" w:val="If the application is to be withdrawn see TK pp. 3 and 15? Yes. Details?"/>
                  <w:textInput/>
                </w:ffData>
              </w:fldChar>
            </w:r>
            <w:bookmarkStart w:id="26" w:name="ApplicationWithdraw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:rsidR="00D75C29" w:rsidRPr="00091432" w:rsidRDefault="00D75C29" w:rsidP="00091432">
      <w:bookmarkStart w:id="27" w:name="_GoBack"/>
      <w:bookmarkEnd w:id="27"/>
    </w:p>
    <w:sectPr w:rsidR="00D75C29" w:rsidRPr="00091432" w:rsidSect="00F77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90" w:rsidRDefault="00473F9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:rsidR="00473F90" w:rsidRDefault="00473F9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UI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122F" w:rsidRDefault="00BB122F" w:rsidP="008074B3">
    <w:pPr>
      <w:pStyle w:val="Footer"/>
      <w:ind w:right="360" w:firstLine="360"/>
    </w:pPr>
  </w:p>
  <w:p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2F" w:rsidRDefault="00BB122F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4BA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B83E5C7" wp14:editId="1B51D38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4AE61E" id="Line 3" o:spid="_x0000_s1026" alt=" 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2F" w:rsidRPr="008636E1" w:rsidRDefault="00BB122F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4BA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D785551" wp14:editId="0C6DF83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1F19C2" id="Line 3" o:spid="_x0000_s1026" alt=" 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F90" w:rsidRDefault="00473F9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:rsidR="00473F90" w:rsidRDefault="00473F9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2F" w:rsidRDefault="00BB122F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122F" w:rsidRDefault="00BB122F" w:rsidP="00091AFC">
    <w:pPr>
      <w:pStyle w:val="Header"/>
      <w:ind w:right="360"/>
    </w:pPr>
  </w:p>
  <w:p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2F" w:rsidRPr="006A6FC6" w:rsidRDefault="00BB122F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:rsidR="00BB122F" w:rsidRPr="00EF7C5C" w:rsidRDefault="004A0D73" w:rsidP="00EF7C5C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color w:val="B1005D"/>
        <w:sz w:val="18"/>
        <w:szCs w:val="18"/>
      </w:rPr>
      <w:t>Review of DHHS Child Protection Services decision in VCAT – checklist</w:t>
    </w:r>
    <w:r>
      <w:rPr>
        <w:rFonts w:ascii="Arial Bold" w:hAnsi="Arial Bold" w:cs="Arial"/>
        <w:b/>
        <w:noProof/>
        <w:color w:val="B1005D"/>
        <w:sz w:val="18"/>
        <w:szCs w:val="18"/>
        <w:lang w:eastAsia="en-AU"/>
      </w:rPr>
      <w:t xml:space="preserve"> </w:t>
    </w:r>
    <w:r w:rsidR="00BB122F">
      <w:rPr>
        <w:rFonts w:ascii="Arial Bold" w:hAnsi="Arial Bold" w:cs="Arial"/>
        <w:b/>
        <w:noProof/>
        <w:color w:val="B100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310469ED" wp14:editId="11606EB6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8BBF48" id="Straight Connector 3" o:spid="_x0000_s1026" alt=" 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2F" w:rsidRPr="00833658" w:rsidRDefault="00BB122F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731AC36" wp14:editId="5DD80836">
          <wp:simplePos x="0" y="0"/>
          <wp:positionH relativeFrom="column">
            <wp:posOffset>-389890</wp:posOffset>
          </wp:positionH>
          <wp:positionV relativeFrom="paragraph">
            <wp:posOffset>423</wp:posOffset>
          </wp:positionV>
          <wp:extent cx="7200000" cy="1258537"/>
          <wp:effectExtent l="0" t="0" r="0" b="1206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25853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122F" w:rsidRPr="00D82005" w:rsidRDefault="00473F90" w:rsidP="00D82005">
    <w:pPr>
      <w:pStyle w:val="VLAPublicationdate"/>
      <w:spacing w:before="240" w:after="1200"/>
    </w:pPr>
    <w:r>
      <w:t>September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FEEFD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B64597"/>
    <w:multiLevelType w:val="multilevel"/>
    <w:tmpl w:val="58F06332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9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2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59DD487A"/>
    <w:multiLevelType w:val="hybridMultilevel"/>
    <w:tmpl w:val="030C42D0"/>
    <w:lvl w:ilvl="0" w:tplc="7C4A8D96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1"/>
  </w:num>
  <w:num w:numId="5">
    <w:abstractNumId w:val="12"/>
  </w:num>
  <w:num w:numId="6">
    <w:abstractNumId w:val="12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0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8"/>
  </w:num>
  <w:num w:numId="17">
    <w:abstractNumId w:val="12"/>
  </w:num>
  <w:num w:numId="18">
    <w:abstractNumId w:val="12"/>
  </w:num>
  <w:num w:numId="19">
    <w:abstractNumId w:val="11"/>
  </w:num>
  <w:num w:numId="20">
    <w:abstractNumId w:val="11"/>
  </w:num>
  <w:num w:numId="21">
    <w:abstractNumId w:val="11"/>
  </w:num>
  <w:num w:numId="22">
    <w:abstractNumId w:val="10"/>
  </w:num>
  <w:num w:numId="23">
    <w:abstractNumId w:val="8"/>
  </w:num>
  <w:num w:numId="24">
    <w:abstractNumId w:val="12"/>
  </w:num>
  <w:num w:numId="25">
    <w:abstractNumId w:val="12"/>
  </w:num>
  <w:num w:numId="26">
    <w:abstractNumId w:val="11"/>
  </w:num>
  <w:num w:numId="27">
    <w:abstractNumId w:val="11"/>
  </w:num>
  <w:num w:numId="28">
    <w:abstractNumId w:val="11"/>
  </w:num>
  <w:num w:numId="29">
    <w:abstractNumId w:val="6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  <w:docVar w:name="OpenInPublishingView" w:val="0"/>
  </w:docVars>
  <w:rsids>
    <w:rsidRoot w:val="00473F90"/>
    <w:rsid w:val="000078CE"/>
    <w:rsid w:val="000360EC"/>
    <w:rsid w:val="00040F0B"/>
    <w:rsid w:val="00057FDC"/>
    <w:rsid w:val="000759A6"/>
    <w:rsid w:val="00091432"/>
    <w:rsid w:val="00091AFC"/>
    <w:rsid w:val="00094FE1"/>
    <w:rsid w:val="000A1C94"/>
    <w:rsid w:val="000C6955"/>
    <w:rsid w:val="000E1BEB"/>
    <w:rsid w:val="00151B7E"/>
    <w:rsid w:val="0015359B"/>
    <w:rsid w:val="00160C7E"/>
    <w:rsid w:val="00181303"/>
    <w:rsid w:val="001A2999"/>
    <w:rsid w:val="0021722B"/>
    <w:rsid w:val="002B73A4"/>
    <w:rsid w:val="002F7860"/>
    <w:rsid w:val="00306C10"/>
    <w:rsid w:val="00310DD1"/>
    <w:rsid w:val="00315C03"/>
    <w:rsid w:val="003224F8"/>
    <w:rsid w:val="003315F4"/>
    <w:rsid w:val="00360994"/>
    <w:rsid w:val="003655D7"/>
    <w:rsid w:val="0037081E"/>
    <w:rsid w:val="00402557"/>
    <w:rsid w:val="004158B6"/>
    <w:rsid w:val="00427C16"/>
    <w:rsid w:val="004421BD"/>
    <w:rsid w:val="00443649"/>
    <w:rsid w:val="004707EF"/>
    <w:rsid w:val="00473F90"/>
    <w:rsid w:val="004A0D73"/>
    <w:rsid w:val="004C75B1"/>
    <w:rsid w:val="004D7100"/>
    <w:rsid w:val="00504F13"/>
    <w:rsid w:val="005317C2"/>
    <w:rsid w:val="00546C0D"/>
    <w:rsid w:val="005B1640"/>
    <w:rsid w:val="005B3D02"/>
    <w:rsid w:val="005C1DFD"/>
    <w:rsid w:val="005D19C7"/>
    <w:rsid w:val="005D4A19"/>
    <w:rsid w:val="005D5C9C"/>
    <w:rsid w:val="0066019E"/>
    <w:rsid w:val="006764E3"/>
    <w:rsid w:val="00680746"/>
    <w:rsid w:val="006A00A7"/>
    <w:rsid w:val="006A6FC6"/>
    <w:rsid w:val="006B35B8"/>
    <w:rsid w:val="006B3F5E"/>
    <w:rsid w:val="006B612D"/>
    <w:rsid w:val="006B6E7E"/>
    <w:rsid w:val="006F181A"/>
    <w:rsid w:val="006F2D6F"/>
    <w:rsid w:val="00714549"/>
    <w:rsid w:val="00724661"/>
    <w:rsid w:val="00781FFA"/>
    <w:rsid w:val="0078739B"/>
    <w:rsid w:val="007B0612"/>
    <w:rsid w:val="007C6C0A"/>
    <w:rsid w:val="007D5BA7"/>
    <w:rsid w:val="008074B3"/>
    <w:rsid w:val="0082595B"/>
    <w:rsid w:val="00833658"/>
    <w:rsid w:val="00847377"/>
    <w:rsid w:val="00856DA8"/>
    <w:rsid w:val="008636E1"/>
    <w:rsid w:val="008958CB"/>
    <w:rsid w:val="00896E60"/>
    <w:rsid w:val="008A1E5F"/>
    <w:rsid w:val="008B2419"/>
    <w:rsid w:val="008C388A"/>
    <w:rsid w:val="008F4DC6"/>
    <w:rsid w:val="00940793"/>
    <w:rsid w:val="0099270D"/>
    <w:rsid w:val="009A74F1"/>
    <w:rsid w:val="009B0D09"/>
    <w:rsid w:val="009B59BF"/>
    <w:rsid w:val="009D539D"/>
    <w:rsid w:val="009E1AC3"/>
    <w:rsid w:val="009F0AA0"/>
    <w:rsid w:val="00A11120"/>
    <w:rsid w:val="00A4395A"/>
    <w:rsid w:val="00A52F29"/>
    <w:rsid w:val="00A93509"/>
    <w:rsid w:val="00AB5376"/>
    <w:rsid w:val="00AC3D95"/>
    <w:rsid w:val="00B044A6"/>
    <w:rsid w:val="00B6049A"/>
    <w:rsid w:val="00B85795"/>
    <w:rsid w:val="00BB122F"/>
    <w:rsid w:val="00BD3873"/>
    <w:rsid w:val="00BE36EB"/>
    <w:rsid w:val="00C16B80"/>
    <w:rsid w:val="00C23872"/>
    <w:rsid w:val="00C33AEF"/>
    <w:rsid w:val="00C415B1"/>
    <w:rsid w:val="00C61CB5"/>
    <w:rsid w:val="00C64A61"/>
    <w:rsid w:val="00C81372"/>
    <w:rsid w:val="00C84D28"/>
    <w:rsid w:val="00CB48F9"/>
    <w:rsid w:val="00CC0626"/>
    <w:rsid w:val="00CC216F"/>
    <w:rsid w:val="00CC4BA6"/>
    <w:rsid w:val="00CF2D05"/>
    <w:rsid w:val="00D30B8E"/>
    <w:rsid w:val="00D75C29"/>
    <w:rsid w:val="00D82005"/>
    <w:rsid w:val="00DB07C5"/>
    <w:rsid w:val="00DC01DC"/>
    <w:rsid w:val="00DD5EE1"/>
    <w:rsid w:val="00DE037E"/>
    <w:rsid w:val="00DE3C33"/>
    <w:rsid w:val="00E865F8"/>
    <w:rsid w:val="00E92D5D"/>
    <w:rsid w:val="00EC45F6"/>
    <w:rsid w:val="00EF4FC5"/>
    <w:rsid w:val="00EF7C5C"/>
    <w:rsid w:val="00F0005B"/>
    <w:rsid w:val="00F14EC8"/>
    <w:rsid w:val="00F63972"/>
    <w:rsid w:val="00F77E0F"/>
    <w:rsid w:val="00F825B6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17165,#96004a,#b1005d"/>
    </o:shapedefaults>
    <o:shapelayout v:ext="edit">
      <o:idmap v:ext="edit" data="1"/>
    </o:shapelayout>
  </w:shapeDefaults>
  <w:decimalSymbol w:val="."/>
  <w:listSeparator w:val=","/>
  <w14:docId w14:val="2DAD3FF3"/>
  <w15:docId w15:val="{9B2AF711-D302-4AC0-A2B9-4D71FB14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15359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15359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DB07C5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473F90"/>
    <w:pPr>
      <w:numPr>
        <w:numId w:val="23"/>
      </w:numPr>
      <w:spacing w:after="120" w:line="300" w:lineRule="atLeast"/>
      <w:ind w:left="850" w:hanging="340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15359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eastAsia="en-AU"/>
    </w:rPr>
  </w:style>
  <w:style w:type="paragraph" w:customStyle="1" w:styleId="VLAi">
    <w:name w:val="VLA i."/>
    <w:aliases w:val="ii.,iii."/>
    <w:rsid w:val="00DB07C5"/>
    <w:pPr>
      <w:numPr>
        <w:ilvl w:val="2"/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icture">
    <w:name w:val="VL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caption">
    <w:name w:val="VLA caption"/>
    <w:basedOn w:val="Normal"/>
    <w:next w:val="Normal"/>
    <w:rsid w:val="00DB07C5"/>
    <w:rPr>
      <w:i/>
      <w:sz w:val="20"/>
    </w:rPr>
  </w:style>
  <w:style w:type="paragraph" w:customStyle="1" w:styleId="VLAquotation">
    <w:name w:val="VLA quotation"/>
    <w:basedOn w:val="VLApicture"/>
    <w:rsid w:val="00DB07C5"/>
    <w:pPr>
      <w:ind w:left="720"/>
    </w:pPr>
    <w:rPr>
      <w:i/>
    </w:rPr>
  </w:style>
  <w:style w:type="paragraph" w:customStyle="1" w:styleId="VLA1">
    <w:name w:val="VLA 1."/>
    <w:aliases w:val="2.,3."/>
    <w:rsid w:val="00DB07C5"/>
    <w:pPr>
      <w:numPr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a">
    <w:name w:val="VL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VLAHiddenText">
    <w:name w:val="VLA Hidden Text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VLALetterText">
    <w:name w:val="VL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rogram">
    <w:name w:val="VLA Program"/>
    <w:basedOn w:val="Header"/>
    <w:next w:val="Normal"/>
    <w:rsid w:val="0015359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15359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15359B"/>
    <w:pPr>
      <w:numPr>
        <w:numId w:val="22"/>
      </w:numPr>
      <w:spacing w:before="240" w:after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eastAsia="en-AU"/>
    </w:rPr>
  </w:style>
  <w:style w:type="paragraph" w:customStyle="1" w:styleId="VLAdivision">
    <w:name w:val="VLA division"/>
    <w:basedOn w:val="Normal"/>
    <w:next w:val="VLAauthor"/>
    <w:rsid w:val="0015359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VLAauthor">
    <w:name w:val="VLA author"/>
    <w:basedOn w:val="Normal"/>
    <w:next w:val="VLAdivision"/>
    <w:rsid w:val="0015359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15359B"/>
  </w:style>
  <w:style w:type="paragraph" w:customStyle="1" w:styleId="Filename">
    <w:name w:val="Filename"/>
    <w:basedOn w:val="Normal"/>
    <w:rsid w:val="0015359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15359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character" w:customStyle="1" w:styleId="TitleChar">
    <w:name w:val="Title Char"/>
    <w:link w:val="Title"/>
    <w:rsid w:val="0015359B"/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paragraph" w:customStyle="1" w:styleId="VLAdate">
    <w:name w:val="VL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VLApublicationdate0">
    <w:name w:val="VL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35"/>
      </w:numPr>
      <w:contextualSpacing/>
    </w:pPr>
  </w:style>
  <w:style w:type="paragraph" w:styleId="ListNumber">
    <w:name w:val="List Number"/>
    <w:basedOn w:val="Normal"/>
    <w:rsid w:val="008B2419"/>
    <w:pPr>
      <w:numPr>
        <w:numId w:val="29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30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31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32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4F92BE-AA70-4B2F-B154-1B364BD6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DHHS Child Protection Services decisions in VCAT – checklist</vt:lpstr>
    </vt:vector>
  </TitlesOfParts>
  <Company>Victoria Legal Aid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DHHS Child Protection Services decisions in VCAT – checklist</dc:title>
  <dc:subject/>
  <dc:creator>Victoria Legal Aid</dc:creator>
  <cp:keywords/>
  <cp:lastModifiedBy/>
  <cp:revision>1</cp:revision>
  <dcterms:created xsi:type="dcterms:W3CDTF">2021-04-30T00:08:00Z</dcterms:created>
  <dcterms:modified xsi:type="dcterms:W3CDTF">2021-04-30T00:08:00Z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Language">
    <vt:lpwstr>English</vt:lpwstr>
  </op:property>
  <op:property fmtid="{D5CDD505-2E9C-101B-9397-08002B2CF9AE}" pid="3" name="_MarkAsFinal">
    <vt:bool>true</vt:bool>
  </op:property>
</op:Properties>
</file>